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</w:pPr>
    </w:p>
    <w:p>
      <w:pPr>
        <w:pStyle w:val="5"/>
      </w:pPr>
    </w:p>
    <w:p>
      <w:pPr>
        <w:pStyle w:val="5"/>
        <w:rPr>
          <w:sz w:val="36"/>
          <w:szCs w:val="36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1619250</wp:posOffset>
            </wp:positionH>
            <wp:positionV relativeFrom="margin">
              <wp:posOffset>-314325</wp:posOffset>
            </wp:positionV>
            <wp:extent cx="3305175" cy="6572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>April 18, 201</w:t>
      </w:r>
      <w:r>
        <w:rPr>
          <w:sz w:val="36"/>
          <w:szCs w:val="36"/>
          <w:lang w:val="en-CA"/>
        </w:rPr>
        <w:t>7</w:t>
      </w:r>
    </w:p>
    <w:p>
      <w:pPr>
        <w:pStyle w:val="5"/>
        <w:rPr>
          <w:sz w:val="32"/>
          <w:szCs w:val="32"/>
        </w:rPr>
      </w:pPr>
    </w:p>
    <w:p>
      <w:pPr>
        <w:pStyle w:val="5"/>
        <w:rPr>
          <w:sz w:val="32"/>
          <w:szCs w:val="32"/>
        </w:rPr>
      </w:pPr>
      <w:r>
        <w:rPr>
          <w:sz w:val="32"/>
          <w:szCs w:val="32"/>
        </w:rPr>
        <w:t xml:space="preserve">Nunavut Impact Review Board </w:t>
      </w:r>
    </w:p>
    <w:p>
      <w:pPr>
        <w:pStyle w:val="5"/>
        <w:rPr>
          <w:sz w:val="32"/>
          <w:szCs w:val="32"/>
        </w:rPr>
      </w:pPr>
      <w:r>
        <w:rPr>
          <w:sz w:val="32"/>
          <w:szCs w:val="32"/>
        </w:rPr>
        <w:t>PO Box 1360</w:t>
      </w:r>
    </w:p>
    <w:p>
      <w:pPr>
        <w:pStyle w:val="5"/>
        <w:rPr>
          <w:sz w:val="32"/>
          <w:szCs w:val="32"/>
        </w:rPr>
      </w:pPr>
      <w:r>
        <w:rPr>
          <w:sz w:val="32"/>
          <w:szCs w:val="32"/>
        </w:rPr>
        <w:t>Cambridge Bay, NU X0B 0C0</w:t>
      </w:r>
    </w:p>
    <w:p>
      <w:pPr>
        <w:pStyle w:val="5"/>
        <w:rPr>
          <w:sz w:val="32"/>
          <w:szCs w:val="32"/>
        </w:rPr>
      </w:pPr>
    </w:p>
    <w:p>
      <w:pPr>
        <w:pStyle w:val="5"/>
        <w:rPr>
          <w:sz w:val="40"/>
          <w:szCs w:val="40"/>
        </w:rPr>
      </w:pPr>
      <w:r>
        <w:rPr>
          <w:sz w:val="40"/>
          <w:szCs w:val="40"/>
        </w:rPr>
        <w:t>Seasonal Closure of Operations at Hackett River Camp</w:t>
      </w:r>
    </w:p>
    <w:p>
      <w:pPr>
        <w:pStyle w:val="5"/>
        <w:rPr>
          <w:sz w:val="40"/>
          <w:szCs w:val="40"/>
        </w:rPr>
      </w:pPr>
      <w:r>
        <w:rPr>
          <w:sz w:val="40"/>
          <w:szCs w:val="40"/>
        </w:rPr>
        <w:t>(Hackett River Project)</w:t>
      </w: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NWB Water License 2BE-HAK1621</w:t>
      </w: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AANDC Land Use Permit N2013C0017</w:t>
      </w:r>
    </w:p>
    <w:p>
      <w:pPr>
        <w:pStyle w:val="5"/>
        <w:pBdr>
          <w:bottom w:val="single" w:color="auto" w:sz="4" w:space="1"/>
        </w:pBdr>
        <w:rPr>
          <w:sz w:val="28"/>
          <w:szCs w:val="28"/>
        </w:rPr>
      </w:pPr>
      <w:r>
        <w:rPr>
          <w:sz w:val="28"/>
          <w:szCs w:val="28"/>
        </w:rPr>
        <w:t>KIA Land Use License KTL31</w:t>
      </w:r>
      <w:r>
        <w:rPr>
          <w:sz w:val="28"/>
          <w:szCs w:val="28"/>
          <w:lang w:val="en-CA"/>
        </w:rPr>
        <w:t>3</w:t>
      </w:r>
      <w:r>
        <w:rPr>
          <w:sz w:val="28"/>
          <w:szCs w:val="28"/>
        </w:rPr>
        <w:t>C005</w:t>
      </w:r>
    </w:p>
    <w:p>
      <w:pPr>
        <w:pStyle w:val="5"/>
        <w:pBdr>
          <w:bottom w:val="single" w:color="auto" w:sz="4" w:space="1"/>
        </w:pBdr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Good Morning,</w:t>
      </w: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This letter will serve to advise you that Glencore Canada Corp. has closed the Hackett River Project camp as of April 1</w:t>
      </w:r>
      <w:r>
        <w:rPr>
          <w:sz w:val="28"/>
          <w:szCs w:val="28"/>
          <w:lang w:val="en-CA"/>
        </w:rPr>
        <w:t>7</w:t>
      </w:r>
      <w:bookmarkStart w:id="0" w:name="_GoBack"/>
      <w:bookmarkEnd w:id="0"/>
      <w:r>
        <w:rPr>
          <w:sz w:val="28"/>
          <w:szCs w:val="28"/>
        </w:rPr>
        <w:t>, 201</w:t>
      </w:r>
      <w:r>
        <w:rPr>
          <w:sz w:val="28"/>
          <w:szCs w:val="28"/>
          <w:lang w:val="en-CA"/>
        </w:rPr>
        <w:t>7</w:t>
      </w:r>
      <w:r>
        <w:rPr>
          <w:sz w:val="28"/>
          <w:szCs w:val="28"/>
        </w:rPr>
        <w:t>.</w:t>
      </w: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Three additional visits are scheduled for July, August and September to inspect and monitor the site.</w:t>
      </w: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Annual reports and summaries will be completed as required and forwarded to the respective agencies as outlined in the terms and conditions of our permits and licenses.</w:t>
      </w: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 xml:space="preserve">Should you have any questions or concerns, please do not hesitate to contact me at </w:t>
      </w:r>
      <w:r>
        <w:fldChar w:fldCharType="begin"/>
      </w:r>
      <w:r>
        <w:instrText xml:space="preserve"> HYPERLINK "mailto:willowbrk@hotmail.com" </w:instrText>
      </w:r>
      <w:r>
        <w:fldChar w:fldCharType="separate"/>
      </w:r>
      <w:r>
        <w:rPr>
          <w:rStyle w:val="3"/>
          <w:sz w:val="28"/>
          <w:szCs w:val="28"/>
        </w:rPr>
        <w:t>willowbrk@hotmail.com</w:t>
      </w:r>
      <w:r>
        <w:rPr>
          <w:rStyle w:val="3"/>
          <w:sz w:val="28"/>
          <w:szCs w:val="28"/>
        </w:rPr>
        <w:fldChar w:fldCharType="end"/>
      </w:r>
      <w:r>
        <w:rPr>
          <w:sz w:val="28"/>
          <w:szCs w:val="28"/>
        </w:rPr>
        <w:t xml:space="preserve"> or by telephone 905 623 4930.</w:t>
      </w: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Rob Davidson</w:t>
      </w: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Site Manager Hackett River</w:t>
      </w:r>
    </w:p>
    <w:p>
      <w:pPr>
        <w:pStyle w:val="5"/>
      </w:pPr>
      <w:r>
        <w:t xml:space="preserve"> 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450"/>
    <w:rsid w:val="009F5450"/>
    <w:rsid w:val="00A7159F"/>
    <w:rsid w:val="00B10398"/>
    <w:rsid w:val="00C1545F"/>
    <w:rsid w:val="00EB1B9A"/>
    <w:rsid w:val="00FE04D6"/>
    <w:rsid w:val="12F27459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5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Xstrata Zinc Canada</Company>
  <Pages>1</Pages>
  <Words>136</Words>
  <Characters>780</Characters>
  <Lines>6</Lines>
  <Paragraphs>1</Paragraphs>
  <ScaleCrop>false</ScaleCrop>
  <LinksUpToDate>false</LinksUpToDate>
  <CharactersWithSpaces>915</CharactersWithSpaces>
  <Application>WPS Office_10.2.0.5811_F1E327BC-269C-435d-A152-05C5408002CA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2016-04-18T14:31:00Z</dcterms:created>
  <dc:creator>Davidson, Robert (Montreal - Zinc)</dc:creator>
  <cp:lastModifiedBy>willo</cp:lastModifiedBy>
  <dcterms:modified xsi:type="dcterms:W3CDTF">2017-04-18T16:32:18Z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