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DB61BB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Repulse Bay High School </w:t>
            </w:r>
            <w:r w:rsidR="006415E4">
              <w:rPr>
                <w:b/>
                <w:sz w:val="24"/>
              </w:rPr>
              <w:t>-</w:t>
            </w:r>
            <w:bookmarkStart w:id="0" w:name="_GoBack"/>
            <w:bookmarkEnd w:id="0"/>
            <w:r>
              <w:rPr>
                <w:b/>
                <w:sz w:val="24"/>
              </w:rPr>
              <w:t>Explosive Storage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DB61BB" w:rsidRDefault="00456075" w:rsidP="00DB61BB">
            <w:pPr>
              <w:rPr>
                <w:b/>
                <w:sz w:val="24"/>
                <w:szCs w:val="24"/>
              </w:rPr>
            </w:pPr>
            <w:r w:rsidRPr="00DB61BB">
              <w:rPr>
                <w:b/>
                <w:bCs/>
                <w:sz w:val="24"/>
                <w:szCs w:val="24"/>
              </w:rPr>
              <w:t xml:space="preserve">                    </w:t>
            </w:r>
            <w:r w:rsidR="00DB61BB">
              <w:rPr>
                <w:b/>
                <w:bCs/>
                <w:sz w:val="24"/>
                <w:szCs w:val="24"/>
              </w:rPr>
              <w:t xml:space="preserve"> </w:t>
            </w:r>
            <w:r w:rsidRPr="00DB61BB">
              <w:rPr>
                <w:b/>
                <w:bCs/>
                <w:sz w:val="24"/>
                <w:szCs w:val="24"/>
              </w:rPr>
              <w:t xml:space="preserve"> </w:t>
            </w:r>
            <w:r w:rsidR="00DB61BB" w:rsidRPr="00DB61BB">
              <w:rPr>
                <w:b/>
                <w:bCs/>
                <w:sz w:val="24"/>
                <w:szCs w:val="24"/>
              </w:rPr>
              <w:t>Kudlik Construction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DB61BB">
              <w:rPr>
                <w:b/>
                <w:sz w:val="24"/>
              </w:rPr>
              <w:t>Kivalliq Region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CE57D0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August 14, 2014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DB61BB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14UN028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 w:rsidR="00817C8C">
              <w:t>x</w:t>
            </w:r>
            <w:r>
              <w:t xml:space="preserve"> other:__</w:t>
            </w:r>
            <w:r w:rsidR="00817C8C">
              <w:t>transportation of dangerous goods</w:t>
            </w:r>
            <w:r>
              <w:t>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817C8C" w:rsidRDefault="00817C8C" w:rsidP="00817C8C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 xml:space="preserve">Transportation of extra gelatin nitroglycerin dynamite from the magazines to the quarry may require an Emergency Response Assistance Plan. The proponent should refer to Schedule 1 </w:t>
            </w:r>
            <w:r w:rsidR="00481ECD">
              <w:rPr>
                <w:rFonts w:ascii="Tahoma" w:hAnsi="Tahoma" w:cs="Tahoma"/>
                <w:color w:val="000000"/>
              </w:rPr>
              <w:t>and Part</w:t>
            </w:r>
            <w:r>
              <w:rPr>
                <w:rFonts w:ascii="Tahoma" w:hAnsi="Tahoma" w:cs="Tahoma"/>
                <w:color w:val="000000"/>
              </w:rPr>
              <w:t xml:space="preserve"> 7 of the Transportation of Dangerous </w:t>
            </w:r>
            <w:r w:rsidR="00481ECD">
              <w:rPr>
                <w:rFonts w:ascii="Tahoma" w:hAnsi="Tahoma" w:cs="Tahoma"/>
                <w:color w:val="000000"/>
              </w:rPr>
              <w:t>Goods (</w:t>
            </w:r>
            <w:r>
              <w:rPr>
                <w:rFonts w:ascii="Tahoma" w:hAnsi="Tahoma" w:cs="Tahoma"/>
                <w:color w:val="000000"/>
              </w:rPr>
              <w:t>TDG) Regulations for information regarding Emergency Response Assistance Plans. </w:t>
            </w:r>
          </w:p>
          <w:p w:rsidR="00817C8C" w:rsidRDefault="00817C8C" w:rsidP="00817C8C">
            <w:pPr>
              <w:rPr>
                <w:rFonts w:ascii="Tahoma" w:hAnsi="Tahoma" w:cs="Tahoma"/>
                <w:color w:val="000000"/>
              </w:rPr>
            </w:pPr>
          </w:p>
          <w:p w:rsidR="00817C8C" w:rsidRDefault="00817C8C" w:rsidP="00817C8C">
            <w:pPr>
              <w:rPr>
                <w:rFonts w:ascii="Tahoma" w:hAnsi="Tahoma" w:cs="Tahoma"/>
                <w:color w:val="000000"/>
              </w:rPr>
            </w:pPr>
            <w:r>
              <w:rPr>
                <w:rFonts w:ascii="Tahoma" w:hAnsi="Tahoma" w:cs="Tahoma"/>
                <w:color w:val="000000"/>
              </w:rPr>
              <w:t>All requirements of the TDG Regulations must be met for the transportation of explosives including Part 9 which states the maximum allowed to be transported together on a road vehicle is 20,000 kilograms.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817C8C">
            <w:pPr>
              <w:rPr>
                <w:b/>
                <w:sz w:val="24"/>
              </w:rPr>
            </w:pPr>
            <w:r>
              <w:rPr>
                <w:rFonts w:ascii="Tahoma" w:hAnsi="Tahoma" w:cs="Tahoma"/>
                <w:color w:val="000000"/>
              </w:rPr>
              <w:t>The public should be consulted prior to blasting to schedule approved dates and times.</w:t>
            </w: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Pr="00817C8C" w:rsidRDefault="00817C8C">
            <w:pPr>
              <w:rPr>
                <w:b/>
                <w:sz w:val="24"/>
              </w:rPr>
            </w:pPr>
            <w:r w:rsidRPr="00817C8C">
              <w:rPr>
                <w:b/>
                <w:sz w:val="24"/>
              </w:rPr>
              <w:t>Holly Poklitar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Pr="00817C8C" w:rsidRDefault="00C90EC1">
            <w:pPr>
              <w:rPr>
                <w:b/>
                <w:sz w:val="24"/>
              </w:rPr>
            </w:pPr>
            <w:r w:rsidRPr="00817C8C"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817C8C" w:rsidRDefault="00C90EC1">
            <w:pPr>
              <w:rPr>
                <w:b/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817C8C" w:rsidRDefault="00481ECD">
            <w:pPr>
              <w:rPr>
                <w:b/>
                <w:sz w:val="24"/>
              </w:rPr>
            </w:pPr>
            <w:r w:rsidRPr="00817C8C">
              <w:rPr>
                <w:b/>
                <w:sz w:val="24"/>
              </w:rPr>
              <w:t>Environmental</w:t>
            </w:r>
            <w:r w:rsidR="00817C8C" w:rsidRPr="00817C8C">
              <w:rPr>
                <w:b/>
                <w:sz w:val="24"/>
              </w:rPr>
              <w:t xml:space="preserve"> Officer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817C8C" w:rsidRDefault="00C90EC1">
            <w:pPr>
              <w:rPr>
                <w:b/>
                <w:sz w:val="24"/>
              </w:rPr>
            </w:pPr>
            <w:r w:rsidRPr="00817C8C"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Pr="00817C8C" w:rsidRDefault="00817C8C">
            <w:pPr>
              <w:rPr>
                <w:b/>
                <w:sz w:val="24"/>
              </w:rPr>
            </w:pPr>
            <w:r w:rsidRPr="00817C8C">
              <w:rPr>
                <w:b/>
                <w:sz w:val="24"/>
              </w:rPr>
              <w:t>Transport Canada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817C8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[submitted via email]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Pr="00817C8C" w:rsidRDefault="00817C8C">
            <w:pPr>
              <w:rPr>
                <w:b/>
                <w:sz w:val="24"/>
              </w:rPr>
            </w:pPr>
            <w:r w:rsidRPr="00817C8C">
              <w:rPr>
                <w:b/>
                <w:sz w:val="24"/>
              </w:rPr>
              <w:t>August 14, 2014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EA4" w:rsidRDefault="00A35EA4">
      <w:r>
        <w:separator/>
      </w:r>
    </w:p>
  </w:endnote>
  <w:endnote w:type="continuationSeparator" w:id="0">
    <w:p w:rsidR="00A35EA4" w:rsidRDefault="00A35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EA4" w:rsidRDefault="00A35EA4">
      <w:r>
        <w:separator/>
      </w:r>
    </w:p>
  </w:footnote>
  <w:footnote w:type="continuationSeparator" w:id="0">
    <w:p w:rsidR="00A35EA4" w:rsidRDefault="00A35E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5EA4"/>
    <w:rsid w:val="000F7F83"/>
    <w:rsid w:val="00176E0E"/>
    <w:rsid w:val="001E7FAB"/>
    <w:rsid w:val="002322EE"/>
    <w:rsid w:val="004348DB"/>
    <w:rsid w:val="00456075"/>
    <w:rsid w:val="00481ECD"/>
    <w:rsid w:val="0055027E"/>
    <w:rsid w:val="005D1172"/>
    <w:rsid w:val="005F2848"/>
    <w:rsid w:val="006415E4"/>
    <w:rsid w:val="006931A0"/>
    <w:rsid w:val="00727D7C"/>
    <w:rsid w:val="00746B4B"/>
    <w:rsid w:val="00752D02"/>
    <w:rsid w:val="00777208"/>
    <w:rsid w:val="00817C8C"/>
    <w:rsid w:val="008A188C"/>
    <w:rsid w:val="00974750"/>
    <w:rsid w:val="00A35EA4"/>
    <w:rsid w:val="00C559BD"/>
    <w:rsid w:val="00C90EC1"/>
    <w:rsid w:val="00CE57D0"/>
    <w:rsid w:val="00D20E6A"/>
    <w:rsid w:val="00DB61BB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6</TotalTime>
  <Pages>1</Pages>
  <Words>302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Heather Rasmussen</dc:creator>
  <cp:lastModifiedBy>poklith</cp:lastModifiedBy>
  <cp:revision>6</cp:revision>
  <cp:lastPrinted>2005-06-16T20:24:00Z</cp:lastPrinted>
  <dcterms:created xsi:type="dcterms:W3CDTF">2014-07-23T17:39:00Z</dcterms:created>
  <dcterms:modified xsi:type="dcterms:W3CDTF">2014-08-14T13:29:00Z</dcterms:modified>
</cp:coreProperties>
</file>