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C7C" w:rsidRPr="00E75C7C" w:rsidRDefault="00E75C7C" w:rsidP="00E75C7C">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E75C7C">
        <w:rPr>
          <w:rFonts w:ascii="Times New Roman" w:eastAsia="Times New Roman" w:hAnsi="Times New Roman" w:cs="Times New Roman"/>
          <w:b/>
          <w:bCs/>
          <w:sz w:val="27"/>
          <w:szCs w:val="27"/>
          <w:lang w:eastAsia="en-CA"/>
        </w:rPr>
        <w:t>Project Dashboard</w:t>
      </w:r>
    </w:p>
    <w:p w:rsidR="00E75C7C" w:rsidRPr="00E75C7C" w:rsidRDefault="00E75C7C" w:rsidP="00E75C7C">
      <w:pPr>
        <w:spacing w:after="0" w:line="240" w:lineRule="auto"/>
        <w:textAlignment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 xml:space="preserve">Polar Knowledge Canada (POLAR) camp on Greiner Lake, Cambridge Bay, Victoria Island (148210) </w:t>
      </w:r>
    </w:p>
    <w:p w:rsidR="00E75C7C" w:rsidRPr="00E75C7C" w:rsidRDefault="00E75C7C" w:rsidP="00E75C7C">
      <w:pPr>
        <w:spacing w:after="0" w:line="900" w:lineRule="atLeast"/>
        <w:rPr>
          <w:rFonts w:ascii="Times New Roman" w:eastAsia="Times New Roman" w:hAnsi="Times New Roman" w:cs="Times New Roman"/>
          <w:b/>
          <w:bCs/>
          <w:sz w:val="27"/>
          <w:szCs w:val="27"/>
          <w:lang w:eastAsia="en-CA"/>
        </w:rPr>
      </w:pPr>
      <w:r w:rsidRPr="00E75C7C">
        <w:rPr>
          <w:rFonts w:ascii="Times New Roman" w:eastAsia="Times New Roman" w:hAnsi="Times New Roman" w:cs="Times New Roman"/>
          <w:b/>
          <w:bCs/>
          <w:color w:val="5189B8"/>
          <w:sz w:val="27"/>
          <w:szCs w:val="27"/>
          <w:lang w:eastAsia="en-CA"/>
        </w:rPr>
        <w:t>Proposal Status:</w:t>
      </w:r>
      <w:r w:rsidRPr="00E75C7C">
        <w:rPr>
          <w:rFonts w:ascii="Times New Roman" w:eastAsia="Times New Roman" w:hAnsi="Times New Roman" w:cs="Times New Roman"/>
          <w:b/>
          <w:bCs/>
          <w:sz w:val="27"/>
          <w:szCs w:val="27"/>
          <w:lang w:eastAsia="en-CA"/>
        </w:rPr>
        <w:t xml:space="preserve"> </w:t>
      </w:r>
      <w:r w:rsidRPr="00E75C7C">
        <w:rPr>
          <w:rFonts w:ascii="Times New Roman" w:eastAsia="Times New Roman" w:hAnsi="Times New Roman" w:cs="Times New Roman"/>
          <w:b/>
          <w:bCs/>
          <w:color w:val="003468"/>
          <w:sz w:val="27"/>
          <w:szCs w:val="27"/>
          <w:lang w:eastAsia="en-CA"/>
        </w:rPr>
        <w:t>Closed w/o Conformity Determination</w:t>
      </w:r>
      <w:r w:rsidRPr="00E75C7C">
        <w:rPr>
          <w:rFonts w:ascii="Times New Roman" w:eastAsia="Times New Roman" w:hAnsi="Times New Roman" w:cs="Times New Roman"/>
          <w:b/>
          <w:bCs/>
          <w:sz w:val="27"/>
          <w:szCs w:val="27"/>
          <w:lang w:eastAsia="en-CA"/>
        </w:rPr>
        <w:t xml:space="preserve"> </w:t>
      </w:r>
    </w:p>
    <w:p w:rsidR="00E75C7C" w:rsidRPr="00E75C7C" w:rsidRDefault="00E75C7C" w:rsidP="00E75C7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E75C7C">
          <w:rPr>
            <w:rFonts w:ascii="Times New Roman" w:eastAsia="Times New Roman" w:hAnsi="Times New Roman" w:cs="Times New Roman"/>
            <w:color w:val="0000FF"/>
            <w:sz w:val="24"/>
            <w:szCs w:val="24"/>
            <w:u w:val="single"/>
            <w:lang w:eastAsia="en-CA"/>
          </w:rPr>
          <w:t>Overview</w:t>
        </w:r>
      </w:hyperlink>
    </w:p>
    <w:p w:rsidR="00E75C7C" w:rsidRPr="00E75C7C" w:rsidRDefault="00E75C7C" w:rsidP="00E75C7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E75C7C">
          <w:rPr>
            <w:rFonts w:ascii="Times New Roman" w:eastAsia="Times New Roman" w:hAnsi="Times New Roman" w:cs="Times New Roman"/>
            <w:color w:val="0000FF"/>
            <w:sz w:val="24"/>
            <w:szCs w:val="24"/>
            <w:u w:val="single"/>
            <w:lang w:eastAsia="en-CA"/>
          </w:rPr>
          <w:t>Documents</w:t>
        </w:r>
      </w:hyperlink>
    </w:p>
    <w:p w:rsidR="00E75C7C" w:rsidRPr="00E75C7C" w:rsidRDefault="00E75C7C" w:rsidP="00E75C7C">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E75C7C">
        <w:rPr>
          <w:rFonts w:ascii="Times New Roman" w:eastAsia="Times New Roman" w:hAnsi="Times New Roman" w:cs="Times New Roman"/>
          <w:b/>
          <w:bCs/>
          <w:sz w:val="20"/>
          <w:szCs w:val="20"/>
          <w:lang w:eastAsia="en-CA"/>
        </w:rPr>
        <w:t>Project Overview</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 xml:space="preserve">Type of application: </w:t>
      </w:r>
      <w:r w:rsidRPr="00E75C7C">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E75C7C" w:rsidRPr="00E75C7C" w:rsidTr="00E75C7C">
        <w:trPr>
          <w:tblCellSpacing w:w="15" w:type="dxa"/>
        </w:trPr>
        <w:tc>
          <w:tcPr>
            <w:tcW w:w="2250" w:type="dxa"/>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Proponent name:</w:t>
            </w:r>
          </w:p>
        </w:tc>
        <w:tc>
          <w:tcPr>
            <w:tcW w:w="0" w:type="auto"/>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Dr. Donald McLennan</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Company:</w:t>
            </w:r>
          </w:p>
        </w:tc>
        <w:tc>
          <w:tcPr>
            <w:tcW w:w="0" w:type="auto"/>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Polar Knowledge Canada</w:t>
            </w:r>
          </w:p>
        </w:tc>
      </w:tr>
    </w:tbl>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E75C7C" w:rsidRPr="00E75C7C" w:rsidTr="00E75C7C">
        <w:trPr>
          <w:tblCellSpacing w:w="15" w:type="dxa"/>
        </w:trPr>
        <w:tc>
          <w:tcPr>
            <w:tcW w:w="2250" w:type="dxa"/>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Start Date:</w:t>
            </w:r>
          </w:p>
        </w:tc>
        <w:tc>
          <w:tcPr>
            <w:tcW w:w="0" w:type="auto"/>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2016-06-01</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End Date:</w:t>
            </w:r>
          </w:p>
        </w:tc>
        <w:tc>
          <w:tcPr>
            <w:tcW w:w="0" w:type="auto"/>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2016-10-31</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Operation Type:</w:t>
            </w:r>
          </w:p>
        </w:tc>
        <w:tc>
          <w:tcPr>
            <w:tcW w:w="0" w:type="auto"/>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Annual</w:t>
            </w:r>
          </w:p>
        </w:tc>
      </w:tr>
    </w:tbl>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Project Description:</w:t>
      </w:r>
      <w:r w:rsidRPr="00E75C7C">
        <w:rPr>
          <w:rFonts w:ascii="Times New Roman" w:eastAsia="Times New Roman" w:hAnsi="Times New Roman" w:cs="Times New Roman"/>
          <w:sz w:val="24"/>
          <w:szCs w:val="24"/>
          <w:lang w:eastAsia="en-CA"/>
        </w:rPr>
        <w:t xml:space="preserve"> </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 xml:space="preserve">Polar Knowledge Canada (POLAR) and the Canadian High Arctic Research Station (CHARS) will be conducting a range of field research activities over the summer and early fall of 2016, and a number of visiting research scientists, their graduate students, and northern high school and college students will come to Cambridge Bay to conduct this research. Many of these research activities, and most of the scientific instrumentation planned for deployment in 2016, will be on the northern shore of Greiner Lake, so it is necessary for researchers to be stationed near these research and monitoring sites. To provide this field accommodation, the POLAR Science &amp; Technology Team would like to set up a field camp near Cambridge Bay, on the northern shore of Greiner Lake (69.215077° N, 104.849419° W). A range of research projects will be carried out, including work on tundra ecosystem description and mapping, insect monitoring, freshwater lake surveys, small mammal trapping, and installation of research instruments such as a weather station, frost tubes and thermistor arrays, river gauging stations, and eddy covariance towers. Researchers will come and go over the summer; there will be no more than 10 people in camp at any one time. Normal occupancy will be 4-5 people. The proposed camp is within Cambridge Bay administrative area, approximately 14 km NE from the hamlet of Cambridge Bay, on the northern shore of Greiner Lake, 5 km south of Baby Pelly and 5 km NW of Mount Pelly. Researchers staying in the camp will work in the Greiner Lake watershed. The campsite can be accessed by boat on Greiner </w:t>
      </w:r>
      <w:proofErr w:type="gramStart"/>
      <w:r w:rsidRPr="00E75C7C">
        <w:rPr>
          <w:rFonts w:ascii="Times New Roman" w:eastAsia="Times New Roman" w:hAnsi="Times New Roman" w:cs="Times New Roman"/>
          <w:sz w:val="24"/>
          <w:szCs w:val="24"/>
          <w:lang w:eastAsia="en-CA"/>
        </w:rPr>
        <w:t>Lake,</w:t>
      </w:r>
      <w:proofErr w:type="gramEnd"/>
      <w:r w:rsidRPr="00E75C7C">
        <w:rPr>
          <w:rFonts w:ascii="Times New Roman" w:eastAsia="Times New Roman" w:hAnsi="Times New Roman" w:cs="Times New Roman"/>
          <w:sz w:val="24"/>
          <w:szCs w:val="24"/>
          <w:lang w:eastAsia="en-CA"/>
        </w:rPr>
        <w:t xml:space="preserve"> or by ATV by a 3 km ride over the tundra from the end of the Mount Pelly road. Field sites around the camp can be accessed by foot, while the more remote ones in Greiner Lake Watershed will be accessed by float plane, ATV and boat. A crew of 2-4 Inuit will be employed to set up the frame tents and other camp components. One (or possibly two shifting) Inuit person(s) will be employed as camp cooks throughout the duration of the camp. We will also hire and train 4-6 summer students, Inuit youth from Nunavut Arctic College for the duration of the camp, as field assistants. We will contribute to the local economy by the food, fuel and equipment we will purchase from the local grocery and hardware stores in </w:t>
      </w:r>
      <w:r w:rsidRPr="00E75C7C">
        <w:rPr>
          <w:rFonts w:ascii="Times New Roman" w:eastAsia="Times New Roman" w:hAnsi="Times New Roman" w:cs="Times New Roman"/>
          <w:sz w:val="24"/>
          <w:szCs w:val="24"/>
          <w:lang w:eastAsia="en-CA"/>
        </w:rPr>
        <w:lastRenderedPageBreak/>
        <w:t xml:space="preserve">Cambridge Bay. We also plan to utilize local guides to assist some parties with sampling – guides will be arranged through the EHTO. </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E75C7C" w:rsidRPr="00E75C7C" w:rsidTr="00E75C7C">
        <w:trPr>
          <w:tblCellSpacing w:w="15" w:type="dxa"/>
        </w:trPr>
        <w:tc>
          <w:tcPr>
            <w:tcW w:w="2250" w:type="dxa"/>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Persons:</w:t>
            </w:r>
          </w:p>
        </w:tc>
        <w:tc>
          <w:tcPr>
            <w:tcW w:w="0" w:type="auto"/>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10</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Days:</w:t>
            </w:r>
          </w:p>
        </w:tc>
        <w:tc>
          <w:tcPr>
            <w:tcW w:w="0" w:type="auto"/>
            <w:vAlign w:val="center"/>
            <w:hideMark/>
          </w:tcPr>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153</w:t>
            </w:r>
          </w:p>
        </w:tc>
      </w:tr>
    </w:tbl>
    <w:p w:rsidR="00E75C7C" w:rsidRPr="00E75C7C" w:rsidRDefault="00E75C7C" w:rsidP="00E75C7C">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E75C7C">
        <w:rPr>
          <w:rFonts w:ascii="Times New Roman" w:eastAsia="Times New Roman" w:hAnsi="Times New Roman" w:cs="Times New Roman"/>
          <w:b/>
          <w:bCs/>
          <w:sz w:val="20"/>
          <w:szCs w:val="20"/>
          <w:lang w:eastAsia="en-CA"/>
        </w:rPr>
        <w:t>Project Map</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List of all project geometries:</w:t>
      </w:r>
      <w:r w:rsidRPr="00E75C7C">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04"/>
        <w:gridCol w:w="2089"/>
        <w:gridCol w:w="6557"/>
      </w:tblGrid>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ID</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Geometry</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Location Name</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326</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polygon</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Greiner Lake Watershed</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327</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point</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POLAR Scientific Camp Location</w:t>
            </w:r>
          </w:p>
        </w:tc>
      </w:tr>
    </w:tbl>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Planning Regions:</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Kitikmeot</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Affected Areas and Land Types</w:t>
      </w:r>
      <w:r w:rsidRPr="00E75C7C">
        <w:rPr>
          <w:rFonts w:ascii="Times New Roman" w:eastAsia="Times New Roman" w:hAnsi="Times New Roman" w:cs="Times New Roman"/>
          <w:sz w:val="24"/>
          <w:szCs w:val="24"/>
          <w:lang w:eastAsia="en-CA"/>
        </w:rPr>
        <w:br/>
        <w:t xml:space="preserve">No data found. </w:t>
      </w:r>
    </w:p>
    <w:p w:rsidR="00E75C7C" w:rsidRPr="00E75C7C" w:rsidRDefault="00E75C7C" w:rsidP="00E75C7C">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E75C7C">
        <w:rPr>
          <w:rFonts w:ascii="Times New Roman" w:eastAsia="Times New Roman" w:hAnsi="Times New Roman" w:cs="Times New Roman"/>
          <w:b/>
          <w:bCs/>
          <w:sz w:val="20"/>
          <w:szCs w:val="20"/>
          <w:lang w:eastAsia="en-CA"/>
        </w:rPr>
        <w:t>Project Land Use and Authorizations</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Project Land Use</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Scientific Research</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Temporary Structures</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Licensing Agencies</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INAC</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proofErr w:type="spellStart"/>
      <w:r w:rsidRPr="00E75C7C">
        <w:rPr>
          <w:rFonts w:ascii="Times New Roman" w:eastAsia="Times New Roman" w:hAnsi="Times New Roman" w:cs="Times New Roman"/>
          <w:sz w:val="24"/>
          <w:szCs w:val="24"/>
          <w:lang w:eastAsia="en-CA"/>
        </w:rPr>
        <w:t>KitIA</w:t>
      </w:r>
      <w:proofErr w:type="spellEnd"/>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NIRB</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NWB</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Other Licensing Requirements</w:t>
      </w:r>
      <w:r w:rsidRPr="00E75C7C">
        <w:rPr>
          <w:rFonts w:ascii="Times New Roman" w:eastAsia="Times New Roman" w:hAnsi="Times New Roman" w:cs="Times New Roman"/>
          <w:sz w:val="24"/>
          <w:szCs w:val="24"/>
          <w:lang w:eastAsia="en-CA"/>
        </w:rPr>
        <w:br/>
        <w:t xml:space="preserve">No data found. </w:t>
      </w:r>
    </w:p>
    <w:p w:rsidR="00E75C7C" w:rsidRPr="00E75C7C" w:rsidRDefault="00E75C7C" w:rsidP="00E75C7C">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E75C7C">
        <w:rPr>
          <w:rFonts w:ascii="Times New Roman" w:eastAsia="Times New Roman" w:hAnsi="Times New Roman" w:cs="Times New Roman"/>
          <w:b/>
          <w:bCs/>
          <w:sz w:val="20"/>
          <w:szCs w:val="20"/>
          <w:lang w:eastAsia="en-CA"/>
        </w:rPr>
        <w:t>Material Use</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18"/>
        <w:gridCol w:w="981"/>
        <w:gridCol w:w="1189"/>
        <w:gridCol w:w="3562"/>
      </w:tblGrid>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Type</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Quantity</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Size</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Use</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Metal frame tent</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3m x 4m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Cooking and dining</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Metal frame tent</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3m x 4m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Research Area</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Metal frame tent</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3m x 4m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Equipment storage</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All season tent</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10</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2m x 1m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Individual sleeping accommodation</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Latrine tent</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2m x 1m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Outhouse</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ATV</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3</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2.5m x 1m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Transportation</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Skiff with outboard motor</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2</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16 feet</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Transportation</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Propane Freezer</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4 cubic feet</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Freezing samples</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Propane Refrigerator</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 xml:space="preserve">7.8 cubic </w:t>
            </w:r>
            <w:r w:rsidRPr="00E75C7C">
              <w:rPr>
                <w:rFonts w:ascii="Times New Roman" w:eastAsia="Times New Roman" w:hAnsi="Times New Roman" w:cs="Times New Roman"/>
                <w:sz w:val="24"/>
                <w:szCs w:val="24"/>
                <w:lang w:eastAsia="en-CA"/>
              </w:rPr>
              <w:lastRenderedPageBreak/>
              <w:t>feet</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lastRenderedPageBreak/>
              <w:t>Refrigerating food and samples</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lastRenderedPageBreak/>
              <w:t>Propane Tabletop Stove</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3 burners</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Cooking</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Propane Space Heater</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2</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18000 BTU</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For heating frame instruments</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Gasoline generator</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50cm x 40cm x 30cm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Power source</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Laptop computers</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3</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30cm x 20cm x 2cm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Data processing</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Satellite phone</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2</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15cm x 5cm x 3 cm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Safety and communication</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Line of sight walkie-talkie</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4</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15cm x 5cm x 3cm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Communication</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Handheld GPS receivers</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3</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10cm x 5cm x 3cm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Navigation</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Arctic Research Foundation Mobile Marine Archeological Geological Network (M-MAG-N)</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6 m x 2.5 m x 2.5 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Field Laboratory as well as power source by its 2 wind turbines and 15 solar panels</w:t>
            </w:r>
          </w:p>
        </w:tc>
      </w:tr>
    </w:tbl>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44"/>
        <w:gridCol w:w="1825"/>
        <w:gridCol w:w="1318"/>
        <w:gridCol w:w="1083"/>
        <w:gridCol w:w="3980"/>
      </w:tblGrid>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Type</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Container(s)</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Capacity</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UOM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Use</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Propane</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4</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4.7</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Gallons</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Stove and heaters</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Propane</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2</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23.6</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Gallons</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Freezer and refrigerator</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Gasoline</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4</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20</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Liters</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Boat, ATV and generator fuel</w:t>
            </w:r>
          </w:p>
        </w:tc>
      </w:tr>
    </w:tbl>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15"/>
        <w:gridCol w:w="2197"/>
        <w:gridCol w:w="1585"/>
        <w:gridCol w:w="1040"/>
        <w:gridCol w:w="3313"/>
      </w:tblGrid>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Type</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Container(s)</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Capacity</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UOM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Use</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Ethanol</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4</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1</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 xml:space="preserve">Liters </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Sample preservation</w:t>
            </w:r>
          </w:p>
        </w:tc>
      </w:tr>
    </w:tbl>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04"/>
        <w:gridCol w:w="3613"/>
        <w:gridCol w:w="3933"/>
      </w:tblGrid>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Daily Amount (m</w:t>
            </w:r>
            <w:r w:rsidRPr="00E75C7C">
              <w:rPr>
                <w:rFonts w:ascii="Times New Roman" w:eastAsia="Times New Roman" w:hAnsi="Times New Roman" w:cs="Times New Roman"/>
                <w:b/>
                <w:bCs/>
                <w:sz w:val="24"/>
                <w:szCs w:val="24"/>
                <w:vertAlign w:val="superscript"/>
                <w:lang w:eastAsia="en-CA"/>
              </w:rPr>
              <w:t>3</w:t>
            </w:r>
            <w:r w:rsidRPr="00E75C7C">
              <w:rPr>
                <w:rFonts w:ascii="Times New Roman" w:eastAsia="Times New Roman" w:hAnsi="Times New Roman" w:cs="Times New Roman"/>
                <w:b/>
                <w:bCs/>
                <w:sz w:val="24"/>
                <w:szCs w:val="24"/>
                <w:lang w:eastAsia="en-CA"/>
              </w:rPr>
              <w:t>)</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Retrieval Method</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Retrieval Location</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0</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Filling water containers from the stream</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Unnamed stream flowing into Greiner Lake</w:t>
            </w:r>
          </w:p>
        </w:tc>
      </w:tr>
    </w:tbl>
    <w:p w:rsidR="00E75C7C" w:rsidRPr="00E75C7C" w:rsidRDefault="00E75C7C" w:rsidP="00E75C7C">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E75C7C">
        <w:rPr>
          <w:rFonts w:ascii="Times New Roman" w:eastAsia="Times New Roman" w:hAnsi="Times New Roman" w:cs="Times New Roman"/>
          <w:b/>
          <w:bCs/>
          <w:sz w:val="20"/>
          <w:szCs w:val="20"/>
          <w:lang w:eastAsia="en-CA"/>
        </w:rPr>
        <w:t>Waste and Impacts</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t>Environmental Impacts</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 xml:space="preserve">The camp will have a minimal impact on the environment. Greywater will be disposed in a sump located at least 100 m from water sources, and buried at the end of the season. Waste and sewage will be collected in sealed drums and disposed </w:t>
      </w:r>
      <w:proofErr w:type="spellStart"/>
      <w:r w:rsidRPr="00E75C7C">
        <w:rPr>
          <w:rFonts w:ascii="Times New Roman" w:eastAsia="Times New Roman" w:hAnsi="Times New Roman" w:cs="Times New Roman"/>
          <w:sz w:val="24"/>
          <w:szCs w:val="24"/>
          <w:lang w:eastAsia="en-CA"/>
        </w:rPr>
        <w:t>off</w:t>
      </w:r>
      <w:proofErr w:type="spellEnd"/>
      <w:r w:rsidRPr="00E75C7C">
        <w:rPr>
          <w:rFonts w:ascii="Times New Roman" w:eastAsia="Times New Roman" w:hAnsi="Times New Roman" w:cs="Times New Roman"/>
          <w:sz w:val="24"/>
          <w:szCs w:val="24"/>
          <w:lang w:eastAsia="en-CA"/>
        </w:rPr>
        <w:t xml:space="preserve"> at the hamlet landfill. Access to the camp will be made mostly by water, or occasionally by road and then tundra, by ATV. The tent camp will have a minimal disturbance effect on tundra ecosystems. The most likely threat to the environment is a fuel spill while refuelling the generator, the boat or the stove. We have a spill contingency plan in the event that a fuel spill does occur. </w:t>
      </w:r>
    </w:p>
    <w:p w:rsidR="00E75C7C" w:rsidRPr="00E75C7C" w:rsidRDefault="00E75C7C" w:rsidP="00E75C7C">
      <w:pPr>
        <w:spacing w:after="0" w:line="240" w:lineRule="auto"/>
        <w:rPr>
          <w:rFonts w:ascii="Times New Roman" w:eastAsia="Times New Roman" w:hAnsi="Times New Roman" w:cs="Times New Roman"/>
          <w:sz w:val="24"/>
          <w:szCs w:val="24"/>
          <w:lang w:eastAsia="en-CA"/>
        </w:rPr>
      </w:pPr>
      <w:r w:rsidRPr="00E75C7C">
        <w:rPr>
          <w:rFonts w:ascii="Times New Roman" w:eastAsia="Times New Roman" w:hAnsi="Times New Roman" w:cs="Times New Roman"/>
          <w:b/>
          <w:bCs/>
          <w:sz w:val="24"/>
          <w:szCs w:val="24"/>
          <w:lang w:eastAsia="en-CA"/>
        </w:rPr>
        <w:lastRenderedPageBreak/>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92"/>
        <w:gridCol w:w="1625"/>
        <w:gridCol w:w="1781"/>
        <w:gridCol w:w="4152"/>
      </w:tblGrid>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Waste Type</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Quantity Generated</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proofErr w:type="spellStart"/>
            <w:r w:rsidRPr="00E75C7C">
              <w:rPr>
                <w:rFonts w:ascii="Times New Roman" w:eastAsia="Times New Roman" w:hAnsi="Times New Roman" w:cs="Times New Roman"/>
                <w:b/>
                <w:bCs/>
                <w:sz w:val="24"/>
                <w:szCs w:val="24"/>
                <w:lang w:eastAsia="en-CA"/>
              </w:rPr>
              <w:t>Treatement</w:t>
            </w:r>
            <w:proofErr w:type="spellEnd"/>
            <w:r w:rsidRPr="00E75C7C">
              <w:rPr>
                <w:rFonts w:ascii="Times New Roman" w:eastAsia="Times New Roman" w:hAnsi="Times New Roman" w:cs="Times New Roman"/>
                <w:b/>
                <w:bCs/>
                <w:sz w:val="24"/>
                <w:szCs w:val="24"/>
                <w:lang w:eastAsia="en-CA"/>
              </w:rPr>
              <w:t xml:space="preserve"> Method</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b/>
                <w:bCs/>
                <w:sz w:val="24"/>
                <w:szCs w:val="24"/>
                <w:lang w:eastAsia="en-CA"/>
              </w:rPr>
            </w:pPr>
            <w:r w:rsidRPr="00E75C7C">
              <w:rPr>
                <w:rFonts w:ascii="Times New Roman" w:eastAsia="Times New Roman" w:hAnsi="Times New Roman" w:cs="Times New Roman"/>
                <w:b/>
                <w:bCs/>
                <w:sz w:val="24"/>
                <w:szCs w:val="24"/>
                <w:lang w:eastAsia="en-CA"/>
              </w:rPr>
              <w:t>Disposal Method</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Greywater</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0.01 m3/day</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Buried at end of season</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greywater sump</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Sewage (human waste)</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0.01 m3/day</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N/A</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 xml:space="preserve">Collected in plastic bags stored in drums, disposed </w:t>
            </w:r>
            <w:proofErr w:type="spellStart"/>
            <w:r w:rsidRPr="00E75C7C">
              <w:rPr>
                <w:rFonts w:ascii="Times New Roman" w:eastAsia="Times New Roman" w:hAnsi="Times New Roman" w:cs="Times New Roman"/>
                <w:sz w:val="24"/>
                <w:szCs w:val="24"/>
                <w:lang w:eastAsia="en-CA"/>
              </w:rPr>
              <w:t>off</w:t>
            </w:r>
            <w:proofErr w:type="spellEnd"/>
            <w:r w:rsidRPr="00E75C7C">
              <w:rPr>
                <w:rFonts w:ascii="Times New Roman" w:eastAsia="Times New Roman" w:hAnsi="Times New Roman" w:cs="Times New Roman"/>
                <w:sz w:val="24"/>
                <w:szCs w:val="24"/>
                <w:lang w:eastAsia="en-CA"/>
              </w:rPr>
              <w:t xml:space="preserve"> at the hamlet landfill</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Combustible wastes</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0.01 m3/day</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N/A</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Stored in sealed drums, removed to the hamlet landfill</w:t>
            </w:r>
          </w:p>
        </w:tc>
      </w:tr>
      <w:tr w:rsidR="00E75C7C" w:rsidRPr="00E75C7C" w:rsidTr="00E75C7C">
        <w:trPr>
          <w:tblCellSpacing w:w="15" w:type="dxa"/>
        </w:trPr>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Non-Combustible wastes</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0.01 m3/day</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N/A</w:t>
            </w:r>
          </w:p>
        </w:tc>
        <w:tc>
          <w:tcPr>
            <w:tcW w:w="0" w:type="auto"/>
            <w:vAlign w:val="center"/>
            <w:hideMark/>
          </w:tcPr>
          <w:p w:rsidR="00E75C7C" w:rsidRPr="00E75C7C" w:rsidRDefault="00E75C7C" w:rsidP="00E75C7C">
            <w:pPr>
              <w:spacing w:after="0" w:line="240" w:lineRule="auto"/>
              <w:jc w:val="center"/>
              <w:rPr>
                <w:rFonts w:ascii="Times New Roman" w:eastAsia="Times New Roman" w:hAnsi="Times New Roman" w:cs="Times New Roman"/>
                <w:sz w:val="24"/>
                <w:szCs w:val="24"/>
                <w:lang w:eastAsia="en-CA"/>
              </w:rPr>
            </w:pPr>
            <w:r w:rsidRPr="00E75C7C">
              <w:rPr>
                <w:rFonts w:ascii="Times New Roman" w:eastAsia="Times New Roman" w:hAnsi="Times New Roman" w:cs="Times New Roman"/>
                <w:sz w:val="24"/>
                <w:szCs w:val="24"/>
                <w:lang w:eastAsia="en-CA"/>
              </w:rPr>
              <w:t>Stored in sealed drums, removed to hamlet landfill</w:t>
            </w:r>
          </w:p>
        </w:tc>
      </w:tr>
    </w:tbl>
    <w:p w:rsidR="00E75C7C" w:rsidRPr="00E75C7C" w:rsidRDefault="00E75C7C" w:rsidP="00E75C7C">
      <w:pPr>
        <w:pBdr>
          <w:bottom w:val="single" w:sz="6" w:space="1" w:color="auto"/>
        </w:pBdr>
        <w:spacing w:after="0" w:line="240" w:lineRule="auto"/>
        <w:jc w:val="center"/>
        <w:rPr>
          <w:rFonts w:ascii="Arial" w:eastAsia="Times New Roman" w:hAnsi="Arial" w:cs="Arial"/>
          <w:vanish/>
          <w:sz w:val="16"/>
          <w:szCs w:val="16"/>
          <w:lang w:eastAsia="en-CA"/>
        </w:rPr>
      </w:pPr>
      <w:r w:rsidRPr="00E75C7C">
        <w:rPr>
          <w:rFonts w:ascii="Arial" w:eastAsia="Times New Roman" w:hAnsi="Arial" w:cs="Arial"/>
          <w:vanish/>
          <w:sz w:val="16"/>
          <w:szCs w:val="16"/>
          <w:lang w:eastAsia="en-CA"/>
        </w:rPr>
        <w:t>Top of Form</w:t>
      </w:r>
    </w:p>
    <w:p w:rsidR="00E75C7C" w:rsidRPr="00E75C7C" w:rsidRDefault="00E75C7C" w:rsidP="00E75C7C">
      <w:pPr>
        <w:pBdr>
          <w:top w:val="single" w:sz="6" w:space="1" w:color="auto"/>
        </w:pBdr>
        <w:spacing w:after="0" w:line="240" w:lineRule="auto"/>
        <w:jc w:val="center"/>
        <w:rPr>
          <w:rFonts w:ascii="Arial" w:eastAsia="Times New Roman" w:hAnsi="Arial" w:cs="Arial"/>
          <w:vanish/>
          <w:sz w:val="16"/>
          <w:szCs w:val="16"/>
          <w:lang w:eastAsia="en-CA"/>
        </w:rPr>
      </w:pPr>
      <w:r w:rsidRPr="00E75C7C">
        <w:rPr>
          <w:rFonts w:ascii="Arial" w:eastAsia="Times New Roman" w:hAnsi="Arial" w:cs="Arial"/>
          <w:vanish/>
          <w:sz w:val="16"/>
          <w:szCs w:val="16"/>
          <w:lang w:eastAsia="en-CA"/>
        </w:rPr>
        <w:t>Bottom of Form</w:t>
      </w:r>
    </w:p>
    <w:p w:rsidR="00E75C7C" w:rsidRPr="00E75C7C" w:rsidRDefault="00E75C7C" w:rsidP="00E75C7C">
      <w:pPr>
        <w:pBdr>
          <w:bottom w:val="single" w:sz="6" w:space="1" w:color="auto"/>
        </w:pBdr>
        <w:spacing w:after="0" w:line="240" w:lineRule="auto"/>
        <w:jc w:val="center"/>
        <w:rPr>
          <w:rFonts w:ascii="Arial" w:eastAsia="Times New Roman" w:hAnsi="Arial" w:cs="Arial"/>
          <w:vanish/>
          <w:sz w:val="16"/>
          <w:szCs w:val="16"/>
          <w:lang w:eastAsia="en-CA"/>
        </w:rPr>
      </w:pPr>
      <w:r w:rsidRPr="00E75C7C">
        <w:rPr>
          <w:rFonts w:ascii="Arial" w:eastAsia="Times New Roman" w:hAnsi="Arial" w:cs="Arial"/>
          <w:vanish/>
          <w:sz w:val="16"/>
          <w:szCs w:val="16"/>
          <w:lang w:eastAsia="en-CA"/>
        </w:rPr>
        <w:t>Top of Form</w:t>
      </w:r>
    </w:p>
    <w:p w:rsidR="00E75C7C" w:rsidRPr="00E75C7C" w:rsidRDefault="00E75C7C" w:rsidP="00E75C7C">
      <w:pPr>
        <w:pBdr>
          <w:top w:val="single" w:sz="6" w:space="1" w:color="auto"/>
        </w:pBdr>
        <w:spacing w:after="0" w:line="240" w:lineRule="auto"/>
        <w:jc w:val="center"/>
        <w:rPr>
          <w:rFonts w:ascii="Arial" w:eastAsia="Times New Roman" w:hAnsi="Arial" w:cs="Arial"/>
          <w:vanish/>
          <w:sz w:val="16"/>
          <w:szCs w:val="16"/>
          <w:lang w:eastAsia="en-CA"/>
        </w:rPr>
      </w:pPr>
      <w:r w:rsidRPr="00E75C7C">
        <w:rPr>
          <w:rFonts w:ascii="Arial" w:eastAsia="Times New Roman" w:hAnsi="Arial" w:cs="Arial"/>
          <w:vanish/>
          <w:sz w:val="16"/>
          <w:szCs w:val="16"/>
          <w:lang w:eastAsia="en-CA"/>
        </w:rPr>
        <w:t>Bottom of Form</w:t>
      </w:r>
    </w:p>
    <w:p w:rsidR="00B07460" w:rsidRDefault="00B07460"/>
    <w:sectPr w:rsidR="00B0746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002456"/>
    <w:multiLevelType w:val="multilevel"/>
    <w:tmpl w:val="7984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390216"/>
    <w:multiLevelType w:val="multilevel"/>
    <w:tmpl w:val="56B6F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DE718A6"/>
    <w:multiLevelType w:val="multilevel"/>
    <w:tmpl w:val="B832F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D7C51D2"/>
    <w:multiLevelType w:val="multilevel"/>
    <w:tmpl w:val="5E905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C7C"/>
    <w:rsid w:val="00B07460"/>
    <w:rsid w:val="00E75C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167083">
      <w:bodyDiv w:val="1"/>
      <w:marLeft w:val="0"/>
      <w:marRight w:val="0"/>
      <w:marTop w:val="0"/>
      <w:marBottom w:val="0"/>
      <w:divBdr>
        <w:top w:val="none" w:sz="0" w:space="0" w:color="auto"/>
        <w:left w:val="none" w:sz="0" w:space="0" w:color="auto"/>
        <w:bottom w:val="none" w:sz="0" w:space="0" w:color="auto"/>
        <w:right w:val="none" w:sz="0" w:space="0" w:color="auto"/>
      </w:divBdr>
      <w:divsChild>
        <w:div w:id="1175849411">
          <w:marLeft w:val="0"/>
          <w:marRight w:val="0"/>
          <w:marTop w:val="0"/>
          <w:marBottom w:val="0"/>
          <w:divBdr>
            <w:top w:val="none" w:sz="0" w:space="0" w:color="auto"/>
            <w:left w:val="none" w:sz="0" w:space="0" w:color="auto"/>
            <w:bottom w:val="none" w:sz="0" w:space="0" w:color="auto"/>
            <w:right w:val="none" w:sz="0" w:space="0" w:color="auto"/>
          </w:divBdr>
          <w:divsChild>
            <w:div w:id="374619559">
              <w:marLeft w:val="0"/>
              <w:marRight w:val="0"/>
              <w:marTop w:val="0"/>
              <w:marBottom w:val="0"/>
              <w:divBdr>
                <w:top w:val="none" w:sz="0" w:space="0" w:color="auto"/>
                <w:left w:val="none" w:sz="0" w:space="0" w:color="auto"/>
                <w:bottom w:val="none" w:sz="0" w:space="0" w:color="auto"/>
                <w:right w:val="none" w:sz="0" w:space="0" w:color="auto"/>
              </w:divBdr>
              <w:divsChild>
                <w:div w:id="1634751781">
                  <w:marLeft w:val="0"/>
                  <w:marRight w:val="0"/>
                  <w:marTop w:val="0"/>
                  <w:marBottom w:val="0"/>
                  <w:divBdr>
                    <w:top w:val="none" w:sz="0" w:space="0" w:color="auto"/>
                    <w:left w:val="none" w:sz="0" w:space="0" w:color="auto"/>
                    <w:bottom w:val="none" w:sz="0" w:space="0" w:color="auto"/>
                    <w:right w:val="none" w:sz="0" w:space="0" w:color="auto"/>
                  </w:divBdr>
                  <w:divsChild>
                    <w:div w:id="1878397639">
                      <w:marLeft w:val="0"/>
                      <w:marRight w:val="0"/>
                      <w:marTop w:val="0"/>
                      <w:marBottom w:val="0"/>
                      <w:divBdr>
                        <w:top w:val="none" w:sz="0" w:space="0" w:color="auto"/>
                        <w:left w:val="none" w:sz="0" w:space="0" w:color="auto"/>
                        <w:bottom w:val="none" w:sz="0" w:space="0" w:color="auto"/>
                        <w:right w:val="none" w:sz="0" w:space="0" w:color="auto"/>
                      </w:divBdr>
                      <w:divsChild>
                        <w:div w:id="412974178">
                          <w:marLeft w:val="0"/>
                          <w:marRight w:val="0"/>
                          <w:marTop w:val="0"/>
                          <w:marBottom w:val="0"/>
                          <w:divBdr>
                            <w:top w:val="none" w:sz="0" w:space="0" w:color="auto"/>
                            <w:left w:val="none" w:sz="0" w:space="0" w:color="auto"/>
                            <w:bottom w:val="none" w:sz="0" w:space="0" w:color="auto"/>
                            <w:right w:val="none" w:sz="0" w:space="0" w:color="auto"/>
                          </w:divBdr>
                          <w:divsChild>
                            <w:div w:id="132994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368803">
              <w:marLeft w:val="0"/>
              <w:marRight w:val="0"/>
              <w:marTop w:val="0"/>
              <w:marBottom w:val="0"/>
              <w:divBdr>
                <w:top w:val="none" w:sz="0" w:space="0" w:color="auto"/>
                <w:left w:val="none" w:sz="0" w:space="0" w:color="auto"/>
                <w:bottom w:val="none" w:sz="0" w:space="0" w:color="auto"/>
                <w:right w:val="none" w:sz="0" w:space="0" w:color="auto"/>
              </w:divBdr>
              <w:divsChild>
                <w:div w:id="337268255">
                  <w:marLeft w:val="0"/>
                  <w:marRight w:val="0"/>
                  <w:marTop w:val="0"/>
                  <w:marBottom w:val="0"/>
                  <w:divBdr>
                    <w:top w:val="none" w:sz="0" w:space="0" w:color="auto"/>
                    <w:left w:val="none" w:sz="0" w:space="0" w:color="auto"/>
                    <w:bottom w:val="none" w:sz="0" w:space="0" w:color="auto"/>
                    <w:right w:val="none" w:sz="0" w:space="0" w:color="auto"/>
                  </w:divBdr>
                  <w:divsChild>
                    <w:div w:id="165244936">
                      <w:marLeft w:val="0"/>
                      <w:marRight w:val="0"/>
                      <w:marTop w:val="0"/>
                      <w:marBottom w:val="0"/>
                      <w:divBdr>
                        <w:top w:val="none" w:sz="0" w:space="0" w:color="auto"/>
                        <w:left w:val="none" w:sz="0" w:space="0" w:color="auto"/>
                        <w:bottom w:val="none" w:sz="0" w:space="0" w:color="auto"/>
                        <w:right w:val="none" w:sz="0" w:space="0" w:color="auto"/>
                      </w:divBdr>
                      <w:divsChild>
                        <w:div w:id="134933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119579">
          <w:marLeft w:val="0"/>
          <w:marRight w:val="0"/>
          <w:marTop w:val="0"/>
          <w:marBottom w:val="0"/>
          <w:divBdr>
            <w:top w:val="none" w:sz="0" w:space="0" w:color="auto"/>
            <w:left w:val="none" w:sz="0" w:space="0" w:color="auto"/>
            <w:bottom w:val="none" w:sz="0" w:space="0" w:color="auto"/>
            <w:right w:val="none" w:sz="0" w:space="0" w:color="auto"/>
          </w:divBdr>
          <w:divsChild>
            <w:div w:id="1827283816">
              <w:marLeft w:val="0"/>
              <w:marRight w:val="0"/>
              <w:marTop w:val="0"/>
              <w:marBottom w:val="0"/>
              <w:divBdr>
                <w:top w:val="none" w:sz="0" w:space="0" w:color="auto"/>
                <w:left w:val="none" w:sz="0" w:space="0" w:color="auto"/>
                <w:bottom w:val="none" w:sz="0" w:space="0" w:color="auto"/>
                <w:right w:val="none" w:sz="0" w:space="0" w:color="auto"/>
              </w:divBdr>
              <w:divsChild>
                <w:div w:id="29819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825395">
          <w:marLeft w:val="0"/>
          <w:marRight w:val="0"/>
          <w:marTop w:val="0"/>
          <w:marBottom w:val="0"/>
          <w:divBdr>
            <w:top w:val="none" w:sz="0" w:space="0" w:color="auto"/>
            <w:left w:val="none" w:sz="0" w:space="0" w:color="auto"/>
            <w:bottom w:val="none" w:sz="0" w:space="0" w:color="auto"/>
            <w:right w:val="none" w:sz="0" w:space="0" w:color="auto"/>
          </w:divBdr>
        </w:div>
        <w:div w:id="1757244679">
          <w:marLeft w:val="0"/>
          <w:marRight w:val="0"/>
          <w:marTop w:val="0"/>
          <w:marBottom w:val="0"/>
          <w:divBdr>
            <w:top w:val="none" w:sz="0" w:space="0" w:color="auto"/>
            <w:left w:val="none" w:sz="0" w:space="0" w:color="auto"/>
            <w:bottom w:val="none" w:sz="0" w:space="0" w:color="auto"/>
            <w:right w:val="none" w:sz="0" w:space="0" w:color="auto"/>
          </w:divBdr>
        </w:div>
        <w:div w:id="1398358562">
          <w:marLeft w:val="0"/>
          <w:marRight w:val="0"/>
          <w:marTop w:val="0"/>
          <w:marBottom w:val="0"/>
          <w:divBdr>
            <w:top w:val="none" w:sz="0" w:space="0" w:color="auto"/>
            <w:left w:val="none" w:sz="0" w:space="0" w:color="auto"/>
            <w:bottom w:val="none" w:sz="0" w:space="0" w:color="auto"/>
            <w:right w:val="none" w:sz="0" w:space="0" w:color="auto"/>
          </w:divBdr>
          <w:divsChild>
            <w:div w:id="1370570552">
              <w:marLeft w:val="0"/>
              <w:marRight w:val="0"/>
              <w:marTop w:val="0"/>
              <w:marBottom w:val="0"/>
              <w:divBdr>
                <w:top w:val="none" w:sz="0" w:space="0" w:color="auto"/>
                <w:left w:val="none" w:sz="0" w:space="0" w:color="auto"/>
                <w:bottom w:val="none" w:sz="0" w:space="0" w:color="auto"/>
                <w:right w:val="none" w:sz="0" w:space="0" w:color="auto"/>
              </w:divBdr>
            </w:div>
          </w:divsChild>
        </w:div>
        <w:div w:id="766577269">
          <w:marLeft w:val="0"/>
          <w:marRight w:val="0"/>
          <w:marTop w:val="0"/>
          <w:marBottom w:val="0"/>
          <w:divBdr>
            <w:top w:val="none" w:sz="0" w:space="0" w:color="auto"/>
            <w:left w:val="none" w:sz="0" w:space="0" w:color="auto"/>
            <w:bottom w:val="none" w:sz="0" w:space="0" w:color="auto"/>
            <w:right w:val="none" w:sz="0" w:space="0" w:color="auto"/>
          </w:divBdr>
          <w:divsChild>
            <w:div w:id="693118886">
              <w:marLeft w:val="0"/>
              <w:marRight w:val="0"/>
              <w:marTop w:val="0"/>
              <w:marBottom w:val="0"/>
              <w:divBdr>
                <w:top w:val="none" w:sz="0" w:space="0" w:color="auto"/>
                <w:left w:val="none" w:sz="0" w:space="0" w:color="auto"/>
                <w:bottom w:val="none" w:sz="0" w:space="0" w:color="auto"/>
                <w:right w:val="none" w:sz="0" w:space="0" w:color="auto"/>
              </w:divBdr>
            </w:div>
          </w:divsChild>
        </w:div>
        <w:div w:id="905652869">
          <w:marLeft w:val="0"/>
          <w:marRight w:val="0"/>
          <w:marTop w:val="0"/>
          <w:marBottom w:val="0"/>
          <w:divBdr>
            <w:top w:val="none" w:sz="0" w:space="0" w:color="auto"/>
            <w:left w:val="none" w:sz="0" w:space="0" w:color="auto"/>
            <w:bottom w:val="none" w:sz="0" w:space="0" w:color="auto"/>
            <w:right w:val="none" w:sz="0" w:space="0" w:color="auto"/>
          </w:divBdr>
        </w:div>
        <w:div w:id="935871577">
          <w:marLeft w:val="0"/>
          <w:marRight w:val="0"/>
          <w:marTop w:val="0"/>
          <w:marBottom w:val="0"/>
          <w:divBdr>
            <w:top w:val="none" w:sz="0" w:space="0" w:color="auto"/>
            <w:left w:val="none" w:sz="0" w:space="0" w:color="auto"/>
            <w:bottom w:val="none" w:sz="0" w:space="0" w:color="auto"/>
            <w:right w:val="none" w:sz="0" w:space="0" w:color="auto"/>
          </w:divBdr>
          <w:divsChild>
            <w:div w:id="874734650">
              <w:marLeft w:val="0"/>
              <w:marRight w:val="0"/>
              <w:marTop w:val="0"/>
              <w:marBottom w:val="0"/>
              <w:divBdr>
                <w:top w:val="none" w:sz="0" w:space="0" w:color="auto"/>
                <w:left w:val="none" w:sz="0" w:space="0" w:color="auto"/>
                <w:bottom w:val="none" w:sz="0" w:space="0" w:color="auto"/>
                <w:right w:val="none" w:sz="0" w:space="0" w:color="auto"/>
              </w:divBdr>
              <w:divsChild>
                <w:div w:id="806583596">
                  <w:marLeft w:val="0"/>
                  <w:marRight w:val="0"/>
                  <w:marTop w:val="0"/>
                  <w:marBottom w:val="0"/>
                  <w:divBdr>
                    <w:top w:val="single" w:sz="2" w:space="0" w:color="DDDDDD"/>
                    <w:left w:val="single" w:sz="6" w:space="0" w:color="DDDDDD"/>
                    <w:bottom w:val="single" w:sz="6" w:space="0" w:color="DDDDDD"/>
                    <w:right w:val="single" w:sz="6" w:space="0" w:color="DDDDDD"/>
                  </w:divBdr>
                  <w:divsChild>
                    <w:div w:id="281571407">
                      <w:marLeft w:val="0"/>
                      <w:marRight w:val="0"/>
                      <w:marTop w:val="0"/>
                      <w:marBottom w:val="0"/>
                      <w:divBdr>
                        <w:top w:val="none" w:sz="0" w:space="0" w:color="auto"/>
                        <w:left w:val="none" w:sz="0" w:space="0" w:color="auto"/>
                        <w:bottom w:val="none" w:sz="0" w:space="0" w:color="auto"/>
                        <w:right w:val="none" w:sz="0" w:space="0" w:color="auto"/>
                      </w:divBdr>
                      <w:divsChild>
                        <w:div w:id="430470266">
                          <w:marLeft w:val="0"/>
                          <w:marRight w:val="0"/>
                          <w:marTop w:val="0"/>
                          <w:marBottom w:val="0"/>
                          <w:divBdr>
                            <w:top w:val="none" w:sz="0" w:space="0" w:color="auto"/>
                            <w:left w:val="none" w:sz="0" w:space="0" w:color="auto"/>
                            <w:bottom w:val="none" w:sz="0" w:space="0" w:color="auto"/>
                            <w:right w:val="none" w:sz="0" w:space="0" w:color="auto"/>
                          </w:divBdr>
                          <w:divsChild>
                            <w:div w:id="1439570367">
                              <w:marLeft w:val="0"/>
                              <w:marRight w:val="0"/>
                              <w:marTop w:val="0"/>
                              <w:marBottom w:val="0"/>
                              <w:divBdr>
                                <w:top w:val="none" w:sz="0" w:space="0" w:color="auto"/>
                                <w:left w:val="none" w:sz="0" w:space="0" w:color="auto"/>
                                <w:bottom w:val="none" w:sz="0" w:space="0" w:color="auto"/>
                                <w:right w:val="none" w:sz="0" w:space="0" w:color="auto"/>
                              </w:divBdr>
                              <w:divsChild>
                                <w:div w:id="1653288844">
                                  <w:marLeft w:val="0"/>
                                  <w:marRight w:val="0"/>
                                  <w:marTop w:val="0"/>
                                  <w:marBottom w:val="0"/>
                                  <w:divBdr>
                                    <w:top w:val="none" w:sz="0" w:space="0" w:color="auto"/>
                                    <w:left w:val="none" w:sz="0" w:space="0" w:color="auto"/>
                                    <w:bottom w:val="none" w:sz="0" w:space="0" w:color="auto"/>
                                    <w:right w:val="none" w:sz="0" w:space="0" w:color="auto"/>
                                  </w:divBdr>
                                </w:div>
                                <w:div w:id="53087185">
                                  <w:marLeft w:val="0"/>
                                  <w:marRight w:val="0"/>
                                  <w:marTop w:val="0"/>
                                  <w:marBottom w:val="0"/>
                                  <w:divBdr>
                                    <w:top w:val="none" w:sz="0" w:space="0" w:color="auto"/>
                                    <w:left w:val="none" w:sz="0" w:space="0" w:color="auto"/>
                                    <w:bottom w:val="none" w:sz="0" w:space="0" w:color="auto"/>
                                    <w:right w:val="none" w:sz="0" w:space="0" w:color="auto"/>
                                  </w:divBdr>
                                  <w:divsChild>
                                    <w:div w:id="704713789">
                                      <w:marLeft w:val="0"/>
                                      <w:marRight w:val="0"/>
                                      <w:marTop w:val="0"/>
                                      <w:marBottom w:val="0"/>
                                      <w:divBdr>
                                        <w:top w:val="none" w:sz="0" w:space="0" w:color="auto"/>
                                        <w:left w:val="none" w:sz="0" w:space="0" w:color="auto"/>
                                        <w:bottom w:val="none" w:sz="0" w:space="0" w:color="auto"/>
                                        <w:right w:val="none" w:sz="0" w:space="0" w:color="auto"/>
                                      </w:divBdr>
                                      <w:divsChild>
                                        <w:div w:id="724068776">
                                          <w:marLeft w:val="0"/>
                                          <w:marRight w:val="0"/>
                                          <w:marTop w:val="0"/>
                                          <w:marBottom w:val="0"/>
                                          <w:divBdr>
                                            <w:top w:val="none" w:sz="0" w:space="0" w:color="auto"/>
                                            <w:left w:val="none" w:sz="0" w:space="0" w:color="auto"/>
                                            <w:bottom w:val="none" w:sz="0" w:space="0" w:color="auto"/>
                                            <w:right w:val="none" w:sz="0" w:space="0" w:color="auto"/>
                                          </w:divBdr>
                                        </w:div>
                                        <w:div w:id="1984309454">
                                          <w:marLeft w:val="0"/>
                                          <w:marRight w:val="0"/>
                                          <w:marTop w:val="0"/>
                                          <w:marBottom w:val="0"/>
                                          <w:divBdr>
                                            <w:top w:val="none" w:sz="0" w:space="0" w:color="auto"/>
                                            <w:left w:val="none" w:sz="0" w:space="0" w:color="auto"/>
                                            <w:bottom w:val="none" w:sz="0" w:space="0" w:color="auto"/>
                                            <w:right w:val="none" w:sz="0" w:space="0" w:color="auto"/>
                                          </w:divBdr>
                                        </w:div>
                                        <w:div w:id="935945236">
                                          <w:marLeft w:val="0"/>
                                          <w:marRight w:val="0"/>
                                          <w:marTop w:val="0"/>
                                          <w:marBottom w:val="0"/>
                                          <w:divBdr>
                                            <w:top w:val="none" w:sz="0" w:space="0" w:color="auto"/>
                                            <w:left w:val="none" w:sz="0" w:space="0" w:color="auto"/>
                                            <w:bottom w:val="none" w:sz="0" w:space="0" w:color="auto"/>
                                            <w:right w:val="none" w:sz="0" w:space="0" w:color="auto"/>
                                          </w:divBdr>
                                          <w:divsChild>
                                            <w:div w:id="11556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898934">
                              <w:marLeft w:val="0"/>
                              <w:marRight w:val="0"/>
                              <w:marTop w:val="0"/>
                              <w:marBottom w:val="0"/>
                              <w:divBdr>
                                <w:top w:val="none" w:sz="0" w:space="0" w:color="auto"/>
                                <w:left w:val="none" w:sz="0" w:space="0" w:color="auto"/>
                                <w:bottom w:val="none" w:sz="0" w:space="0" w:color="auto"/>
                                <w:right w:val="none" w:sz="0" w:space="0" w:color="auto"/>
                              </w:divBdr>
                              <w:divsChild>
                                <w:div w:id="1412505601">
                                  <w:marLeft w:val="0"/>
                                  <w:marRight w:val="0"/>
                                  <w:marTop w:val="0"/>
                                  <w:marBottom w:val="0"/>
                                  <w:divBdr>
                                    <w:top w:val="none" w:sz="0" w:space="0" w:color="auto"/>
                                    <w:left w:val="none" w:sz="0" w:space="0" w:color="auto"/>
                                    <w:bottom w:val="none" w:sz="0" w:space="0" w:color="auto"/>
                                    <w:right w:val="none" w:sz="0" w:space="0" w:color="auto"/>
                                  </w:divBdr>
                                </w:div>
                                <w:div w:id="2132435304">
                                  <w:marLeft w:val="0"/>
                                  <w:marRight w:val="0"/>
                                  <w:marTop w:val="0"/>
                                  <w:marBottom w:val="0"/>
                                  <w:divBdr>
                                    <w:top w:val="none" w:sz="0" w:space="0" w:color="auto"/>
                                    <w:left w:val="none" w:sz="0" w:space="0" w:color="auto"/>
                                    <w:bottom w:val="none" w:sz="0" w:space="0" w:color="auto"/>
                                    <w:right w:val="none" w:sz="0" w:space="0" w:color="auto"/>
                                  </w:divBdr>
                                  <w:divsChild>
                                    <w:div w:id="330565813">
                                      <w:marLeft w:val="0"/>
                                      <w:marRight w:val="0"/>
                                      <w:marTop w:val="0"/>
                                      <w:marBottom w:val="0"/>
                                      <w:divBdr>
                                        <w:top w:val="none" w:sz="0" w:space="0" w:color="auto"/>
                                        <w:left w:val="none" w:sz="0" w:space="0" w:color="auto"/>
                                        <w:bottom w:val="none" w:sz="0" w:space="0" w:color="auto"/>
                                        <w:right w:val="none" w:sz="0" w:space="0" w:color="auto"/>
                                      </w:divBdr>
                                      <w:divsChild>
                                        <w:div w:id="32926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073821">
                              <w:marLeft w:val="0"/>
                              <w:marRight w:val="0"/>
                              <w:marTop w:val="0"/>
                              <w:marBottom w:val="0"/>
                              <w:divBdr>
                                <w:top w:val="none" w:sz="0" w:space="0" w:color="auto"/>
                                <w:left w:val="none" w:sz="0" w:space="0" w:color="auto"/>
                                <w:bottom w:val="none" w:sz="0" w:space="0" w:color="auto"/>
                                <w:right w:val="none" w:sz="0" w:space="0" w:color="auto"/>
                              </w:divBdr>
                              <w:divsChild>
                                <w:div w:id="805393250">
                                  <w:marLeft w:val="0"/>
                                  <w:marRight w:val="0"/>
                                  <w:marTop w:val="0"/>
                                  <w:marBottom w:val="0"/>
                                  <w:divBdr>
                                    <w:top w:val="none" w:sz="0" w:space="0" w:color="auto"/>
                                    <w:left w:val="none" w:sz="0" w:space="0" w:color="auto"/>
                                    <w:bottom w:val="none" w:sz="0" w:space="0" w:color="auto"/>
                                    <w:right w:val="none" w:sz="0" w:space="0" w:color="auto"/>
                                  </w:divBdr>
                                </w:div>
                                <w:div w:id="1011760393">
                                  <w:marLeft w:val="0"/>
                                  <w:marRight w:val="0"/>
                                  <w:marTop w:val="0"/>
                                  <w:marBottom w:val="0"/>
                                  <w:divBdr>
                                    <w:top w:val="none" w:sz="0" w:space="0" w:color="auto"/>
                                    <w:left w:val="none" w:sz="0" w:space="0" w:color="auto"/>
                                    <w:bottom w:val="none" w:sz="0" w:space="0" w:color="auto"/>
                                    <w:right w:val="none" w:sz="0" w:space="0" w:color="auto"/>
                                  </w:divBdr>
                                  <w:divsChild>
                                    <w:div w:id="893658590">
                                      <w:marLeft w:val="0"/>
                                      <w:marRight w:val="0"/>
                                      <w:marTop w:val="0"/>
                                      <w:marBottom w:val="0"/>
                                      <w:divBdr>
                                        <w:top w:val="none" w:sz="0" w:space="0" w:color="auto"/>
                                        <w:left w:val="none" w:sz="0" w:space="0" w:color="auto"/>
                                        <w:bottom w:val="none" w:sz="0" w:space="0" w:color="auto"/>
                                        <w:right w:val="none" w:sz="0" w:space="0" w:color="auto"/>
                                      </w:divBdr>
                                      <w:divsChild>
                                        <w:div w:id="1918972602">
                                          <w:marLeft w:val="0"/>
                                          <w:marRight w:val="0"/>
                                          <w:marTop w:val="0"/>
                                          <w:marBottom w:val="0"/>
                                          <w:divBdr>
                                            <w:top w:val="none" w:sz="0" w:space="0" w:color="auto"/>
                                            <w:left w:val="none" w:sz="0" w:space="0" w:color="auto"/>
                                            <w:bottom w:val="none" w:sz="0" w:space="0" w:color="auto"/>
                                            <w:right w:val="none" w:sz="0" w:space="0" w:color="auto"/>
                                          </w:divBdr>
                                        </w:div>
                                        <w:div w:id="413860890">
                                          <w:marLeft w:val="0"/>
                                          <w:marRight w:val="0"/>
                                          <w:marTop w:val="0"/>
                                          <w:marBottom w:val="0"/>
                                          <w:divBdr>
                                            <w:top w:val="none" w:sz="0" w:space="0" w:color="auto"/>
                                            <w:left w:val="none" w:sz="0" w:space="0" w:color="auto"/>
                                            <w:bottom w:val="none" w:sz="0" w:space="0" w:color="auto"/>
                                            <w:right w:val="none" w:sz="0" w:space="0" w:color="auto"/>
                                          </w:divBdr>
                                        </w:div>
                                        <w:div w:id="1888029320">
                                          <w:marLeft w:val="0"/>
                                          <w:marRight w:val="0"/>
                                          <w:marTop w:val="0"/>
                                          <w:marBottom w:val="0"/>
                                          <w:divBdr>
                                            <w:top w:val="none" w:sz="0" w:space="0" w:color="auto"/>
                                            <w:left w:val="none" w:sz="0" w:space="0" w:color="auto"/>
                                            <w:bottom w:val="none" w:sz="0" w:space="0" w:color="auto"/>
                                            <w:right w:val="none" w:sz="0" w:space="0" w:color="auto"/>
                                          </w:divBdr>
                                        </w:div>
                                        <w:div w:id="199317667">
                                          <w:marLeft w:val="0"/>
                                          <w:marRight w:val="0"/>
                                          <w:marTop w:val="0"/>
                                          <w:marBottom w:val="0"/>
                                          <w:divBdr>
                                            <w:top w:val="none" w:sz="0" w:space="0" w:color="auto"/>
                                            <w:left w:val="none" w:sz="0" w:space="0" w:color="auto"/>
                                            <w:bottom w:val="none" w:sz="0" w:space="0" w:color="auto"/>
                                            <w:right w:val="none" w:sz="0" w:space="0" w:color="auto"/>
                                          </w:divBdr>
                                        </w:div>
                                        <w:div w:id="93595249">
                                          <w:marLeft w:val="0"/>
                                          <w:marRight w:val="0"/>
                                          <w:marTop w:val="0"/>
                                          <w:marBottom w:val="0"/>
                                          <w:divBdr>
                                            <w:top w:val="none" w:sz="0" w:space="0" w:color="auto"/>
                                            <w:left w:val="none" w:sz="0" w:space="0" w:color="auto"/>
                                            <w:bottom w:val="none" w:sz="0" w:space="0" w:color="auto"/>
                                            <w:right w:val="none" w:sz="0" w:space="0" w:color="auto"/>
                                          </w:divBdr>
                                        </w:div>
                                        <w:div w:id="111852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360259">
                              <w:marLeft w:val="0"/>
                              <w:marRight w:val="0"/>
                              <w:marTop w:val="0"/>
                              <w:marBottom w:val="0"/>
                              <w:divBdr>
                                <w:top w:val="none" w:sz="0" w:space="0" w:color="auto"/>
                                <w:left w:val="none" w:sz="0" w:space="0" w:color="auto"/>
                                <w:bottom w:val="none" w:sz="0" w:space="0" w:color="auto"/>
                                <w:right w:val="none" w:sz="0" w:space="0" w:color="auto"/>
                              </w:divBdr>
                              <w:divsChild>
                                <w:div w:id="173496742">
                                  <w:marLeft w:val="0"/>
                                  <w:marRight w:val="0"/>
                                  <w:marTop w:val="0"/>
                                  <w:marBottom w:val="0"/>
                                  <w:divBdr>
                                    <w:top w:val="none" w:sz="0" w:space="0" w:color="auto"/>
                                    <w:left w:val="none" w:sz="0" w:space="0" w:color="auto"/>
                                    <w:bottom w:val="none" w:sz="0" w:space="0" w:color="auto"/>
                                    <w:right w:val="none" w:sz="0" w:space="0" w:color="auto"/>
                                  </w:divBdr>
                                </w:div>
                                <w:div w:id="228853932">
                                  <w:marLeft w:val="0"/>
                                  <w:marRight w:val="0"/>
                                  <w:marTop w:val="0"/>
                                  <w:marBottom w:val="0"/>
                                  <w:divBdr>
                                    <w:top w:val="none" w:sz="0" w:space="0" w:color="auto"/>
                                    <w:left w:val="none" w:sz="0" w:space="0" w:color="auto"/>
                                    <w:bottom w:val="none" w:sz="0" w:space="0" w:color="auto"/>
                                    <w:right w:val="none" w:sz="0" w:space="0" w:color="auto"/>
                                  </w:divBdr>
                                  <w:divsChild>
                                    <w:div w:id="162414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386947">
                              <w:marLeft w:val="0"/>
                              <w:marRight w:val="0"/>
                              <w:marTop w:val="0"/>
                              <w:marBottom w:val="0"/>
                              <w:divBdr>
                                <w:top w:val="none" w:sz="0" w:space="0" w:color="auto"/>
                                <w:left w:val="none" w:sz="0" w:space="0" w:color="auto"/>
                                <w:bottom w:val="none" w:sz="0" w:space="0" w:color="auto"/>
                                <w:right w:val="none" w:sz="0" w:space="0" w:color="auto"/>
                              </w:divBdr>
                              <w:divsChild>
                                <w:div w:id="451020719">
                                  <w:marLeft w:val="0"/>
                                  <w:marRight w:val="0"/>
                                  <w:marTop w:val="0"/>
                                  <w:marBottom w:val="0"/>
                                  <w:divBdr>
                                    <w:top w:val="none" w:sz="0" w:space="0" w:color="auto"/>
                                    <w:left w:val="none" w:sz="0" w:space="0" w:color="auto"/>
                                    <w:bottom w:val="none" w:sz="0" w:space="0" w:color="auto"/>
                                    <w:right w:val="none" w:sz="0" w:space="0" w:color="auto"/>
                                  </w:divBdr>
                                </w:div>
                                <w:div w:id="2006853627">
                                  <w:marLeft w:val="0"/>
                                  <w:marRight w:val="0"/>
                                  <w:marTop w:val="0"/>
                                  <w:marBottom w:val="0"/>
                                  <w:divBdr>
                                    <w:top w:val="none" w:sz="0" w:space="0" w:color="auto"/>
                                    <w:left w:val="none" w:sz="0" w:space="0" w:color="auto"/>
                                    <w:bottom w:val="none" w:sz="0" w:space="0" w:color="auto"/>
                                    <w:right w:val="none" w:sz="0" w:space="0" w:color="auto"/>
                                  </w:divBdr>
                                  <w:divsChild>
                                    <w:div w:id="811556954">
                                      <w:marLeft w:val="0"/>
                                      <w:marRight w:val="0"/>
                                      <w:marTop w:val="0"/>
                                      <w:marBottom w:val="0"/>
                                      <w:divBdr>
                                        <w:top w:val="none" w:sz="0" w:space="0" w:color="auto"/>
                                        <w:left w:val="none" w:sz="0" w:space="0" w:color="auto"/>
                                        <w:bottom w:val="none" w:sz="0" w:space="0" w:color="auto"/>
                                        <w:right w:val="none" w:sz="0" w:space="0" w:color="auto"/>
                                      </w:divBdr>
                                      <w:divsChild>
                                        <w:div w:id="133333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6327355">
          <w:marLeft w:val="0"/>
          <w:marRight w:val="0"/>
          <w:marTop w:val="0"/>
          <w:marBottom w:val="0"/>
          <w:divBdr>
            <w:top w:val="none" w:sz="0" w:space="0" w:color="auto"/>
            <w:left w:val="none" w:sz="0" w:space="0" w:color="auto"/>
            <w:bottom w:val="none" w:sz="0" w:space="0" w:color="auto"/>
            <w:right w:val="none" w:sz="0" w:space="0" w:color="auto"/>
          </w:divBdr>
          <w:divsChild>
            <w:div w:id="93016536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pc.strata360.com/portal/project-dashboard.php?appid=148210&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210&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925</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2016-04-04T20:14:00Z</dcterms:created>
  <dcterms:modified xsi:type="dcterms:W3CDTF">2016-04-04T20:16:00Z</dcterms:modified>
</cp:coreProperties>
</file>