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8C9" w:rsidRDefault="007928C9" w:rsidP="007928C9">
      <w:pPr>
        <w:jc w:val="center"/>
        <w:rPr>
          <w:rFonts w:ascii="Arial Narrow" w:hAnsi="Arial Narrow"/>
          <w:sz w:val="24"/>
          <w:szCs w:val="24"/>
          <w:lang w:val="en-US"/>
        </w:rPr>
      </w:pPr>
      <w:bookmarkStart w:id="0" w:name="_GoBack"/>
      <w:r>
        <w:rPr>
          <w:rFonts w:ascii="Arial Narrow" w:hAnsi="Arial Narrow"/>
          <w:sz w:val="24"/>
          <w:szCs w:val="24"/>
          <w:u w:val="single"/>
          <w:lang w:val="en-US"/>
        </w:rPr>
        <w:t>NOTIFICATION OF RESEARCH</w:t>
      </w:r>
    </w:p>
    <w:bookmarkEnd w:id="0"/>
    <w:p w:rsidR="007928C9" w:rsidRDefault="007928C9" w:rsidP="007928C9">
      <w:pPr>
        <w:jc w:val="both"/>
        <w:rPr>
          <w:rFonts w:ascii="Arial Narrow" w:hAnsi="Arial Narrow"/>
          <w:sz w:val="24"/>
          <w:szCs w:val="24"/>
          <w:lang w:val="en-US"/>
        </w:rPr>
      </w:pPr>
    </w:p>
    <w:tbl>
      <w:tblPr>
        <w:tblW w:w="0" w:type="auto"/>
        <w:tblCellMar>
          <w:left w:w="0" w:type="dxa"/>
          <w:right w:w="0" w:type="dxa"/>
        </w:tblCellMar>
        <w:tblLook w:val="04A0" w:firstRow="1" w:lastRow="0" w:firstColumn="1" w:lastColumn="0" w:noHBand="0" w:noVBand="1"/>
      </w:tblPr>
      <w:tblGrid>
        <w:gridCol w:w="9558"/>
      </w:tblGrid>
      <w:tr w:rsidR="007928C9" w:rsidTr="007928C9">
        <w:tc>
          <w:tcPr>
            <w:tcW w:w="9558" w:type="dxa"/>
            <w:tcMar>
              <w:top w:w="0" w:type="dxa"/>
              <w:left w:w="108" w:type="dxa"/>
              <w:bottom w:w="0" w:type="dxa"/>
              <w:right w:w="108" w:type="dxa"/>
            </w:tcMar>
            <w:hideMark/>
          </w:tcPr>
          <w:p w:rsidR="007928C9" w:rsidRDefault="007928C9">
            <w:pPr>
              <w:jc w:val="center"/>
              <w:rPr>
                <w:rFonts w:ascii="CG Times" w:hAnsi="CG Times"/>
                <w:sz w:val="22"/>
                <w:szCs w:val="22"/>
                <w:lang w:val="en-US"/>
              </w:rPr>
            </w:pPr>
            <w:r>
              <w:rPr>
                <w:rFonts w:ascii="Arial Narrow" w:hAnsi="Arial Narrow"/>
                <w:b/>
                <w:bCs/>
                <w:sz w:val="22"/>
                <w:szCs w:val="22"/>
                <w:lang w:val="en-US"/>
              </w:rPr>
              <w:t>PLEASE BE ADVISED THAT SCIENCE RESEARCH LICENSE No.</w:t>
            </w:r>
            <w:r>
              <w:rPr>
                <w:rFonts w:ascii="Arial Narrow" w:hAnsi="Arial Narrow"/>
                <w:sz w:val="22"/>
                <w:szCs w:val="22"/>
                <w:lang w:val="en-US"/>
              </w:rPr>
              <w:t xml:space="preserve"> 0102216N-A</w:t>
            </w:r>
            <w:r>
              <w:rPr>
                <w:rFonts w:ascii="Arial Narrow" w:hAnsi="Arial Narrow"/>
                <w:b/>
                <w:bCs/>
                <w:sz w:val="22"/>
                <w:szCs w:val="22"/>
                <w:lang w:val="en-US"/>
              </w:rPr>
              <w:t xml:space="preserve"> HAS BEEN ISSUED TO:</w:t>
            </w:r>
          </w:p>
          <w:p w:rsidR="007928C9" w:rsidRDefault="007928C9">
            <w:pPr>
              <w:jc w:val="center"/>
              <w:rPr>
                <w:sz w:val="24"/>
                <w:szCs w:val="24"/>
                <w:lang w:val="en-US"/>
              </w:rPr>
            </w:pPr>
            <w:r>
              <w:rPr>
                <w:sz w:val="24"/>
                <w:szCs w:val="24"/>
                <w:lang w:val="en-US"/>
              </w:rPr>
              <w:t xml:space="preserve">Philippe </w:t>
            </w:r>
            <w:proofErr w:type="spellStart"/>
            <w:r>
              <w:rPr>
                <w:sz w:val="24"/>
                <w:szCs w:val="24"/>
                <w:lang w:val="en-US"/>
              </w:rPr>
              <w:t>Belley</w:t>
            </w:r>
            <w:proofErr w:type="spellEnd"/>
          </w:p>
          <w:p w:rsidR="007928C9" w:rsidRDefault="007928C9">
            <w:pPr>
              <w:jc w:val="center"/>
              <w:rPr>
                <w:sz w:val="24"/>
                <w:szCs w:val="24"/>
                <w:lang w:val="en-US"/>
              </w:rPr>
            </w:pPr>
            <w:r>
              <w:rPr>
                <w:sz w:val="24"/>
                <w:szCs w:val="24"/>
                <w:lang w:val="en-US"/>
              </w:rPr>
              <w:t>Department of Earth, Ocean and Atmospheric science</w:t>
            </w:r>
          </w:p>
          <w:p w:rsidR="007928C9" w:rsidRDefault="007928C9">
            <w:pPr>
              <w:jc w:val="center"/>
              <w:rPr>
                <w:sz w:val="24"/>
                <w:szCs w:val="24"/>
                <w:lang w:val="en-US"/>
              </w:rPr>
            </w:pPr>
            <w:r>
              <w:rPr>
                <w:sz w:val="24"/>
                <w:szCs w:val="24"/>
                <w:lang w:val="en-US"/>
              </w:rPr>
              <w:t>University of British Columbia</w:t>
            </w:r>
          </w:p>
          <w:p w:rsidR="007928C9" w:rsidRDefault="007928C9">
            <w:pPr>
              <w:jc w:val="center"/>
              <w:rPr>
                <w:sz w:val="24"/>
                <w:szCs w:val="24"/>
                <w:lang w:val="en-US"/>
              </w:rPr>
            </w:pPr>
            <w:r>
              <w:rPr>
                <w:sz w:val="24"/>
                <w:szCs w:val="24"/>
                <w:lang w:val="en-US"/>
              </w:rPr>
              <w:t>6339 Stores Road</w:t>
            </w:r>
          </w:p>
          <w:p w:rsidR="007928C9" w:rsidRDefault="007928C9">
            <w:pPr>
              <w:jc w:val="center"/>
              <w:rPr>
                <w:sz w:val="24"/>
                <w:szCs w:val="24"/>
                <w:lang w:val="en-US"/>
              </w:rPr>
            </w:pPr>
            <w:r>
              <w:rPr>
                <w:sz w:val="24"/>
                <w:szCs w:val="24"/>
                <w:lang w:val="en-US"/>
              </w:rPr>
              <w:t>Vancouver, British Columbia</w:t>
            </w:r>
          </w:p>
          <w:p w:rsidR="007928C9" w:rsidRDefault="007928C9">
            <w:pPr>
              <w:jc w:val="center"/>
              <w:rPr>
                <w:sz w:val="24"/>
                <w:szCs w:val="24"/>
                <w:lang w:val="en-US"/>
              </w:rPr>
            </w:pPr>
            <w:r>
              <w:rPr>
                <w:sz w:val="24"/>
                <w:szCs w:val="24"/>
                <w:lang w:val="en-US"/>
              </w:rPr>
              <w:t>V6T 1V4   Canada</w:t>
            </w:r>
          </w:p>
        </w:tc>
      </w:tr>
    </w:tbl>
    <w:p w:rsidR="007928C9" w:rsidRDefault="007928C9" w:rsidP="007928C9">
      <w:pPr>
        <w:rPr>
          <w:rFonts w:ascii="CG Times" w:hAnsi="CG Times"/>
          <w:sz w:val="24"/>
          <w:szCs w:val="24"/>
          <w:lang w:val="en-US"/>
        </w:rPr>
      </w:pPr>
    </w:p>
    <w:p w:rsidR="007928C9" w:rsidRDefault="007928C9" w:rsidP="007928C9">
      <w:pPr>
        <w:jc w:val="both"/>
        <w:rPr>
          <w:rFonts w:ascii="Arial Narrow" w:hAnsi="Arial Narrow"/>
          <w:b/>
          <w:bCs/>
          <w:sz w:val="24"/>
          <w:szCs w:val="24"/>
          <w:lang w:val="en-US"/>
        </w:rPr>
      </w:pPr>
      <w:r>
        <w:rPr>
          <w:rFonts w:ascii="Arial Narrow" w:hAnsi="Arial Narrow"/>
          <w:b/>
          <w:bCs/>
          <w:sz w:val="24"/>
          <w:szCs w:val="24"/>
          <w:lang w:val="en-US"/>
        </w:rPr>
        <w:t>TO CONDUCT THE FOLLOWING STUDY:</w:t>
      </w:r>
    </w:p>
    <w:tbl>
      <w:tblPr>
        <w:tblW w:w="0" w:type="auto"/>
        <w:tblCellMar>
          <w:left w:w="0" w:type="dxa"/>
          <w:right w:w="0" w:type="dxa"/>
        </w:tblCellMar>
        <w:tblLook w:val="04A0" w:firstRow="1" w:lastRow="0" w:firstColumn="1" w:lastColumn="0" w:noHBand="0" w:noVBand="1"/>
      </w:tblPr>
      <w:tblGrid>
        <w:gridCol w:w="9576"/>
      </w:tblGrid>
      <w:tr w:rsidR="007928C9" w:rsidTr="007928C9">
        <w:tc>
          <w:tcPr>
            <w:tcW w:w="9576" w:type="dxa"/>
            <w:tcMar>
              <w:top w:w="0" w:type="dxa"/>
              <w:left w:w="108" w:type="dxa"/>
              <w:bottom w:w="0" w:type="dxa"/>
              <w:right w:w="108" w:type="dxa"/>
            </w:tcMar>
            <w:hideMark/>
          </w:tcPr>
          <w:p w:rsidR="007928C9" w:rsidRDefault="007928C9">
            <w:pPr>
              <w:jc w:val="both"/>
              <w:rPr>
                <w:sz w:val="24"/>
                <w:szCs w:val="24"/>
                <w:lang w:val="en-US"/>
              </w:rPr>
            </w:pPr>
            <w:r>
              <w:rPr>
                <w:sz w:val="24"/>
                <w:szCs w:val="24"/>
                <w:lang w:val="en-US"/>
              </w:rPr>
              <w:t xml:space="preserve">Origin of </w:t>
            </w:r>
            <w:proofErr w:type="spellStart"/>
            <w:r>
              <w:rPr>
                <w:sz w:val="24"/>
                <w:szCs w:val="24"/>
                <w:lang w:val="en-US"/>
              </w:rPr>
              <w:t>Coloured</w:t>
            </w:r>
            <w:proofErr w:type="spellEnd"/>
            <w:r>
              <w:rPr>
                <w:sz w:val="24"/>
                <w:szCs w:val="24"/>
                <w:lang w:val="en-US"/>
              </w:rPr>
              <w:t xml:space="preserve"> Spinel </w:t>
            </w:r>
            <w:proofErr w:type="spellStart"/>
            <w:r>
              <w:rPr>
                <w:sz w:val="24"/>
                <w:szCs w:val="24"/>
                <w:lang w:val="en-US"/>
              </w:rPr>
              <w:t>Occurences</w:t>
            </w:r>
            <w:proofErr w:type="spellEnd"/>
            <w:r>
              <w:rPr>
                <w:sz w:val="24"/>
                <w:szCs w:val="24"/>
                <w:lang w:val="en-US"/>
              </w:rPr>
              <w:t xml:space="preserve"> in Southern Baffin Island, Nunavut: implications for local gemstone potential</w:t>
            </w:r>
          </w:p>
        </w:tc>
      </w:tr>
    </w:tbl>
    <w:p w:rsidR="007928C9" w:rsidRDefault="007928C9" w:rsidP="007928C9">
      <w:pPr>
        <w:jc w:val="both"/>
        <w:rPr>
          <w:rFonts w:ascii="Arial Narrow" w:hAnsi="Arial Narrow"/>
          <w:b/>
          <w:bCs/>
          <w:sz w:val="24"/>
          <w:szCs w:val="24"/>
          <w:lang w:val="en-US"/>
        </w:rPr>
      </w:pPr>
    </w:p>
    <w:p w:rsidR="007928C9" w:rsidRDefault="007928C9" w:rsidP="007928C9">
      <w:pPr>
        <w:jc w:val="both"/>
        <w:rPr>
          <w:rFonts w:ascii="Arial Narrow" w:hAnsi="Arial Narrow"/>
          <w:b/>
          <w:bCs/>
          <w:sz w:val="24"/>
          <w:szCs w:val="24"/>
          <w:lang w:val="en-US"/>
        </w:rPr>
      </w:pPr>
      <w:r>
        <w:rPr>
          <w:rFonts w:ascii="Arial Narrow" w:hAnsi="Arial Narrow"/>
          <w:b/>
          <w:bCs/>
          <w:sz w:val="24"/>
          <w:szCs w:val="24"/>
          <w:lang w:val="en-US"/>
        </w:rPr>
        <w:t>SUMMARY OF RESEARCH:</w:t>
      </w:r>
    </w:p>
    <w:tbl>
      <w:tblPr>
        <w:tblW w:w="0" w:type="auto"/>
        <w:tblCellMar>
          <w:left w:w="0" w:type="dxa"/>
          <w:right w:w="0" w:type="dxa"/>
        </w:tblCellMar>
        <w:tblLook w:val="04A0" w:firstRow="1" w:lastRow="0" w:firstColumn="1" w:lastColumn="0" w:noHBand="0" w:noVBand="1"/>
      </w:tblPr>
      <w:tblGrid>
        <w:gridCol w:w="9558"/>
      </w:tblGrid>
      <w:tr w:rsidR="007928C9" w:rsidTr="007928C9">
        <w:tc>
          <w:tcPr>
            <w:tcW w:w="9558" w:type="dxa"/>
            <w:tcMar>
              <w:top w:w="0" w:type="dxa"/>
              <w:left w:w="108" w:type="dxa"/>
              <w:bottom w:w="0" w:type="dxa"/>
              <w:right w:w="108" w:type="dxa"/>
            </w:tcMar>
            <w:hideMark/>
          </w:tcPr>
          <w:p w:rsidR="007928C9" w:rsidRDefault="007928C9">
            <w:pPr>
              <w:jc w:val="both"/>
              <w:rPr>
                <w:sz w:val="24"/>
                <w:szCs w:val="24"/>
                <w:lang w:val="en-US"/>
              </w:rPr>
            </w:pPr>
            <w:r>
              <w:rPr>
                <w:sz w:val="24"/>
                <w:szCs w:val="24"/>
                <w:lang w:val="en-US"/>
              </w:rPr>
              <w:t xml:space="preserve">Our goal is to understand the geological conditions which led to the formation of the mineral spinel, a semi-precious gemstone, at eight localities on Baffin Island. These localities contain large blue and bluish-purple </w:t>
            </w:r>
            <w:proofErr w:type="spellStart"/>
            <w:r>
              <w:rPr>
                <w:sz w:val="24"/>
                <w:szCs w:val="24"/>
                <w:lang w:val="en-US"/>
              </w:rPr>
              <w:t>spinels</w:t>
            </w:r>
            <w:proofErr w:type="spellEnd"/>
            <w:r>
              <w:rPr>
                <w:sz w:val="24"/>
                <w:szCs w:val="24"/>
                <w:lang w:val="en-US"/>
              </w:rPr>
              <w:t>, some of which can produce small gems. Our findings will be fundamental to exploration for gem deposits in Southern Baffin Island.</w:t>
            </w:r>
          </w:p>
          <w:p w:rsidR="007928C9" w:rsidRDefault="007928C9">
            <w:pPr>
              <w:jc w:val="both"/>
              <w:rPr>
                <w:sz w:val="24"/>
                <w:szCs w:val="24"/>
                <w:lang w:val="en-US"/>
              </w:rPr>
            </w:pPr>
            <w:r>
              <w:rPr>
                <w:sz w:val="24"/>
                <w:szCs w:val="24"/>
                <w:lang w:val="en-US"/>
              </w:rPr>
              <w:t>The localities near Kimmirut will be reached by foot or boat from the town of Kimmirut. Waddell Bay, Glencoe Island, and MacDonald Island will be reached by boat or helicopter. We will camp in tents at the research sites. Nothing will be left on site after our work.</w:t>
            </w:r>
          </w:p>
        </w:tc>
      </w:tr>
    </w:tbl>
    <w:p w:rsidR="007928C9" w:rsidRDefault="007928C9" w:rsidP="007928C9">
      <w:pPr>
        <w:rPr>
          <w:sz w:val="24"/>
          <w:szCs w:val="24"/>
          <w:lang w:val="en-US"/>
        </w:rPr>
      </w:pPr>
    </w:p>
    <w:tbl>
      <w:tblPr>
        <w:tblW w:w="9645" w:type="dxa"/>
        <w:tblCellMar>
          <w:left w:w="0" w:type="dxa"/>
          <w:right w:w="0" w:type="dxa"/>
        </w:tblCellMar>
        <w:tblLook w:val="04A0" w:firstRow="1" w:lastRow="0" w:firstColumn="1" w:lastColumn="0" w:noHBand="0" w:noVBand="1"/>
      </w:tblPr>
      <w:tblGrid>
        <w:gridCol w:w="9645"/>
      </w:tblGrid>
      <w:tr w:rsidR="007928C9" w:rsidTr="007928C9">
        <w:tc>
          <w:tcPr>
            <w:tcW w:w="9648" w:type="dxa"/>
            <w:tcMar>
              <w:top w:w="0" w:type="dxa"/>
              <w:left w:w="108" w:type="dxa"/>
              <w:bottom w:w="0" w:type="dxa"/>
              <w:right w:w="108" w:type="dxa"/>
            </w:tcMar>
            <w:hideMark/>
          </w:tcPr>
          <w:p w:rsidR="007928C9" w:rsidRDefault="007928C9">
            <w:pPr>
              <w:rPr>
                <w:sz w:val="24"/>
                <w:szCs w:val="24"/>
                <w:lang w:val="en-US"/>
              </w:rPr>
            </w:pPr>
            <w:r>
              <w:rPr>
                <w:rFonts w:ascii="Arial Narrow" w:hAnsi="Arial Narrow"/>
                <w:b/>
                <w:bCs/>
                <w:sz w:val="24"/>
                <w:szCs w:val="24"/>
                <w:lang w:val="en-US"/>
              </w:rPr>
              <w:t xml:space="preserve">THE STUDY WILL BE CONDUCTED AT: </w:t>
            </w:r>
            <w:r>
              <w:rPr>
                <w:rFonts w:ascii="Arial Narrow" w:hAnsi="Arial Narrow"/>
                <w:sz w:val="24"/>
                <w:szCs w:val="24"/>
                <w:lang w:val="en-US"/>
              </w:rPr>
              <w:t xml:space="preserve">One location approximately 90 </w:t>
            </w:r>
            <w:proofErr w:type="spellStart"/>
            <w:r>
              <w:rPr>
                <w:rFonts w:ascii="Arial Narrow" w:hAnsi="Arial Narrow"/>
                <w:sz w:val="24"/>
                <w:szCs w:val="24"/>
                <w:lang w:val="en-US"/>
              </w:rPr>
              <w:t>kilometres</w:t>
            </w:r>
            <w:proofErr w:type="spellEnd"/>
            <w:r>
              <w:rPr>
                <w:rFonts w:ascii="Arial Narrow" w:hAnsi="Arial Narrow"/>
                <w:sz w:val="24"/>
                <w:szCs w:val="24"/>
                <w:lang w:val="en-US"/>
              </w:rPr>
              <w:t xml:space="preserve"> (km) southeast from Iqaluit and seven (7) locations within a radius of 160 km from the community of Kimmirut</w:t>
            </w:r>
          </w:p>
        </w:tc>
      </w:tr>
    </w:tbl>
    <w:p w:rsidR="007928C9" w:rsidRDefault="007928C9" w:rsidP="007928C9">
      <w:pPr>
        <w:jc w:val="both"/>
        <w:rPr>
          <w:rFonts w:ascii="CG Times" w:hAnsi="CG Times"/>
          <w:sz w:val="24"/>
          <w:szCs w:val="24"/>
          <w:lang w:val="en-US"/>
        </w:rPr>
      </w:pPr>
      <w:r>
        <w:rPr>
          <w:rFonts w:ascii="Arial Narrow" w:hAnsi="Arial Narrow"/>
          <w:b/>
          <w:bCs/>
          <w:sz w:val="24"/>
          <w:szCs w:val="24"/>
          <w:lang w:val="en-US"/>
        </w:rPr>
        <w:t xml:space="preserve">BETWEEN: </w:t>
      </w:r>
      <w:r>
        <w:rPr>
          <w:sz w:val="24"/>
          <w:szCs w:val="24"/>
          <w:lang w:val="en-US"/>
        </w:rPr>
        <w:t>July 01, 2016 - September 10, 2016</w:t>
      </w:r>
    </w:p>
    <w:p w:rsidR="007928C9" w:rsidRDefault="007928C9" w:rsidP="007928C9">
      <w:pPr>
        <w:jc w:val="both"/>
        <w:rPr>
          <w:sz w:val="24"/>
          <w:szCs w:val="24"/>
          <w:lang w:val="en-US"/>
        </w:rPr>
      </w:pPr>
    </w:p>
    <w:p w:rsidR="007928C9" w:rsidRDefault="007928C9" w:rsidP="007928C9">
      <w:pPr>
        <w:jc w:val="both"/>
        <w:rPr>
          <w:sz w:val="24"/>
          <w:szCs w:val="24"/>
          <w:lang w:val="en-US"/>
        </w:rPr>
      </w:pPr>
      <w:proofErr w:type="spellStart"/>
      <w:proofErr w:type="gramStart"/>
      <w:r>
        <w:rPr>
          <w:sz w:val="24"/>
          <w:szCs w:val="24"/>
          <w:lang w:val="en-US"/>
        </w:rPr>
        <w:t>Alashua</w:t>
      </w:r>
      <w:proofErr w:type="spellEnd"/>
      <w:r>
        <w:rPr>
          <w:sz w:val="24"/>
          <w:szCs w:val="24"/>
          <w:lang w:val="en-US"/>
        </w:rPr>
        <w:t xml:space="preserve"> Crowley per.</w:t>
      </w:r>
      <w:proofErr w:type="gramEnd"/>
      <w:r>
        <w:rPr>
          <w:sz w:val="24"/>
          <w:szCs w:val="24"/>
          <w:lang w:val="en-US"/>
        </w:rPr>
        <w:t xml:space="preserve"> </w:t>
      </w:r>
    </w:p>
    <w:p w:rsidR="007928C9" w:rsidRDefault="007928C9" w:rsidP="007928C9">
      <w:pPr>
        <w:jc w:val="both"/>
        <w:rPr>
          <w:sz w:val="24"/>
          <w:szCs w:val="24"/>
          <w:lang w:val="en-US"/>
        </w:rPr>
      </w:pPr>
      <w:proofErr w:type="spellStart"/>
      <w:r>
        <w:rPr>
          <w:sz w:val="24"/>
          <w:szCs w:val="24"/>
          <w:lang w:val="en-US"/>
        </w:rPr>
        <w:t>Mosha</w:t>
      </w:r>
      <w:proofErr w:type="spellEnd"/>
      <w:r>
        <w:rPr>
          <w:sz w:val="24"/>
          <w:szCs w:val="24"/>
          <w:lang w:val="en-US"/>
        </w:rPr>
        <w:t xml:space="preserve"> Cote</w:t>
      </w:r>
    </w:p>
    <w:p w:rsidR="007928C9" w:rsidRDefault="007928C9" w:rsidP="007928C9">
      <w:pPr>
        <w:jc w:val="both"/>
        <w:rPr>
          <w:rFonts w:ascii="Arial Narrow" w:hAnsi="Arial Narrow"/>
          <w:b/>
          <w:bCs/>
          <w:sz w:val="24"/>
          <w:szCs w:val="24"/>
          <w:lang w:val="en-US"/>
        </w:rPr>
      </w:pPr>
      <w:r>
        <w:rPr>
          <w:sz w:val="24"/>
          <w:szCs w:val="24"/>
          <w:lang w:val="en-US"/>
        </w:rPr>
        <w:t>Research Liaison</w:t>
      </w:r>
    </w:p>
    <w:p w:rsidR="007928C9" w:rsidRDefault="007928C9" w:rsidP="007928C9">
      <w:pPr>
        <w:rPr>
          <w:rFonts w:ascii="Calibri" w:hAnsi="Calibri"/>
          <w:sz w:val="22"/>
          <w:szCs w:val="22"/>
          <w:lang w:val="en-US"/>
        </w:rPr>
      </w:pPr>
    </w:p>
    <w:p w:rsidR="005F4768" w:rsidRDefault="005F4768"/>
    <w:sectPr w:rsidR="005F47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8C9"/>
    <w:rsid w:val="005F4768"/>
    <w:rsid w:val="007928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8C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8C9"/>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5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1148</Characters>
  <Application>Microsoft Office Word</Application>
  <DocSecurity>0</DocSecurity>
  <Lines>9</Lines>
  <Paragraphs>2</Paragraphs>
  <ScaleCrop>false</ScaleCrop>
  <Company>Government of Nunavut</Company>
  <LinksUpToDate>false</LinksUpToDate>
  <CharactersWithSpaces>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2016-06-28T18:27:00Z</dcterms:created>
  <dcterms:modified xsi:type="dcterms:W3CDTF">2016-06-28T18:27:00Z</dcterms:modified>
</cp:coreProperties>
</file>