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44B4C" w:rsidP="00456075">
            <w:pPr>
              <w:rPr>
                <w:b/>
                <w:sz w:val="24"/>
              </w:rPr>
            </w:pPr>
            <w:r w:rsidRPr="00344B4C">
              <w:rPr>
                <w:b/>
                <w:sz w:val="24"/>
              </w:rPr>
              <w:t>Geotechnical and Environmental Baseline Studies – Pond Inlet Small Craft Harbour Development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344B4C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</w:t>
            </w:r>
            <w:r w:rsidR="00344B4C" w:rsidRPr="00344B4C">
              <w:rPr>
                <w:b/>
                <w:bCs/>
                <w:sz w:val="24"/>
                <w:szCs w:val="24"/>
              </w:rPr>
              <w:t>Advisian</w:t>
            </w:r>
            <w:r w:rsidRPr="00344B4C">
              <w:rPr>
                <w:b/>
                <w:bCs/>
                <w:sz w:val="24"/>
                <w:szCs w:val="24"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344B4C">
              <w:rPr>
                <w:b/>
                <w:sz w:val="24"/>
              </w:rPr>
              <w:t>Qikiqtani (North Baffin) Region</w:t>
            </w:r>
            <w:r>
              <w:rPr>
                <w:b/>
                <w:sz w:val="24"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344B4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3,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344B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16YN044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4C" w:rsidRDefault="00344B4C">
      <w:r>
        <w:separator/>
      </w:r>
    </w:p>
  </w:endnote>
  <w:endnote w:type="continuationSeparator" w:id="0">
    <w:p w:rsidR="00344B4C" w:rsidRDefault="003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4C" w:rsidRDefault="00344B4C">
      <w:r>
        <w:separator/>
      </w:r>
    </w:p>
  </w:footnote>
  <w:footnote w:type="continuationSeparator" w:id="0">
    <w:p w:rsidR="00344B4C" w:rsidRDefault="00344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4C"/>
    <w:rsid w:val="000F7F83"/>
    <w:rsid w:val="00176E0E"/>
    <w:rsid w:val="001E7FAB"/>
    <w:rsid w:val="002322EE"/>
    <w:rsid w:val="00344B4C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2016-07-13T21:00:00Z</dcterms:created>
  <dcterms:modified xsi:type="dcterms:W3CDTF">2016-07-13T21:02:00Z</dcterms:modified>
</cp:coreProperties>
</file>