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7F439" w14:textId="77777777" w:rsidR="007964D3" w:rsidRPr="00864D0D" w:rsidRDefault="007964D3" w:rsidP="007964D3">
      <w:pPr>
        <w:jc w:val="right"/>
        <w:rPr>
          <w:b/>
        </w:rPr>
      </w:pPr>
      <w:r w:rsidRPr="00864D0D">
        <w:rPr>
          <w:b/>
        </w:rPr>
        <w:t xml:space="preserve">NIRB File No.: </w:t>
      </w:r>
      <w:r w:rsidRPr="00BB25FC">
        <w:rPr>
          <w:b/>
        </w:rPr>
        <w:t>07EN021</w:t>
      </w:r>
    </w:p>
    <w:p w14:paraId="25F0EC3A" w14:textId="77777777" w:rsidR="007964D3" w:rsidRDefault="007964D3" w:rsidP="007964D3">
      <w:pPr>
        <w:jc w:val="right"/>
      </w:pPr>
      <w:r>
        <w:t>NPC File No.: 148337</w:t>
      </w:r>
    </w:p>
    <w:p w14:paraId="122743ED" w14:textId="73F0E3FA" w:rsidR="00D76415" w:rsidRDefault="007964D3" w:rsidP="007964D3">
      <w:pPr>
        <w:jc w:val="right"/>
      </w:pPr>
      <w:r>
        <w:t>NWB File No.: 2BE-CRA1520</w:t>
      </w:r>
    </w:p>
    <w:p w14:paraId="7B66E388" w14:textId="77777777" w:rsidR="007964D3" w:rsidRPr="007964D3" w:rsidRDefault="007964D3" w:rsidP="007964D3">
      <w:pPr>
        <w:jc w:val="right"/>
      </w:pPr>
    </w:p>
    <w:p w14:paraId="0765959F" w14:textId="63E6B4D6" w:rsidR="00D76415" w:rsidRDefault="007964D3" w:rsidP="00D76415">
      <w:pPr>
        <w:jc w:val="both"/>
      </w:pPr>
      <w:r>
        <w:t>January 16, 2020</w:t>
      </w:r>
    </w:p>
    <w:p w14:paraId="5F29A2EA" w14:textId="77777777" w:rsidR="00D76415" w:rsidRDefault="00D76415" w:rsidP="00D76415">
      <w:pPr>
        <w:jc w:val="both"/>
        <w:rPr>
          <w:lang w:val="en-CA"/>
        </w:rPr>
      </w:pPr>
    </w:p>
    <w:p w14:paraId="3449878C" w14:textId="77777777" w:rsidR="007964D3" w:rsidRDefault="007964D3" w:rsidP="007964D3">
      <w:pPr>
        <w:jc w:val="both"/>
      </w:pPr>
      <w:r>
        <w:t>Bryan Atkinson</w:t>
      </w:r>
    </w:p>
    <w:p w14:paraId="03E1D5F7" w14:textId="77777777" w:rsidR="007964D3" w:rsidRPr="00BB25FC" w:rsidRDefault="007964D3" w:rsidP="007964D3">
      <w:pPr>
        <w:jc w:val="both"/>
      </w:pPr>
      <w:r>
        <w:t>Exploration Manager</w:t>
      </w:r>
    </w:p>
    <w:p w14:paraId="09DA0F85" w14:textId="77777777" w:rsidR="007964D3" w:rsidRPr="00BB25FC" w:rsidRDefault="007964D3" w:rsidP="007964D3">
      <w:pPr>
        <w:jc w:val="both"/>
      </w:pPr>
      <w:r w:rsidRPr="00BB25FC">
        <w:t xml:space="preserve">North Country Gold Corp. </w:t>
      </w:r>
    </w:p>
    <w:p w14:paraId="0D9209EE" w14:textId="77777777" w:rsidR="007964D3" w:rsidRPr="00BB25FC" w:rsidRDefault="007964D3" w:rsidP="007964D3">
      <w:pPr>
        <w:jc w:val="both"/>
      </w:pPr>
      <w:r w:rsidRPr="00BB25FC">
        <w:t xml:space="preserve">600-1199 West Hastings Street </w:t>
      </w:r>
    </w:p>
    <w:p w14:paraId="3693B42C" w14:textId="77777777" w:rsidR="007964D3" w:rsidRPr="00BB25FC" w:rsidRDefault="007964D3" w:rsidP="007964D3">
      <w:pPr>
        <w:jc w:val="both"/>
      </w:pPr>
      <w:r w:rsidRPr="00BB25FC">
        <w:t>Vancouver</w:t>
      </w:r>
      <w:r>
        <w:t xml:space="preserve">, British Columbia </w:t>
      </w:r>
      <w:r w:rsidRPr="00BB25FC">
        <w:t>V6E 3T5 Canada</w:t>
      </w:r>
    </w:p>
    <w:p w14:paraId="5989EE65" w14:textId="77777777" w:rsidR="00D76415" w:rsidRDefault="00D76415" w:rsidP="00D76415">
      <w:pPr>
        <w:jc w:val="both"/>
      </w:pPr>
    </w:p>
    <w:p w14:paraId="1B8B7861" w14:textId="172901AF" w:rsidR="00D76415" w:rsidRDefault="00D76415" w:rsidP="00D76415">
      <w:pPr>
        <w:jc w:val="both"/>
      </w:pPr>
      <w:r>
        <w:rPr>
          <w:i/>
        </w:rPr>
        <w:t>Sent via email</w:t>
      </w:r>
      <w:r>
        <w:t xml:space="preserve">: </w:t>
      </w:r>
      <w:hyperlink r:id="rId7" w:history="1">
        <w:r w:rsidR="007964D3">
          <w:rPr>
            <w:rStyle w:val="Hyperlink"/>
          </w:rPr>
          <w:t>Bryan.Atkinson@aurynresources.com</w:t>
        </w:r>
      </w:hyperlink>
      <w:r w:rsidR="007964D3">
        <w:t xml:space="preserve"> </w:t>
      </w:r>
    </w:p>
    <w:p w14:paraId="5095D2FD" w14:textId="77777777" w:rsidR="00D438CD" w:rsidRPr="002226D7" w:rsidRDefault="00D438CD" w:rsidP="00D438CD">
      <w:pPr>
        <w:jc w:val="both"/>
      </w:pPr>
    </w:p>
    <w:p w14:paraId="1ECC2521" w14:textId="28B56791" w:rsidR="00D76415" w:rsidRPr="00D76415" w:rsidRDefault="00D76415" w:rsidP="00D76415">
      <w:pPr>
        <w:ind w:left="720" w:hanging="720"/>
        <w:jc w:val="both"/>
        <w:rPr>
          <w:b/>
          <w:bCs/>
          <w:u w:val="single"/>
        </w:rPr>
      </w:pPr>
      <w:r>
        <w:rPr>
          <w:b/>
          <w:bCs/>
        </w:rPr>
        <w:t>Re:</w:t>
      </w:r>
      <w:r>
        <w:rPr>
          <w:b/>
          <w:bCs/>
        </w:rPr>
        <w:tab/>
      </w:r>
      <w:r>
        <w:rPr>
          <w:b/>
          <w:bCs/>
          <w:u w:val="single"/>
        </w:rPr>
        <w:t xml:space="preserve">Acknowledgement of </w:t>
      </w:r>
      <w:r w:rsidRPr="00D76415">
        <w:rPr>
          <w:b/>
          <w:bCs/>
          <w:u w:val="single"/>
        </w:rPr>
        <w:t xml:space="preserve">the </w:t>
      </w:r>
      <w:bookmarkStart w:id="0" w:name="_Hlk442542"/>
      <w:r w:rsidR="007964D3">
        <w:rPr>
          <w:b/>
          <w:bCs/>
          <w:u w:val="single"/>
        </w:rPr>
        <w:t>2019</w:t>
      </w:r>
      <w:r w:rsidRPr="00D76415">
        <w:rPr>
          <w:b/>
          <w:bCs/>
          <w:u w:val="single"/>
        </w:rPr>
        <w:t xml:space="preserve"> Annual Report for </w:t>
      </w:r>
      <w:r w:rsidR="007964D3">
        <w:rPr>
          <w:b/>
          <w:bCs/>
          <w:u w:val="single"/>
        </w:rPr>
        <w:t>North Country Gold Corp.</w:t>
      </w:r>
      <w:r w:rsidRPr="00D76415">
        <w:rPr>
          <w:b/>
          <w:bCs/>
          <w:u w:val="single"/>
        </w:rPr>
        <w:t>’s “</w:t>
      </w:r>
      <w:r w:rsidR="007964D3">
        <w:rPr>
          <w:b/>
          <w:bCs/>
          <w:u w:val="single"/>
        </w:rPr>
        <w:t>Committee Bay</w:t>
      </w:r>
      <w:r w:rsidRPr="00D76415">
        <w:rPr>
          <w:b/>
          <w:bCs/>
          <w:u w:val="single"/>
        </w:rPr>
        <w:t>”</w:t>
      </w:r>
      <w:bookmarkEnd w:id="0"/>
      <w:r w:rsidRPr="00D76415">
        <w:rPr>
          <w:b/>
          <w:bCs/>
          <w:u w:val="single"/>
        </w:rPr>
        <w:t xml:space="preserve"> Project</w:t>
      </w:r>
    </w:p>
    <w:p w14:paraId="18B92813" w14:textId="77777777" w:rsidR="00D438CD" w:rsidRPr="002226D7" w:rsidRDefault="00C64C73" w:rsidP="00D438CD">
      <w:pPr>
        <w:jc w:val="both"/>
      </w:pPr>
      <w:r>
        <w:pict w14:anchorId="67B89068">
          <v:rect id="_x0000_i1025" style="width:0;height:1.5pt" o:hralign="center" o:hrstd="t" o:hr="t" fillcolor="#aca899" stroked="f"/>
        </w:pict>
      </w:r>
    </w:p>
    <w:p w14:paraId="535DF0EE" w14:textId="77777777" w:rsidR="007964D3" w:rsidRDefault="007964D3" w:rsidP="00D438CD">
      <w:pPr>
        <w:jc w:val="both"/>
      </w:pPr>
    </w:p>
    <w:p w14:paraId="12432684" w14:textId="68B7BE34" w:rsidR="00D438CD" w:rsidRPr="002226D7" w:rsidRDefault="00D438CD" w:rsidP="00D438CD">
      <w:pPr>
        <w:jc w:val="both"/>
      </w:pPr>
      <w:r w:rsidRPr="002226D7">
        <w:t xml:space="preserve">Dear </w:t>
      </w:r>
      <w:r w:rsidR="007964D3">
        <w:t>Bryan Atkinson</w:t>
      </w:r>
      <w:r w:rsidRPr="002226D7">
        <w:t>:</w:t>
      </w:r>
    </w:p>
    <w:p w14:paraId="35293F9D" w14:textId="77777777" w:rsidR="00D438CD" w:rsidRPr="002226D7" w:rsidRDefault="00D438CD" w:rsidP="00D438CD">
      <w:pPr>
        <w:jc w:val="both"/>
      </w:pPr>
    </w:p>
    <w:p w14:paraId="0A7A4394" w14:textId="1B26C36E" w:rsidR="00D438CD" w:rsidRPr="002226D7" w:rsidRDefault="00D438CD" w:rsidP="00D438CD">
      <w:pPr>
        <w:jc w:val="both"/>
      </w:pPr>
      <w:r>
        <w:t>Please be advised that</w:t>
      </w:r>
      <w:r w:rsidRPr="00D76415">
        <w:t xml:space="preserve"> the Nunavut Impact Review Board (NIRB or Board) received </w:t>
      </w:r>
      <w:r w:rsidR="007964D3">
        <w:t>North Country Gold Corp.</w:t>
      </w:r>
      <w:r w:rsidR="00D76415" w:rsidRPr="00D76415">
        <w:t>’s</w:t>
      </w:r>
      <w:r w:rsidR="007964D3">
        <w:t xml:space="preserve"> (NCGC)</w:t>
      </w:r>
      <w:r w:rsidR="00D76415" w:rsidRPr="00D76415">
        <w:t xml:space="preserve"> </w:t>
      </w:r>
      <w:r w:rsidR="007964D3">
        <w:t>2019</w:t>
      </w:r>
      <w:r w:rsidRPr="00D76415">
        <w:t xml:space="preserve"> Annual Report for the </w:t>
      </w:r>
      <w:r w:rsidR="00E570F1">
        <w:t>“</w:t>
      </w:r>
      <w:r w:rsidR="007964D3">
        <w:t>Committee Bay</w:t>
      </w:r>
      <w:r w:rsidR="00E570F1">
        <w:t>”</w:t>
      </w:r>
      <w:r w:rsidRPr="00D76415">
        <w:t xml:space="preserve"> project on </w:t>
      </w:r>
      <w:r w:rsidR="007964D3">
        <w:t>December 4, 2019</w:t>
      </w:r>
      <w:r w:rsidRPr="00D76415">
        <w:t xml:space="preserve"> as required pursuant to </w:t>
      </w:r>
      <w:bookmarkStart w:id="1" w:name="_Hlk25828930"/>
      <w:r w:rsidR="007964D3">
        <w:t>Term and</w:t>
      </w:r>
      <w:r w:rsidRPr="00D76415">
        <w:t xml:space="preserve"> </w:t>
      </w:r>
      <w:r w:rsidR="007964D3">
        <w:t>C</w:t>
      </w:r>
      <w:r w:rsidRPr="00D76415">
        <w:t xml:space="preserve">ondition </w:t>
      </w:r>
      <w:bookmarkEnd w:id="1"/>
      <w:r w:rsidR="007964D3">
        <w:t>6</w:t>
      </w:r>
      <w:r w:rsidR="00D76415" w:rsidRPr="00D76415">
        <w:t xml:space="preserve"> </w:t>
      </w:r>
      <w:r w:rsidRPr="00D76415">
        <w:t xml:space="preserve">of the Screening Decision Report, dated </w:t>
      </w:r>
      <w:r w:rsidR="00C64C73">
        <w:t>November 14, 2016</w:t>
      </w:r>
      <w:r w:rsidRPr="00D76415">
        <w:t>.</w:t>
      </w:r>
      <w:r w:rsidRPr="002226D7">
        <w:t xml:space="preserve">  </w:t>
      </w:r>
    </w:p>
    <w:p w14:paraId="0F7F3A91" w14:textId="77777777" w:rsidR="00D438CD" w:rsidRPr="002226D7" w:rsidRDefault="00D438CD" w:rsidP="00D438CD">
      <w:pPr>
        <w:jc w:val="both"/>
      </w:pPr>
    </w:p>
    <w:p w14:paraId="1EF69030" w14:textId="571128B8" w:rsidR="00D438CD" w:rsidRPr="002226D7" w:rsidRDefault="00C64C73" w:rsidP="00D438CD">
      <w:pPr>
        <w:jc w:val="both"/>
      </w:pPr>
      <w:r>
        <w:t>Term and</w:t>
      </w:r>
      <w:r w:rsidR="00D76415">
        <w:t xml:space="preserve"> Condition </w:t>
      </w:r>
      <w:r>
        <w:t>6</w:t>
      </w:r>
      <w:r w:rsidR="00D438CD" w:rsidRPr="002226D7">
        <w:t xml:space="preserve"> </w:t>
      </w:r>
      <w:r w:rsidR="00D438CD">
        <w:t>states</w:t>
      </w:r>
      <w:r w:rsidR="00D438CD" w:rsidRPr="002226D7">
        <w:t>:</w:t>
      </w:r>
    </w:p>
    <w:p w14:paraId="74064E29" w14:textId="77777777" w:rsidR="00D438CD" w:rsidRPr="002226D7" w:rsidRDefault="00D438CD" w:rsidP="00D438CD">
      <w:pPr>
        <w:jc w:val="both"/>
      </w:pPr>
    </w:p>
    <w:p w14:paraId="32C302B1" w14:textId="77777777" w:rsidR="00C64C73" w:rsidRPr="00BB25FC" w:rsidRDefault="00D438CD" w:rsidP="00C64C73">
      <w:pPr>
        <w:pStyle w:val="ListParagraph"/>
        <w:numPr>
          <w:ilvl w:val="0"/>
          <w:numId w:val="40"/>
        </w:numPr>
        <w:jc w:val="both"/>
        <w:rPr>
          <w:i/>
        </w:rPr>
      </w:pPr>
      <w:r w:rsidRPr="002226D7">
        <w:tab/>
      </w:r>
      <w:r w:rsidR="00C64C73" w:rsidRPr="00BB25FC">
        <w:rPr>
          <w:i/>
        </w:rPr>
        <w:t>(updated) The Proponent shall submit a comprehensive annual report with copies provided to the NIRB, Kitikmeot Inuit Association, INAC, ECCC and Government of Nunavut, Department of Environment (GN-DOE) by January 31st of each year following the calendar year reported.  Annual reports must be provided until the project has been completed.  The report must contain, but not be limited to, the following information:</w:t>
      </w:r>
    </w:p>
    <w:p w14:paraId="7E4AFC77" w14:textId="77777777" w:rsidR="00C64C73" w:rsidRPr="00BB25FC" w:rsidRDefault="00C64C73" w:rsidP="00C64C73">
      <w:pPr>
        <w:numPr>
          <w:ilvl w:val="1"/>
          <w:numId w:val="39"/>
        </w:numPr>
        <w:contextualSpacing/>
        <w:jc w:val="both"/>
        <w:rPr>
          <w:i/>
        </w:rPr>
      </w:pPr>
      <w:r w:rsidRPr="00BB25FC">
        <w:rPr>
          <w:i/>
        </w:rPr>
        <w:t>A summary of activities undertaken for the year, including any progressive reclamation work undertaken, and a work plan for the following year –site photos should be provided where relevant;</w:t>
      </w:r>
    </w:p>
    <w:p w14:paraId="1DC45BF7" w14:textId="77777777" w:rsidR="00C64C73" w:rsidRPr="00BB25FC" w:rsidRDefault="00C64C73" w:rsidP="00C64C73">
      <w:pPr>
        <w:numPr>
          <w:ilvl w:val="1"/>
          <w:numId w:val="39"/>
        </w:numPr>
        <w:contextualSpacing/>
        <w:jc w:val="both"/>
        <w:rPr>
          <w:i/>
        </w:rPr>
      </w:pPr>
      <w:r w:rsidRPr="00BB25FC">
        <w:rPr>
          <w:i/>
        </w:rPr>
        <w:t>A summary of how the Proponent has complied with NIRB conditions contained within the Screening Decision, and the conditions associated with all authorizations for the project proposal;</w:t>
      </w:r>
    </w:p>
    <w:p w14:paraId="1108DA97" w14:textId="77777777" w:rsidR="00C64C73" w:rsidRPr="00BB25FC" w:rsidRDefault="00C64C73" w:rsidP="00C64C73">
      <w:pPr>
        <w:numPr>
          <w:ilvl w:val="1"/>
          <w:numId w:val="39"/>
        </w:numPr>
        <w:contextualSpacing/>
        <w:jc w:val="both"/>
        <w:rPr>
          <w:i/>
        </w:rPr>
      </w:pPr>
      <w:r w:rsidRPr="00BB25FC">
        <w:rPr>
          <w:i/>
        </w:rPr>
        <w:t>Wildlife monitoring observations, including:</w:t>
      </w:r>
    </w:p>
    <w:p w14:paraId="1BB68DC0" w14:textId="77777777" w:rsidR="00C64C73" w:rsidRPr="00BB25FC" w:rsidRDefault="00C64C73" w:rsidP="00C64C73">
      <w:pPr>
        <w:numPr>
          <w:ilvl w:val="2"/>
          <w:numId w:val="39"/>
        </w:numPr>
        <w:contextualSpacing/>
        <w:jc w:val="both"/>
        <w:rPr>
          <w:i/>
        </w:rPr>
      </w:pPr>
      <w:r w:rsidRPr="00BB25FC">
        <w:rPr>
          <w:i/>
        </w:rPr>
        <w:t>description of any wildlife encounters and actions/mitigation taken</w:t>
      </w:r>
    </w:p>
    <w:p w14:paraId="4568CFBF" w14:textId="77777777" w:rsidR="00C64C73" w:rsidRPr="00BB25FC" w:rsidRDefault="00C64C73" w:rsidP="00C64C73">
      <w:pPr>
        <w:numPr>
          <w:ilvl w:val="2"/>
          <w:numId w:val="39"/>
        </w:numPr>
        <w:contextualSpacing/>
        <w:jc w:val="both"/>
        <w:rPr>
          <w:i/>
        </w:rPr>
      </w:pPr>
      <w:r w:rsidRPr="00BB25FC">
        <w:rPr>
          <w:i/>
        </w:rPr>
        <w:t>maps of location of any sensitive wildlife sites</w:t>
      </w:r>
    </w:p>
    <w:p w14:paraId="60F6B9C9" w14:textId="77777777" w:rsidR="00C64C73" w:rsidRPr="00BB25FC" w:rsidRDefault="00C64C73" w:rsidP="00C64C73">
      <w:pPr>
        <w:numPr>
          <w:ilvl w:val="2"/>
          <w:numId w:val="39"/>
        </w:numPr>
        <w:contextualSpacing/>
        <w:jc w:val="both"/>
        <w:rPr>
          <w:i/>
        </w:rPr>
      </w:pPr>
      <w:r w:rsidRPr="00BB25FC">
        <w:rPr>
          <w:i/>
        </w:rPr>
        <w:lastRenderedPageBreak/>
        <w:t>timing of critical life history events</w:t>
      </w:r>
    </w:p>
    <w:p w14:paraId="74424755" w14:textId="77777777" w:rsidR="00C64C73" w:rsidRPr="00BB25FC" w:rsidRDefault="00C64C73" w:rsidP="00C64C73">
      <w:pPr>
        <w:numPr>
          <w:ilvl w:val="2"/>
          <w:numId w:val="39"/>
        </w:numPr>
        <w:contextualSpacing/>
        <w:jc w:val="both"/>
        <w:rPr>
          <w:i/>
        </w:rPr>
      </w:pPr>
      <w:r w:rsidRPr="00BB25FC">
        <w:rPr>
          <w:i/>
        </w:rPr>
        <w:t>potential impacts from the project</w:t>
      </w:r>
    </w:p>
    <w:p w14:paraId="2DB776A0" w14:textId="77777777" w:rsidR="00C64C73" w:rsidRPr="00BB25FC" w:rsidRDefault="00C64C73" w:rsidP="00C64C73">
      <w:pPr>
        <w:numPr>
          <w:ilvl w:val="1"/>
          <w:numId w:val="39"/>
        </w:numPr>
        <w:contextualSpacing/>
        <w:jc w:val="both"/>
        <w:rPr>
          <w:i/>
        </w:rPr>
      </w:pPr>
      <w:r w:rsidRPr="00BB25FC">
        <w:rPr>
          <w:i/>
        </w:rPr>
        <w:t>The results of environmental studies undertaken and plans for future studies;</w:t>
      </w:r>
    </w:p>
    <w:p w14:paraId="724E9D95" w14:textId="77777777" w:rsidR="00C64C73" w:rsidRPr="00BB25FC" w:rsidRDefault="00C64C73" w:rsidP="00C64C73">
      <w:pPr>
        <w:numPr>
          <w:ilvl w:val="1"/>
          <w:numId w:val="39"/>
        </w:numPr>
        <w:contextualSpacing/>
        <w:jc w:val="both"/>
        <w:rPr>
          <w:i/>
        </w:rPr>
      </w:pPr>
      <w:r w:rsidRPr="00BB25FC">
        <w:rPr>
          <w:i/>
        </w:rPr>
        <w:t xml:space="preserve">A summary of local hires and initiatives; </w:t>
      </w:r>
    </w:p>
    <w:p w14:paraId="4D004594" w14:textId="77777777" w:rsidR="00C64C73" w:rsidRPr="00BB25FC" w:rsidRDefault="00C64C73" w:rsidP="00C64C73">
      <w:pPr>
        <w:numPr>
          <w:ilvl w:val="1"/>
          <w:numId w:val="39"/>
        </w:numPr>
        <w:contextualSpacing/>
        <w:jc w:val="both"/>
        <w:rPr>
          <w:i/>
        </w:rPr>
      </w:pPr>
      <w:r w:rsidRPr="00BB25FC">
        <w:rPr>
          <w:i/>
        </w:rPr>
        <w:t xml:space="preserve">A summary of community consultations </w:t>
      </w:r>
      <w:proofErr w:type="gramStart"/>
      <w:r w:rsidRPr="00BB25FC">
        <w:rPr>
          <w:i/>
        </w:rPr>
        <w:t>undertaken</w:t>
      </w:r>
      <w:proofErr w:type="gramEnd"/>
      <w:r w:rsidRPr="00BB25FC">
        <w:rPr>
          <w:i/>
        </w:rPr>
        <w:t xml:space="preserve"> and follow-up actions required to resolve any concerns expressed about the project proposal (if relevant);</w:t>
      </w:r>
    </w:p>
    <w:p w14:paraId="1E7A20B3" w14:textId="77777777" w:rsidR="00C64C73" w:rsidRPr="00BB25FC" w:rsidRDefault="00C64C73" w:rsidP="00C64C73">
      <w:pPr>
        <w:numPr>
          <w:ilvl w:val="1"/>
          <w:numId w:val="39"/>
        </w:numPr>
        <w:contextualSpacing/>
        <w:jc w:val="both"/>
        <w:rPr>
          <w:i/>
        </w:rPr>
      </w:pPr>
      <w:r w:rsidRPr="00BB25FC">
        <w:rPr>
          <w:i/>
        </w:rPr>
        <w:t>A summary of site-visits by Land Use inspectors with results and follow-up actions;</w:t>
      </w:r>
    </w:p>
    <w:p w14:paraId="4E453603" w14:textId="77777777" w:rsidR="00C64C73" w:rsidRPr="00BB25FC" w:rsidRDefault="00C64C73" w:rsidP="00C64C73">
      <w:pPr>
        <w:numPr>
          <w:ilvl w:val="1"/>
          <w:numId w:val="39"/>
        </w:numPr>
        <w:contextualSpacing/>
        <w:jc w:val="both"/>
        <w:rPr>
          <w:i/>
        </w:rPr>
      </w:pPr>
      <w:r w:rsidRPr="00BB25FC">
        <w:rPr>
          <w:i/>
        </w:rPr>
        <w:t>A summary of site-visits with community members (if conducted); and</w:t>
      </w:r>
    </w:p>
    <w:p w14:paraId="30F17B19" w14:textId="39E0F692" w:rsidR="00D438CD" w:rsidRPr="00C64C73" w:rsidRDefault="00C64C73" w:rsidP="00D438CD">
      <w:pPr>
        <w:numPr>
          <w:ilvl w:val="1"/>
          <w:numId w:val="39"/>
        </w:numPr>
        <w:contextualSpacing/>
        <w:jc w:val="both"/>
        <w:rPr>
          <w:i/>
        </w:rPr>
      </w:pPr>
      <w:r w:rsidRPr="00BB25FC">
        <w:rPr>
          <w:i/>
        </w:rPr>
        <w:t xml:space="preserve">Efforts made to achieve compliance with the </w:t>
      </w:r>
      <w:r w:rsidRPr="00BB25FC">
        <w:rPr>
          <w:i/>
          <w:iCs/>
        </w:rPr>
        <w:t>Canada-Wide Standards for Dioxins and</w:t>
      </w:r>
      <w:r w:rsidRPr="00BB25FC">
        <w:rPr>
          <w:i/>
        </w:rPr>
        <w:t xml:space="preserve"> </w:t>
      </w:r>
      <w:r w:rsidRPr="00BB25FC">
        <w:rPr>
          <w:i/>
          <w:iCs/>
        </w:rPr>
        <w:t xml:space="preserve">Furans, </w:t>
      </w:r>
      <w:r w:rsidRPr="00BB25FC">
        <w:rPr>
          <w:i/>
        </w:rPr>
        <w:t xml:space="preserve">and the </w:t>
      </w:r>
      <w:r w:rsidRPr="00BB25FC">
        <w:rPr>
          <w:i/>
          <w:iCs/>
        </w:rPr>
        <w:t>Canada-Wide Standards for Mercury</w:t>
      </w:r>
      <w:r w:rsidRPr="00BB25FC">
        <w:rPr>
          <w:i/>
        </w:rPr>
        <w:t>.</w:t>
      </w:r>
    </w:p>
    <w:p w14:paraId="3B0C3FD4" w14:textId="77777777" w:rsidR="00D438CD" w:rsidRPr="002226D7" w:rsidRDefault="00D438CD" w:rsidP="00D438CD">
      <w:pPr>
        <w:jc w:val="both"/>
      </w:pPr>
    </w:p>
    <w:p w14:paraId="6632789B" w14:textId="2C9E42F8" w:rsidR="00D438CD" w:rsidRDefault="00D438CD" w:rsidP="00D438CD">
      <w:pPr>
        <w:jc w:val="both"/>
      </w:pPr>
      <w:r w:rsidRPr="002226D7">
        <w:t>Upon review of your submission we have concluded that</w:t>
      </w:r>
      <w:r w:rsidR="00C64C73">
        <w:t xml:space="preserve"> NCGC</w:t>
      </w:r>
      <w:r>
        <w:rPr>
          <w:lang w:val="en-CA"/>
        </w:rPr>
        <w:t xml:space="preserve">’s </w:t>
      </w:r>
      <w:r w:rsidR="00C64C73">
        <w:t>2019</w:t>
      </w:r>
      <w:r>
        <w:t xml:space="preserve"> A</w:t>
      </w:r>
      <w:r w:rsidRPr="002226D7">
        <w:t xml:space="preserve">nnual </w:t>
      </w:r>
      <w:r>
        <w:t>R</w:t>
      </w:r>
      <w:r w:rsidRPr="002226D7">
        <w:t xml:space="preserve">eport </w:t>
      </w:r>
      <w:r>
        <w:t xml:space="preserve">for the </w:t>
      </w:r>
      <w:r w:rsidR="00E570F1">
        <w:t>“</w:t>
      </w:r>
      <w:r w:rsidR="00C64C73">
        <w:t>Committee Bay</w:t>
      </w:r>
      <w:r w:rsidR="00E570F1">
        <w:t>”</w:t>
      </w:r>
      <w:r>
        <w:t xml:space="preserve"> project </w:t>
      </w:r>
      <w:r w:rsidRPr="002226D7">
        <w:t xml:space="preserve">contains the information </w:t>
      </w:r>
      <w:r>
        <w:t xml:space="preserve">as required above </w:t>
      </w:r>
      <w:r w:rsidRPr="002226D7">
        <w:t xml:space="preserve">and </w:t>
      </w:r>
      <w:r>
        <w:rPr>
          <w:lang w:val="en-CA"/>
        </w:rPr>
        <w:t xml:space="preserve">that </w:t>
      </w:r>
      <w:r w:rsidRPr="002226D7">
        <w:t>there are no deficiencies to note.</w:t>
      </w:r>
    </w:p>
    <w:p w14:paraId="3949C207" w14:textId="77777777" w:rsidR="00D438CD" w:rsidRPr="002226D7" w:rsidRDefault="00D438CD" w:rsidP="00D438CD">
      <w:pPr>
        <w:jc w:val="both"/>
      </w:pPr>
    </w:p>
    <w:p w14:paraId="5DA559B6" w14:textId="5B766094" w:rsidR="00D438CD" w:rsidRDefault="00274E4B" w:rsidP="00D438CD">
      <w:pPr>
        <w:jc w:val="both"/>
      </w:pPr>
      <w:r w:rsidRPr="00094BC4">
        <w:t xml:space="preserve">All documents received and pertaining to this project proposal can be </w:t>
      </w:r>
      <w:r w:rsidR="00EA01EB">
        <w:t>accessed</w:t>
      </w:r>
      <w:r w:rsidRPr="00094BC4">
        <w:t xml:space="preserve"> from</w:t>
      </w:r>
      <w:r>
        <w:t xml:space="preserve"> the</w:t>
      </w:r>
      <w:r w:rsidRPr="00094BC4">
        <w:t xml:space="preserve"> NIRB’s </w:t>
      </w:r>
      <w:r>
        <w:t>online public registry</w:t>
      </w:r>
      <w:r w:rsidRPr="00094BC4">
        <w:t xml:space="preserve"> at</w:t>
      </w:r>
      <w:r>
        <w:t xml:space="preserve"> </w:t>
      </w:r>
      <w:hyperlink r:id="rId8" w:history="1">
        <w:r w:rsidR="00C64C73" w:rsidRPr="002A06E9">
          <w:rPr>
            <w:rStyle w:val="Hyperlink"/>
          </w:rPr>
          <w:t>www.nirb.ca/project/124698</w:t>
        </w:r>
      </w:hyperlink>
      <w:r w:rsidR="00C64C73">
        <w:t>.</w:t>
      </w:r>
    </w:p>
    <w:p w14:paraId="2B6F8CC9" w14:textId="77777777" w:rsidR="00E570F1" w:rsidRPr="002226D7" w:rsidRDefault="00E570F1" w:rsidP="00D438CD">
      <w:pPr>
        <w:jc w:val="both"/>
      </w:pPr>
    </w:p>
    <w:p w14:paraId="7178C38C" w14:textId="78EDF156" w:rsidR="00E570F1" w:rsidRDefault="00D438CD" w:rsidP="00E570F1">
      <w:pPr>
        <w:jc w:val="both"/>
        <w:rPr>
          <w:lang w:val="en-CA"/>
        </w:rPr>
      </w:pPr>
      <w:r w:rsidRPr="002226D7">
        <w:t xml:space="preserve">If you have any questions or </w:t>
      </w:r>
      <w:r>
        <w:t>require further clarification</w:t>
      </w:r>
      <w:r w:rsidRPr="002226D7">
        <w:t xml:space="preserve">, </w:t>
      </w:r>
      <w:r>
        <w:t xml:space="preserve">please </w:t>
      </w:r>
      <w:r w:rsidRPr="00094BC4">
        <w:t xml:space="preserve">contact </w:t>
      </w:r>
      <w:r>
        <w:t>the undersigned</w:t>
      </w:r>
      <w:r w:rsidRPr="00094BC4">
        <w:t xml:space="preserve"> at </w:t>
      </w:r>
      <w:r w:rsidR="00C64C73">
        <w:t>(867) 983-4622</w:t>
      </w:r>
      <w:r w:rsidR="00E570F1">
        <w:t xml:space="preserve"> or </w:t>
      </w:r>
      <w:hyperlink r:id="rId9" w:history="1">
        <w:r w:rsidR="00C64C73" w:rsidRPr="00356D77">
          <w:rPr>
            <w:rStyle w:val="Hyperlink"/>
          </w:rPr>
          <w:t>motokiak@nirb.ca</w:t>
        </w:r>
      </w:hyperlink>
      <w:r w:rsidR="00E570F1">
        <w:t>.</w:t>
      </w:r>
      <w:r w:rsidR="00C64C73">
        <w:t xml:space="preserve"> </w:t>
      </w:r>
    </w:p>
    <w:p w14:paraId="40F2CB78" w14:textId="77777777" w:rsidR="00D438CD" w:rsidRDefault="00D438CD" w:rsidP="00D438CD">
      <w:pPr>
        <w:jc w:val="both"/>
      </w:pPr>
    </w:p>
    <w:p w14:paraId="3D748CF1" w14:textId="77777777" w:rsidR="00D438CD" w:rsidRPr="00094BC4" w:rsidRDefault="00D438CD" w:rsidP="00D438CD">
      <w:pPr>
        <w:jc w:val="both"/>
      </w:pPr>
    </w:p>
    <w:p w14:paraId="3B4FC4EE" w14:textId="77777777" w:rsidR="00E570F1" w:rsidRDefault="00E570F1" w:rsidP="00E570F1">
      <w:pPr>
        <w:keepNext/>
        <w:jc w:val="both"/>
        <w:rPr>
          <w:lang w:val="en-CA"/>
        </w:rPr>
      </w:pPr>
      <w:r>
        <w:rPr>
          <w:lang w:val="en-CA"/>
        </w:rPr>
        <w:t>Sincerely,</w:t>
      </w:r>
    </w:p>
    <w:p w14:paraId="7E42ADF5" w14:textId="77777777" w:rsidR="00E570F1" w:rsidRDefault="00E570F1" w:rsidP="00E570F1">
      <w:pPr>
        <w:keepNext/>
        <w:jc w:val="both"/>
        <w:rPr>
          <w:lang w:val="en-CA"/>
        </w:rPr>
      </w:pPr>
    </w:p>
    <w:p w14:paraId="5F18857D" w14:textId="77777777" w:rsidR="00E570F1" w:rsidRDefault="00E570F1" w:rsidP="00E570F1">
      <w:pPr>
        <w:keepNext/>
        <w:jc w:val="both"/>
        <w:rPr>
          <w:i/>
          <w:iCs/>
          <w:lang w:val="en-CA"/>
        </w:rPr>
      </w:pPr>
    </w:p>
    <w:p w14:paraId="4AC6056B" w14:textId="77777777" w:rsidR="00E570F1" w:rsidRDefault="00E570F1" w:rsidP="00E570F1">
      <w:pPr>
        <w:keepNext/>
        <w:jc w:val="both"/>
        <w:rPr>
          <w:i/>
          <w:iCs/>
          <w:lang w:val="en-CA"/>
        </w:rPr>
      </w:pPr>
      <w:r>
        <w:rPr>
          <w:i/>
          <w:iCs/>
          <w:lang w:val="en-CA"/>
        </w:rPr>
        <w:t>(original signed by:)</w:t>
      </w:r>
    </w:p>
    <w:p w14:paraId="29CAC120" w14:textId="77777777" w:rsidR="00E570F1" w:rsidRDefault="00E570F1" w:rsidP="00E570F1">
      <w:pPr>
        <w:keepNext/>
        <w:jc w:val="both"/>
        <w:rPr>
          <w:lang w:val="en-CA"/>
        </w:rPr>
      </w:pPr>
    </w:p>
    <w:p w14:paraId="0AAF0F34" w14:textId="57ACAEB0" w:rsidR="00E570F1" w:rsidRDefault="00C64C73" w:rsidP="00E570F1">
      <w:pPr>
        <w:keepNext/>
        <w:jc w:val="both"/>
      </w:pPr>
      <w:r>
        <w:t>Mia Otokiak</w:t>
      </w:r>
    </w:p>
    <w:p w14:paraId="16B66BE2" w14:textId="16A25688" w:rsidR="00C64C73" w:rsidRDefault="00C64C73" w:rsidP="00E570F1">
      <w:pPr>
        <w:keepNext/>
        <w:jc w:val="both"/>
      </w:pPr>
      <w:r>
        <w:t>Junior Technical Advisor</w:t>
      </w:r>
    </w:p>
    <w:p w14:paraId="78E70272" w14:textId="77777777" w:rsidR="00E570F1" w:rsidRDefault="00E570F1" w:rsidP="00E570F1">
      <w:pPr>
        <w:keepNext/>
        <w:jc w:val="both"/>
        <w:rPr>
          <w:lang w:val="en-CA"/>
        </w:rPr>
      </w:pPr>
      <w:r>
        <w:rPr>
          <w:lang w:val="en-CA"/>
        </w:rPr>
        <w:t>Nunavut Impact Review Board</w:t>
      </w:r>
    </w:p>
    <w:p w14:paraId="5155D755" w14:textId="77777777" w:rsidR="00D438CD" w:rsidRPr="00F453B3" w:rsidRDefault="00D438CD" w:rsidP="00D438CD">
      <w:pPr>
        <w:jc w:val="both"/>
      </w:pPr>
    </w:p>
    <w:p w14:paraId="7764689F" w14:textId="77777777" w:rsidR="00C64C73" w:rsidRDefault="00D438CD" w:rsidP="00C64C73">
      <w:pPr>
        <w:tabs>
          <w:tab w:val="left" w:pos="1440"/>
        </w:tabs>
        <w:jc w:val="both"/>
        <w:rPr>
          <w:sz w:val="20"/>
          <w:szCs w:val="20"/>
        </w:rPr>
      </w:pPr>
      <w:r>
        <w:rPr>
          <w:sz w:val="20"/>
          <w:szCs w:val="20"/>
        </w:rPr>
        <w:t>cc:</w:t>
      </w:r>
      <w:r w:rsidRPr="00D81CDA">
        <w:rPr>
          <w:sz w:val="20"/>
          <w:szCs w:val="20"/>
        </w:rPr>
        <w:tab/>
      </w:r>
      <w:r w:rsidR="00C64C73">
        <w:rPr>
          <w:sz w:val="20"/>
          <w:szCs w:val="20"/>
        </w:rPr>
        <w:t xml:space="preserve">Luis Manzo, Kivalliq Inuit Association </w:t>
      </w:r>
    </w:p>
    <w:p w14:paraId="1A13EFF3" w14:textId="1AD44352" w:rsidR="00C64C73" w:rsidRDefault="00C64C73" w:rsidP="00C64C73">
      <w:pPr>
        <w:tabs>
          <w:tab w:val="left" w:pos="1440"/>
        </w:tabs>
        <w:jc w:val="both"/>
        <w:rPr>
          <w:sz w:val="20"/>
          <w:szCs w:val="20"/>
        </w:rPr>
      </w:pPr>
      <w:r>
        <w:rPr>
          <w:sz w:val="20"/>
          <w:szCs w:val="20"/>
        </w:rPr>
        <w:tab/>
        <w:t xml:space="preserve">Maria Serra, Kivalliq Inuit Association  </w:t>
      </w:r>
    </w:p>
    <w:p w14:paraId="09E90F54" w14:textId="77777777" w:rsidR="00C64C73" w:rsidRDefault="00C64C73" w:rsidP="00C64C73">
      <w:pPr>
        <w:tabs>
          <w:tab w:val="left" w:pos="1440"/>
        </w:tabs>
        <w:jc w:val="both"/>
        <w:rPr>
          <w:sz w:val="20"/>
          <w:szCs w:val="20"/>
        </w:rPr>
      </w:pPr>
      <w:r>
        <w:rPr>
          <w:sz w:val="20"/>
          <w:szCs w:val="20"/>
        </w:rPr>
        <w:tab/>
        <w:t>Geoff Clark,</w:t>
      </w:r>
      <w:bookmarkStart w:id="2" w:name="_GoBack"/>
      <w:bookmarkEnd w:id="2"/>
      <w:r>
        <w:rPr>
          <w:sz w:val="20"/>
          <w:szCs w:val="20"/>
        </w:rPr>
        <w:t xml:space="preserve"> Kitikmeot Inuit Association </w:t>
      </w:r>
    </w:p>
    <w:p w14:paraId="4CFDB905" w14:textId="77777777" w:rsidR="00C64C73" w:rsidRDefault="00C64C73" w:rsidP="00C64C73">
      <w:pPr>
        <w:tabs>
          <w:tab w:val="left" w:pos="1440"/>
        </w:tabs>
        <w:jc w:val="both"/>
        <w:rPr>
          <w:sz w:val="20"/>
          <w:szCs w:val="20"/>
        </w:rPr>
      </w:pPr>
      <w:r>
        <w:rPr>
          <w:sz w:val="20"/>
          <w:szCs w:val="20"/>
        </w:rPr>
        <w:tab/>
        <w:t xml:space="preserve">Tannis Bolt, Kitikmeot Inuit Association </w:t>
      </w:r>
    </w:p>
    <w:p w14:paraId="3CAFD4CD" w14:textId="77777777" w:rsidR="00C64C73" w:rsidRDefault="00C64C73" w:rsidP="00C64C73">
      <w:pPr>
        <w:tabs>
          <w:tab w:val="left" w:pos="1440"/>
        </w:tabs>
        <w:jc w:val="both"/>
        <w:rPr>
          <w:sz w:val="20"/>
          <w:szCs w:val="20"/>
        </w:rPr>
      </w:pPr>
      <w:r>
        <w:rPr>
          <w:sz w:val="20"/>
          <w:szCs w:val="20"/>
        </w:rPr>
        <w:tab/>
        <w:t xml:space="preserve">Randy Mercer, Government of Nunavut - Community &amp; Government Services </w:t>
      </w:r>
    </w:p>
    <w:p w14:paraId="6532C4E6" w14:textId="40838A19" w:rsidR="00E570F1" w:rsidRDefault="00E570F1" w:rsidP="00E570F1">
      <w:pPr>
        <w:keepNext/>
        <w:tabs>
          <w:tab w:val="left" w:pos="1418"/>
        </w:tabs>
        <w:jc w:val="both"/>
        <w:rPr>
          <w:sz w:val="20"/>
          <w:szCs w:val="20"/>
          <w:lang w:val="en-CA"/>
        </w:rPr>
      </w:pPr>
    </w:p>
    <w:sectPr w:rsidR="00E570F1" w:rsidSect="002C414B">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BEC69" w14:textId="77777777" w:rsidR="007964D3" w:rsidRDefault="007964D3">
      <w:r>
        <w:separator/>
      </w:r>
    </w:p>
  </w:endnote>
  <w:endnote w:type="continuationSeparator" w:id="0">
    <w:p w14:paraId="5EA4F19B" w14:textId="77777777" w:rsidR="007964D3" w:rsidRDefault="00796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3B14E" w14:textId="77777777" w:rsidR="00D76415" w:rsidRDefault="00D76415" w:rsidP="00D76415">
    <w:pPr>
      <w:pBdr>
        <w:top w:val="single" w:sz="8" w:space="1" w:color="auto"/>
      </w:pBdr>
      <w:tabs>
        <w:tab w:val="left" w:pos="1800"/>
        <w:tab w:val="left" w:pos="3780"/>
        <w:tab w:val="left" w:pos="5580"/>
        <w:tab w:val="right" w:pos="9360"/>
      </w:tabs>
      <w:spacing w:before="120" w:after="60"/>
      <w:rPr>
        <w:sz w:val="16"/>
        <w:szCs w:val="16"/>
      </w:rPr>
    </w:pPr>
    <w:r>
      <w:rPr>
        <w:b/>
        <w:noProof/>
        <w:sz w:val="16"/>
        <w:szCs w:val="16"/>
      </w:rPr>
      <w:drawing>
        <wp:inline distT="0" distB="0" distL="0" distR="0" wp14:anchorId="3C6DCF1C" wp14:editId="5BAF4707">
          <wp:extent cx="144145" cy="138430"/>
          <wp:effectExtent l="0" t="0" r="0" b="0"/>
          <wp:docPr id="11" name="Graphic 11" descr="Telephone"/>
          <wp:cNvGraphicFramePr/>
          <a:graphic xmlns:a="http://schemas.openxmlformats.org/drawingml/2006/main">
            <a:graphicData uri="http://schemas.openxmlformats.org/drawingml/2006/picture">
              <pic:pic xmlns:pic="http://schemas.openxmlformats.org/drawingml/2006/picture">
                <pic:nvPicPr>
                  <pic:cNvPr id="1" name="Graphic 1"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sz w:val="16"/>
        <w:szCs w:val="16"/>
      </w:rPr>
      <w:t>(866) 233-3033</w:t>
    </w:r>
    <w:r>
      <w:rPr>
        <w:sz w:val="16"/>
        <w:szCs w:val="16"/>
      </w:rPr>
      <w:tab/>
    </w:r>
    <w:r>
      <w:rPr>
        <w:b/>
        <w:noProof/>
        <w:sz w:val="16"/>
        <w:szCs w:val="16"/>
      </w:rPr>
      <w:drawing>
        <wp:inline distT="0" distB="0" distL="0" distR="0" wp14:anchorId="6E44B9EC" wp14:editId="5D9D7F87">
          <wp:extent cx="144145" cy="144145"/>
          <wp:effectExtent l="0" t="0" r="8255" b="8255"/>
          <wp:docPr id="10" name="Graphic 10" descr="Printer"/>
          <wp:cNvGraphicFramePr/>
          <a:graphic xmlns:a="http://schemas.openxmlformats.org/drawingml/2006/main">
            <a:graphicData uri="http://schemas.openxmlformats.org/drawingml/2006/picture">
              <pic:pic xmlns:pic="http://schemas.openxmlformats.org/drawingml/2006/picture">
                <pic:nvPicPr>
                  <pic:cNvPr id="4" name="Graphic 4"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sz w:val="16"/>
        <w:szCs w:val="16"/>
      </w:rPr>
      <w:t>(867) 983-2594</w:t>
    </w:r>
    <w:r>
      <w:rPr>
        <w:sz w:val="16"/>
        <w:szCs w:val="16"/>
      </w:rPr>
      <w:tab/>
    </w:r>
    <w:r>
      <w:rPr>
        <w:noProof/>
      </w:rPr>
      <w:drawing>
        <wp:inline distT="0" distB="0" distL="0" distR="0" wp14:anchorId="7E32545A" wp14:editId="6BDAF9A1">
          <wp:extent cx="108585" cy="108585"/>
          <wp:effectExtent l="0" t="0" r="5715" b="5715"/>
          <wp:docPr id="8" name="Picture 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4AA775EC" wp14:editId="1563AFE2">
          <wp:extent cx="108585" cy="102235"/>
          <wp:effectExtent l="0" t="0" r="5715" b="0"/>
          <wp:docPr id="6" name="Picture 6" descr="Image result for website icon vector"/>
          <wp:cNvGraphicFramePr/>
          <a:graphic xmlns:a="http://schemas.openxmlformats.org/drawingml/2006/main">
            <a:graphicData uri="http://schemas.openxmlformats.org/drawingml/2006/picture">
              <pic:pic xmlns:pic="http://schemas.openxmlformats.org/drawingml/2006/picture">
                <pic:nvPicPr>
                  <pic:cNvPr id="7" name="Picture 7" descr="Image result for website icon vector"/>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2C5F4014" wp14:editId="5D2A03F9">
          <wp:extent cx="120015" cy="108585"/>
          <wp:effectExtent l="0" t="0" r="0" b="5715"/>
          <wp:docPr id="3" name="Picture 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proofErr w:type="spellStart"/>
    <w:r>
      <w:rPr>
        <w:sz w:val="16"/>
        <w:szCs w:val="16"/>
      </w:rPr>
      <w:t>NunavutImpactReviewBoard</w:t>
    </w:r>
    <w:proofErr w:type="spellEnd"/>
  </w:p>
  <w:p w14:paraId="2AC5E15E" w14:textId="77777777" w:rsidR="00D76415" w:rsidRDefault="00D76415" w:rsidP="00D76415">
    <w:pPr>
      <w:pBdr>
        <w:top w:val="single" w:sz="8" w:space="1" w:color="auto"/>
      </w:pBdr>
      <w:tabs>
        <w:tab w:val="center" w:pos="4680"/>
      </w:tabs>
      <w:spacing w:after="60"/>
      <w:rPr>
        <w:sz w:val="16"/>
        <w:szCs w:val="16"/>
      </w:rPr>
    </w:pPr>
    <w:r>
      <w:rPr>
        <w:sz w:val="16"/>
        <w:szCs w:val="16"/>
      </w:rPr>
      <w:tab/>
      <w:t xml:space="preserve">P.O. Box 1360, Cambridge Bay, </w:t>
    </w:r>
    <w:proofErr w:type="gramStart"/>
    <w:r>
      <w:rPr>
        <w:sz w:val="16"/>
        <w:szCs w:val="16"/>
      </w:rPr>
      <w:t>NU  X</w:t>
    </w:r>
    <w:proofErr w:type="gramEnd"/>
    <w:r>
      <w:rPr>
        <w:sz w:val="16"/>
        <w:szCs w:val="16"/>
      </w:rPr>
      <w:t>0B 0C0</w:t>
    </w:r>
  </w:p>
  <w:p w14:paraId="0463996F" w14:textId="77777777" w:rsidR="00526CD2" w:rsidRPr="00D76415" w:rsidRDefault="00D76415" w:rsidP="00D76415">
    <w:pPr>
      <w:pBdr>
        <w:top w:val="single" w:sz="8" w:space="1" w:color="auto"/>
      </w:pBdr>
      <w:tabs>
        <w:tab w:val="center" w:pos="4680"/>
      </w:tabs>
      <w:spacing w:after="60"/>
      <w:rPr>
        <w:sz w:val="16"/>
        <w:szCs w:val="16"/>
      </w:rPr>
    </w:pPr>
    <w:r>
      <w:rPr>
        <w:sz w:val="16"/>
        <w:szCs w:val="16"/>
      </w:rPr>
      <w:tab/>
    </w:r>
    <w:r>
      <w:rPr>
        <w:rStyle w:val="PageNumber"/>
        <w:sz w:val="16"/>
        <w:szCs w:val="16"/>
      </w:rPr>
      <w:t xml:space="preserve">Page </w:t>
    </w: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Pr>
        <w:rStyle w:val="PageNumber"/>
        <w:sz w:val="16"/>
        <w:szCs w:val="16"/>
      </w:rPr>
      <w:t>3</w:t>
    </w:r>
    <w:r>
      <w:rPr>
        <w:rStyle w:val="PageNumber"/>
        <w:sz w:val="16"/>
        <w:szCs w:val="16"/>
      </w:rPr>
      <w:fldChar w:fldCharType="end"/>
    </w:r>
    <w:r>
      <w:rPr>
        <w:rStyle w:val="PageNumber"/>
        <w:sz w:val="16"/>
        <w:szCs w:val="16"/>
      </w:rP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sz w:val="16"/>
        <w:szCs w:val="16"/>
      </w:rPr>
      <w:t>3</w:t>
    </w:r>
    <w:r>
      <w:rPr>
        <w:rStyle w:val="PageNumbe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C104" w14:textId="77777777" w:rsidR="00D76415" w:rsidRDefault="00D76415" w:rsidP="00D76415">
    <w:pPr>
      <w:pBdr>
        <w:top w:val="single" w:sz="8" w:space="1" w:color="auto"/>
      </w:pBdr>
      <w:tabs>
        <w:tab w:val="left" w:pos="1800"/>
        <w:tab w:val="left" w:pos="3780"/>
        <w:tab w:val="left" w:pos="5580"/>
        <w:tab w:val="right" w:pos="9360"/>
      </w:tabs>
      <w:spacing w:before="120" w:after="60"/>
      <w:rPr>
        <w:sz w:val="16"/>
        <w:szCs w:val="16"/>
      </w:rPr>
    </w:pPr>
    <w:r>
      <w:rPr>
        <w:b/>
        <w:noProof/>
        <w:sz w:val="16"/>
        <w:szCs w:val="16"/>
      </w:rPr>
      <w:drawing>
        <wp:inline distT="0" distB="0" distL="0" distR="0" wp14:anchorId="5ECD77F2" wp14:editId="0B7F6CB0">
          <wp:extent cx="144145" cy="138430"/>
          <wp:effectExtent l="0" t="0" r="0" b="0"/>
          <wp:docPr id="1" name="Graphic 1" descr="Telephone"/>
          <wp:cNvGraphicFramePr/>
          <a:graphic xmlns:a="http://schemas.openxmlformats.org/drawingml/2006/main">
            <a:graphicData uri="http://schemas.openxmlformats.org/drawingml/2006/picture">
              <pic:pic xmlns:pic="http://schemas.openxmlformats.org/drawingml/2006/picture">
                <pic:nvPicPr>
                  <pic:cNvPr id="1" name="Graphic 1"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sz w:val="16"/>
        <w:szCs w:val="16"/>
      </w:rPr>
      <w:t>(866) 233-3033</w:t>
    </w:r>
    <w:r>
      <w:rPr>
        <w:sz w:val="16"/>
        <w:szCs w:val="16"/>
      </w:rPr>
      <w:tab/>
    </w:r>
    <w:r>
      <w:rPr>
        <w:b/>
        <w:noProof/>
        <w:sz w:val="16"/>
        <w:szCs w:val="16"/>
      </w:rPr>
      <w:drawing>
        <wp:inline distT="0" distB="0" distL="0" distR="0" wp14:anchorId="32795363" wp14:editId="7380C053">
          <wp:extent cx="144145" cy="144145"/>
          <wp:effectExtent l="0" t="0" r="8255" b="8255"/>
          <wp:docPr id="4" name="Graphic 4" descr="Printer"/>
          <wp:cNvGraphicFramePr/>
          <a:graphic xmlns:a="http://schemas.openxmlformats.org/drawingml/2006/main">
            <a:graphicData uri="http://schemas.openxmlformats.org/drawingml/2006/picture">
              <pic:pic xmlns:pic="http://schemas.openxmlformats.org/drawingml/2006/picture">
                <pic:nvPicPr>
                  <pic:cNvPr id="4" name="Graphic 4"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sz w:val="16"/>
        <w:szCs w:val="16"/>
      </w:rPr>
      <w:t>(867) 983-2594</w:t>
    </w:r>
    <w:r>
      <w:rPr>
        <w:sz w:val="16"/>
        <w:szCs w:val="16"/>
      </w:rPr>
      <w:tab/>
    </w:r>
    <w:r>
      <w:rPr>
        <w:noProof/>
      </w:rPr>
      <w:drawing>
        <wp:inline distT="0" distB="0" distL="0" distR="0" wp14:anchorId="2D5F154F" wp14:editId="33C13391">
          <wp:extent cx="108585" cy="108585"/>
          <wp:effectExtent l="0" t="0" r="5715" b="571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15E4208A" wp14:editId="6BC0FFF5">
          <wp:extent cx="108585" cy="102235"/>
          <wp:effectExtent l="0" t="0" r="5715" b="0"/>
          <wp:docPr id="7" name="Picture 7" descr="Image result for website icon vector"/>
          <wp:cNvGraphicFramePr/>
          <a:graphic xmlns:a="http://schemas.openxmlformats.org/drawingml/2006/main">
            <a:graphicData uri="http://schemas.openxmlformats.org/drawingml/2006/picture">
              <pic:pic xmlns:pic="http://schemas.openxmlformats.org/drawingml/2006/picture">
                <pic:nvPicPr>
                  <pic:cNvPr id="7" name="Picture 7" descr="Image result for website icon vector"/>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66285230" wp14:editId="33E5E2C4">
          <wp:extent cx="120015" cy="108585"/>
          <wp:effectExtent l="0" t="0" r="0" b="571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proofErr w:type="spellStart"/>
    <w:r>
      <w:rPr>
        <w:sz w:val="16"/>
        <w:szCs w:val="16"/>
      </w:rPr>
      <w:t>NunavutImpactReviewBoard</w:t>
    </w:r>
    <w:proofErr w:type="spellEnd"/>
  </w:p>
  <w:p w14:paraId="21639085" w14:textId="77777777" w:rsidR="00D76415" w:rsidRDefault="00D76415" w:rsidP="00D76415">
    <w:pPr>
      <w:pBdr>
        <w:top w:val="single" w:sz="8" w:space="1" w:color="auto"/>
      </w:pBdr>
      <w:tabs>
        <w:tab w:val="center" w:pos="4680"/>
      </w:tabs>
      <w:spacing w:after="60"/>
      <w:rPr>
        <w:sz w:val="16"/>
        <w:szCs w:val="16"/>
      </w:rPr>
    </w:pPr>
    <w:r>
      <w:rPr>
        <w:sz w:val="16"/>
        <w:szCs w:val="16"/>
      </w:rPr>
      <w:tab/>
      <w:t xml:space="preserve">P.O. Box 1360, Cambridge Bay, </w:t>
    </w:r>
    <w:proofErr w:type="gramStart"/>
    <w:r>
      <w:rPr>
        <w:sz w:val="16"/>
        <w:szCs w:val="16"/>
      </w:rPr>
      <w:t>NU  X</w:t>
    </w:r>
    <w:proofErr w:type="gramEnd"/>
    <w:r>
      <w:rPr>
        <w:sz w:val="16"/>
        <w:szCs w:val="16"/>
      </w:rPr>
      <w:t>0B 0C0</w:t>
    </w:r>
  </w:p>
  <w:p w14:paraId="03ABFE89" w14:textId="77777777" w:rsidR="00BD19C4" w:rsidRPr="00D76415" w:rsidRDefault="00D76415" w:rsidP="00D76415">
    <w:pPr>
      <w:pBdr>
        <w:top w:val="single" w:sz="8" w:space="1" w:color="auto"/>
      </w:pBdr>
      <w:tabs>
        <w:tab w:val="center" w:pos="4680"/>
      </w:tabs>
      <w:spacing w:after="60"/>
      <w:rPr>
        <w:sz w:val="16"/>
        <w:szCs w:val="16"/>
      </w:rPr>
    </w:pPr>
    <w:r>
      <w:rPr>
        <w:sz w:val="16"/>
        <w:szCs w:val="16"/>
      </w:rPr>
      <w:tab/>
    </w:r>
    <w:r>
      <w:rPr>
        <w:rStyle w:val="PageNumber"/>
        <w:sz w:val="16"/>
        <w:szCs w:val="16"/>
      </w:rPr>
      <w:t xml:space="preserve">Page </w:t>
    </w: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Pr>
        <w:rStyle w:val="PageNumber"/>
        <w:sz w:val="16"/>
        <w:szCs w:val="16"/>
      </w:rPr>
      <w:t>3</w:t>
    </w:r>
    <w:r>
      <w:rPr>
        <w:rStyle w:val="PageNumber"/>
        <w:sz w:val="16"/>
        <w:szCs w:val="16"/>
      </w:rPr>
      <w:fldChar w:fldCharType="end"/>
    </w:r>
    <w:r>
      <w:rPr>
        <w:rStyle w:val="PageNumber"/>
        <w:sz w:val="16"/>
        <w:szCs w:val="16"/>
      </w:rP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sz w:val="16"/>
        <w:szCs w:val="16"/>
      </w:rPr>
      <w:t>3</w:t>
    </w:r>
    <w:r>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1B58B" w14:textId="77777777" w:rsidR="007964D3" w:rsidRDefault="007964D3">
      <w:r>
        <w:separator/>
      </w:r>
    </w:p>
  </w:footnote>
  <w:footnote w:type="continuationSeparator" w:id="0">
    <w:p w14:paraId="0158CCB8" w14:textId="77777777" w:rsidR="007964D3" w:rsidRDefault="00796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36D65" w14:textId="77777777" w:rsidR="00526CD2" w:rsidRDefault="00526CD2" w:rsidP="002C414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7330D" w14:textId="77777777" w:rsidR="00526CD2" w:rsidRDefault="00AE1BFC" w:rsidP="002C414B">
    <w:pPr>
      <w:pStyle w:val="Header"/>
      <w:jc w:val="center"/>
    </w:pPr>
    <w:r>
      <w:rPr>
        <w:noProof/>
      </w:rPr>
      <w:drawing>
        <wp:inline distT="0" distB="0" distL="0" distR="0" wp14:anchorId="2FE756F4" wp14:editId="58FF8CE8">
          <wp:extent cx="1714500" cy="1282700"/>
          <wp:effectExtent l="0" t="0" r="0" b="0"/>
          <wp:docPr id="2" name="Picture 2"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1282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37BD"/>
    <w:multiLevelType w:val="hybridMultilevel"/>
    <w:tmpl w:val="63E81DE8"/>
    <w:lvl w:ilvl="0" w:tplc="AB60241E">
      <w:start w:val="1"/>
      <w:numFmt w:val="decimal"/>
      <w:lvlText w:val="%1."/>
      <w:lvlJc w:val="right"/>
      <w:pPr>
        <w:tabs>
          <w:tab w:val="num" w:pos="1440"/>
        </w:tabs>
        <w:ind w:left="1440" w:hanging="360"/>
      </w:pPr>
      <w:rPr>
        <w:rFonts w:hint="default"/>
      </w:rPr>
    </w:lvl>
    <w:lvl w:ilvl="1" w:tplc="AB60241E">
      <w:start w:val="1"/>
      <w:numFmt w:val="decimal"/>
      <w:lvlText w:val="%2."/>
      <w:lvlJc w:val="right"/>
      <w:pPr>
        <w:tabs>
          <w:tab w:val="num" w:pos="1440"/>
        </w:tabs>
        <w:ind w:left="1440" w:hanging="360"/>
      </w:pPr>
      <w:rPr>
        <w:rFonts w:hint="default"/>
      </w:rPr>
    </w:lvl>
    <w:lvl w:ilvl="2" w:tplc="04090003">
      <w:start w:val="1"/>
      <w:numFmt w:val="bullet"/>
      <w:lvlText w:val="o"/>
      <w:lvlJc w:val="left"/>
      <w:pPr>
        <w:tabs>
          <w:tab w:val="num" w:pos="2340"/>
        </w:tabs>
        <w:ind w:left="2340" w:hanging="360"/>
      </w:pPr>
      <w:rPr>
        <w:rFonts w:ascii="Courier New" w:hAnsi="Courier New" w:cs="Courier New" w:hint="default"/>
      </w:rPr>
    </w:lvl>
    <w:lvl w:ilvl="3" w:tplc="04090005">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1F3EFD"/>
    <w:multiLevelType w:val="hybridMultilevel"/>
    <w:tmpl w:val="6FCECD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BC7DA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4943A0"/>
    <w:multiLevelType w:val="hybridMultilevel"/>
    <w:tmpl w:val="30CECA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8F34F3"/>
    <w:multiLevelType w:val="hybridMultilevel"/>
    <w:tmpl w:val="D80607F4"/>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0C6119B1"/>
    <w:multiLevelType w:val="hybridMultilevel"/>
    <w:tmpl w:val="936C337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164A7"/>
    <w:multiLevelType w:val="hybridMultilevel"/>
    <w:tmpl w:val="512EC4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314F45"/>
    <w:multiLevelType w:val="multilevel"/>
    <w:tmpl w:val="10260166"/>
    <w:lvl w:ilvl="0">
      <w:start w:val="1"/>
      <w:numFmt w:val="decimal"/>
      <w:lvlText w:val="%1."/>
      <w:lvlJc w:val="right"/>
      <w:pPr>
        <w:tabs>
          <w:tab w:val="num" w:pos="1440"/>
        </w:tabs>
        <w:ind w:left="1440" w:hanging="360"/>
      </w:pPr>
      <w:rPr>
        <w:rFonts w:hint="default"/>
      </w:rPr>
    </w:lvl>
    <w:lvl w:ilvl="1">
      <w:start w:val="1"/>
      <w:numFmt w:val="decimal"/>
      <w:lvlText w:val="%2."/>
      <w:lvlJc w:val="right"/>
      <w:pPr>
        <w:tabs>
          <w:tab w:val="num" w:pos="1440"/>
        </w:tabs>
        <w:ind w:left="1440" w:hanging="360"/>
      </w:pPr>
      <w:rPr>
        <w:rFonts w:hint="default"/>
      </w:rPr>
    </w:lvl>
    <w:lvl w:ilvl="2">
      <w:start w:val="1"/>
      <w:numFmt w:val="bullet"/>
      <w:lvlText w:val="o"/>
      <w:lvlJc w:val="left"/>
      <w:pPr>
        <w:tabs>
          <w:tab w:val="num" w:pos="2340"/>
        </w:tabs>
        <w:ind w:left="2340" w:hanging="360"/>
      </w:pPr>
      <w:rPr>
        <w:rFonts w:ascii="Courier New" w:hAnsi="Courier New"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8BB7C83"/>
    <w:multiLevelType w:val="multilevel"/>
    <w:tmpl w:val="1C5C3BDE"/>
    <w:lvl w:ilvl="0">
      <w:start w:val="1"/>
      <w:numFmt w:val="decimal"/>
      <w:lvlText w:val="%1."/>
      <w:lvlJc w:val="righ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91B66A3"/>
    <w:multiLevelType w:val="hybridMultilevel"/>
    <w:tmpl w:val="758A9C8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912AB"/>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391DCA"/>
    <w:multiLevelType w:val="hybridMultilevel"/>
    <w:tmpl w:val="E78209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5A4CBA"/>
    <w:multiLevelType w:val="hybridMultilevel"/>
    <w:tmpl w:val="87624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3185E"/>
    <w:multiLevelType w:val="hybridMultilevel"/>
    <w:tmpl w:val="EEE0C3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92520FD"/>
    <w:multiLevelType w:val="hybridMultilevel"/>
    <w:tmpl w:val="9B6E611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2E676361"/>
    <w:multiLevelType w:val="hybridMultilevel"/>
    <w:tmpl w:val="94C48B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3C6213"/>
    <w:multiLevelType w:val="hybridMultilevel"/>
    <w:tmpl w:val="588097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74360F"/>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125D9C"/>
    <w:multiLevelType w:val="hybridMultilevel"/>
    <w:tmpl w:val="6428E46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F3568F"/>
    <w:multiLevelType w:val="hybridMultilevel"/>
    <w:tmpl w:val="F146C06A"/>
    <w:lvl w:ilvl="0" w:tplc="AB60241E">
      <w:start w:val="1"/>
      <w:numFmt w:val="decimal"/>
      <w:lvlText w:val="%1."/>
      <w:lvlJc w:val="right"/>
      <w:pPr>
        <w:tabs>
          <w:tab w:val="num" w:pos="1440"/>
        </w:tabs>
        <w:ind w:left="144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FF0101B"/>
    <w:multiLevelType w:val="hybridMultilevel"/>
    <w:tmpl w:val="2096A2E2"/>
    <w:lvl w:ilvl="0" w:tplc="ADE6EF4A">
      <w:start w:val="1"/>
      <w:numFmt w:val="decimal"/>
      <w:lvlText w:val="%1."/>
      <w:lvlJc w:val="right"/>
      <w:pPr>
        <w:tabs>
          <w:tab w:val="num" w:pos="2880"/>
        </w:tabs>
        <w:ind w:left="28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33B72F2"/>
    <w:multiLevelType w:val="hybridMultilevel"/>
    <w:tmpl w:val="F1B081EA"/>
    <w:lvl w:ilvl="0" w:tplc="844E4068">
      <w:start w:val="3"/>
      <w:numFmt w:val="lowerLetter"/>
      <w:lvlText w:val="%1."/>
      <w:lvlJc w:val="left"/>
      <w:pPr>
        <w:tabs>
          <w:tab w:val="num" w:pos="1080"/>
        </w:tabs>
        <w:ind w:left="1080" w:hanging="360"/>
      </w:pPr>
      <w:rPr>
        <w:rFonts w:hint="default"/>
        <w:sz w:val="24"/>
        <w:szCs w:val="24"/>
      </w:rPr>
    </w:lvl>
    <w:lvl w:ilvl="1" w:tplc="6630B060">
      <w:start w:val="1"/>
      <w:numFmt w:val="lowerLetter"/>
      <w:lvlText w:val="%2."/>
      <w:lvlJc w:val="left"/>
      <w:pPr>
        <w:tabs>
          <w:tab w:val="num" w:pos="2160"/>
        </w:tabs>
        <w:ind w:left="2160" w:hanging="360"/>
      </w:pPr>
      <w:rPr>
        <w:sz w:val="24"/>
        <w:szCs w:val="24"/>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844E4068">
      <w:start w:val="3"/>
      <w:numFmt w:val="lowerLetter"/>
      <w:lvlText w:val="%5."/>
      <w:lvlJc w:val="left"/>
      <w:pPr>
        <w:tabs>
          <w:tab w:val="num" w:pos="4320"/>
        </w:tabs>
        <w:ind w:left="4320" w:hanging="360"/>
      </w:pPr>
      <w:rPr>
        <w:rFonts w:hint="default"/>
        <w:sz w:val="24"/>
        <w:szCs w:val="24"/>
      </w:r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3792D9C"/>
    <w:multiLevelType w:val="hybridMultilevel"/>
    <w:tmpl w:val="D7CEB7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D163E"/>
    <w:multiLevelType w:val="hybridMultilevel"/>
    <w:tmpl w:val="E578AC00"/>
    <w:lvl w:ilvl="0" w:tplc="C2920B7A">
      <w:start w:val="1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9EF1BC5"/>
    <w:multiLevelType w:val="hybridMultilevel"/>
    <w:tmpl w:val="0A2CA90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085AD9"/>
    <w:multiLevelType w:val="hybridMultilevel"/>
    <w:tmpl w:val="1320F6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C24FAF"/>
    <w:multiLevelType w:val="hybridMultilevel"/>
    <w:tmpl w:val="72D83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C673E8"/>
    <w:multiLevelType w:val="hybridMultilevel"/>
    <w:tmpl w:val="A3B268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744A55"/>
    <w:multiLevelType w:val="multilevel"/>
    <w:tmpl w:val="2BC0D912"/>
    <w:lvl w:ilvl="0">
      <w:start w:val="14"/>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C8B1569"/>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3A0FD9"/>
    <w:multiLevelType w:val="hybridMultilevel"/>
    <w:tmpl w:val="638423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B04C23"/>
    <w:multiLevelType w:val="hybridMultilevel"/>
    <w:tmpl w:val="3A484AFC"/>
    <w:lvl w:ilvl="0" w:tplc="F0CECD22">
      <w:start w:val="1"/>
      <w:numFmt w:val="bullet"/>
      <w:lvlText w:val="-"/>
      <w:lvlJc w:val="left"/>
      <w:pPr>
        <w:tabs>
          <w:tab w:val="num" w:pos="900"/>
        </w:tabs>
        <w:ind w:left="90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FF5348"/>
    <w:multiLevelType w:val="hybridMultilevel"/>
    <w:tmpl w:val="70502B84"/>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6AE46F99"/>
    <w:multiLevelType w:val="hybridMultilevel"/>
    <w:tmpl w:val="0CCEB58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126663"/>
    <w:multiLevelType w:val="hybridMultilevel"/>
    <w:tmpl w:val="7BF02F18"/>
    <w:lvl w:ilvl="0" w:tplc="AB60241E">
      <w:start w:val="1"/>
      <w:numFmt w:val="decimal"/>
      <w:lvlText w:val="%1."/>
      <w:lvlJc w:val="righ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CEC698A"/>
    <w:multiLevelType w:val="multilevel"/>
    <w:tmpl w:val="3A484AFC"/>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E4128C"/>
    <w:multiLevelType w:val="hybridMultilevel"/>
    <w:tmpl w:val="8EDAA7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57A10E7"/>
    <w:multiLevelType w:val="hybridMultilevel"/>
    <w:tmpl w:val="EA7A0BF0"/>
    <w:lvl w:ilvl="0" w:tplc="2A7C52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742688A"/>
    <w:multiLevelType w:val="hybridMultilevel"/>
    <w:tmpl w:val="9A94AA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937659"/>
    <w:multiLevelType w:val="hybridMultilevel"/>
    <w:tmpl w:val="324ACC0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1"/>
  </w:num>
  <w:num w:numId="3">
    <w:abstractNumId w:val="2"/>
  </w:num>
  <w:num w:numId="4">
    <w:abstractNumId w:val="39"/>
  </w:num>
  <w:num w:numId="5">
    <w:abstractNumId w:val="29"/>
  </w:num>
  <w:num w:numId="6">
    <w:abstractNumId w:val="6"/>
  </w:num>
  <w:num w:numId="7">
    <w:abstractNumId w:val="10"/>
  </w:num>
  <w:num w:numId="8">
    <w:abstractNumId w:val="33"/>
  </w:num>
  <w:num w:numId="9">
    <w:abstractNumId w:val="17"/>
  </w:num>
  <w:num w:numId="10">
    <w:abstractNumId w:val="5"/>
  </w:num>
  <w:num w:numId="11">
    <w:abstractNumId w:val="35"/>
  </w:num>
  <w:num w:numId="12">
    <w:abstractNumId w:val="9"/>
  </w:num>
  <w:num w:numId="13">
    <w:abstractNumId w:val="14"/>
  </w:num>
  <w:num w:numId="14">
    <w:abstractNumId w:val="36"/>
  </w:num>
  <w:num w:numId="15">
    <w:abstractNumId w:val="30"/>
  </w:num>
  <w:num w:numId="16">
    <w:abstractNumId w:val="20"/>
  </w:num>
  <w:num w:numId="17">
    <w:abstractNumId w:val="0"/>
  </w:num>
  <w:num w:numId="18">
    <w:abstractNumId w:val="8"/>
  </w:num>
  <w:num w:numId="19">
    <w:abstractNumId w:val="34"/>
  </w:num>
  <w:num w:numId="20">
    <w:abstractNumId w:val="7"/>
  </w:num>
  <w:num w:numId="21">
    <w:abstractNumId w:val="19"/>
  </w:num>
  <w:num w:numId="22">
    <w:abstractNumId w:val="32"/>
  </w:num>
  <w:num w:numId="23">
    <w:abstractNumId w:val="38"/>
  </w:num>
  <w:num w:numId="24">
    <w:abstractNumId w:val="25"/>
  </w:num>
  <w:num w:numId="25">
    <w:abstractNumId w:val="1"/>
  </w:num>
  <w:num w:numId="26">
    <w:abstractNumId w:val="11"/>
  </w:num>
  <w:num w:numId="27">
    <w:abstractNumId w:val="16"/>
  </w:num>
  <w:num w:numId="28">
    <w:abstractNumId w:val="27"/>
  </w:num>
  <w:num w:numId="29">
    <w:abstractNumId w:val="21"/>
  </w:num>
  <w:num w:numId="30">
    <w:abstractNumId w:val="23"/>
  </w:num>
  <w:num w:numId="31">
    <w:abstractNumId w:val="37"/>
  </w:num>
  <w:num w:numId="32">
    <w:abstractNumId w:val="28"/>
  </w:num>
  <w:num w:numId="33">
    <w:abstractNumId w:val="3"/>
  </w:num>
  <w:num w:numId="34">
    <w:abstractNumId w:val="13"/>
  </w:num>
  <w:num w:numId="35">
    <w:abstractNumId w:val="22"/>
  </w:num>
  <w:num w:numId="36">
    <w:abstractNumId w:val="12"/>
  </w:num>
  <w:num w:numId="37">
    <w:abstractNumId w:val="24"/>
  </w:num>
  <w:num w:numId="38">
    <w:abstractNumId w:val="26"/>
  </w:num>
  <w:num w:numId="39">
    <w:abstractNumId w:val="4"/>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4D3"/>
    <w:rsid w:val="00000DD2"/>
    <w:rsid w:val="00002ACF"/>
    <w:rsid w:val="000174C6"/>
    <w:rsid w:val="00017876"/>
    <w:rsid w:val="00027CC5"/>
    <w:rsid w:val="00034052"/>
    <w:rsid w:val="00041EB4"/>
    <w:rsid w:val="00042C2B"/>
    <w:rsid w:val="00043E41"/>
    <w:rsid w:val="00045292"/>
    <w:rsid w:val="00065A3D"/>
    <w:rsid w:val="00072365"/>
    <w:rsid w:val="00072DA5"/>
    <w:rsid w:val="00075777"/>
    <w:rsid w:val="00086373"/>
    <w:rsid w:val="00090FB3"/>
    <w:rsid w:val="000939E3"/>
    <w:rsid w:val="00096908"/>
    <w:rsid w:val="000A3761"/>
    <w:rsid w:val="000B19EA"/>
    <w:rsid w:val="000B7C4E"/>
    <w:rsid w:val="000C2AA0"/>
    <w:rsid w:val="000C32A4"/>
    <w:rsid w:val="000C5FBD"/>
    <w:rsid w:val="000D2909"/>
    <w:rsid w:val="000D4B96"/>
    <w:rsid w:val="000F1653"/>
    <w:rsid w:val="000F2E07"/>
    <w:rsid w:val="001034AD"/>
    <w:rsid w:val="0010733B"/>
    <w:rsid w:val="001121CA"/>
    <w:rsid w:val="00114C4D"/>
    <w:rsid w:val="00123A41"/>
    <w:rsid w:val="001262F3"/>
    <w:rsid w:val="001278CF"/>
    <w:rsid w:val="00127988"/>
    <w:rsid w:val="00143F7F"/>
    <w:rsid w:val="00147460"/>
    <w:rsid w:val="00151F70"/>
    <w:rsid w:val="00155871"/>
    <w:rsid w:val="00156182"/>
    <w:rsid w:val="001672DE"/>
    <w:rsid w:val="0017018D"/>
    <w:rsid w:val="0017306B"/>
    <w:rsid w:val="001759A7"/>
    <w:rsid w:val="0017747C"/>
    <w:rsid w:val="001829F4"/>
    <w:rsid w:val="00187072"/>
    <w:rsid w:val="00191F6F"/>
    <w:rsid w:val="00192AD0"/>
    <w:rsid w:val="001958DF"/>
    <w:rsid w:val="001B6818"/>
    <w:rsid w:val="001C64B6"/>
    <w:rsid w:val="001E5E2D"/>
    <w:rsid w:val="0020666A"/>
    <w:rsid w:val="002162DD"/>
    <w:rsid w:val="002226D7"/>
    <w:rsid w:val="0022416D"/>
    <w:rsid w:val="002300C4"/>
    <w:rsid w:val="0023343A"/>
    <w:rsid w:val="00234651"/>
    <w:rsid w:val="00234A57"/>
    <w:rsid w:val="00245773"/>
    <w:rsid w:val="00257661"/>
    <w:rsid w:val="00257872"/>
    <w:rsid w:val="00267B5F"/>
    <w:rsid w:val="00274E4B"/>
    <w:rsid w:val="00281B88"/>
    <w:rsid w:val="002849C6"/>
    <w:rsid w:val="002A7977"/>
    <w:rsid w:val="002B2FE8"/>
    <w:rsid w:val="002B41F1"/>
    <w:rsid w:val="002C414B"/>
    <w:rsid w:val="002C7777"/>
    <w:rsid w:val="002D098E"/>
    <w:rsid w:val="002D2A57"/>
    <w:rsid w:val="002D758B"/>
    <w:rsid w:val="002F059A"/>
    <w:rsid w:val="002F5309"/>
    <w:rsid w:val="002F7578"/>
    <w:rsid w:val="0031308D"/>
    <w:rsid w:val="003151E3"/>
    <w:rsid w:val="003310F0"/>
    <w:rsid w:val="00336CAC"/>
    <w:rsid w:val="003376BE"/>
    <w:rsid w:val="0034128F"/>
    <w:rsid w:val="00347E06"/>
    <w:rsid w:val="00357CE6"/>
    <w:rsid w:val="00360171"/>
    <w:rsid w:val="00361269"/>
    <w:rsid w:val="003640D4"/>
    <w:rsid w:val="00374251"/>
    <w:rsid w:val="00375FB0"/>
    <w:rsid w:val="003807A5"/>
    <w:rsid w:val="00390F35"/>
    <w:rsid w:val="003947FE"/>
    <w:rsid w:val="00396EDA"/>
    <w:rsid w:val="003B5A53"/>
    <w:rsid w:val="003C07C4"/>
    <w:rsid w:val="003D26CB"/>
    <w:rsid w:val="003E13CA"/>
    <w:rsid w:val="004133D1"/>
    <w:rsid w:val="00414672"/>
    <w:rsid w:val="004174FC"/>
    <w:rsid w:val="00420C2F"/>
    <w:rsid w:val="00424EF8"/>
    <w:rsid w:val="00434D09"/>
    <w:rsid w:val="00446417"/>
    <w:rsid w:val="00446500"/>
    <w:rsid w:val="004670DF"/>
    <w:rsid w:val="00467CCB"/>
    <w:rsid w:val="004737F8"/>
    <w:rsid w:val="004851F5"/>
    <w:rsid w:val="004911EA"/>
    <w:rsid w:val="00496460"/>
    <w:rsid w:val="004A19C6"/>
    <w:rsid w:val="004A5557"/>
    <w:rsid w:val="004A5830"/>
    <w:rsid w:val="004B4E29"/>
    <w:rsid w:val="004B69A6"/>
    <w:rsid w:val="004B7C23"/>
    <w:rsid w:val="004C0284"/>
    <w:rsid w:val="004D443D"/>
    <w:rsid w:val="004D6303"/>
    <w:rsid w:val="004D6813"/>
    <w:rsid w:val="004D69F0"/>
    <w:rsid w:val="004E3DBD"/>
    <w:rsid w:val="004F2F1D"/>
    <w:rsid w:val="00513607"/>
    <w:rsid w:val="00515937"/>
    <w:rsid w:val="00516F17"/>
    <w:rsid w:val="0052165B"/>
    <w:rsid w:val="0052400F"/>
    <w:rsid w:val="00526CD2"/>
    <w:rsid w:val="005271CB"/>
    <w:rsid w:val="005333F9"/>
    <w:rsid w:val="005421AA"/>
    <w:rsid w:val="005476FF"/>
    <w:rsid w:val="00551B93"/>
    <w:rsid w:val="00551C19"/>
    <w:rsid w:val="0055313B"/>
    <w:rsid w:val="005548D2"/>
    <w:rsid w:val="005549CD"/>
    <w:rsid w:val="0055530E"/>
    <w:rsid w:val="00565CC1"/>
    <w:rsid w:val="00575A4D"/>
    <w:rsid w:val="00581277"/>
    <w:rsid w:val="0058248A"/>
    <w:rsid w:val="0058656D"/>
    <w:rsid w:val="00597479"/>
    <w:rsid w:val="005A0489"/>
    <w:rsid w:val="005A2853"/>
    <w:rsid w:val="005B5086"/>
    <w:rsid w:val="005C024F"/>
    <w:rsid w:val="005C1326"/>
    <w:rsid w:val="005C4BEB"/>
    <w:rsid w:val="005C63CD"/>
    <w:rsid w:val="005D17BD"/>
    <w:rsid w:val="005D2FE3"/>
    <w:rsid w:val="005D5984"/>
    <w:rsid w:val="005E2AE1"/>
    <w:rsid w:val="005E6284"/>
    <w:rsid w:val="005F1E52"/>
    <w:rsid w:val="005F6B4F"/>
    <w:rsid w:val="005F7D76"/>
    <w:rsid w:val="006028C3"/>
    <w:rsid w:val="0061089B"/>
    <w:rsid w:val="00612719"/>
    <w:rsid w:val="006134ED"/>
    <w:rsid w:val="0061557C"/>
    <w:rsid w:val="006240FF"/>
    <w:rsid w:val="00643586"/>
    <w:rsid w:val="006517FA"/>
    <w:rsid w:val="006568D7"/>
    <w:rsid w:val="00660290"/>
    <w:rsid w:val="00667867"/>
    <w:rsid w:val="00667B6E"/>
    <w:rsid w:val="00686F88"/>
    <w:rsid w:val="006A2A83"/>
    <w:rsid w:val="006B1E86"/>
    <w:rsid w:val="006B5717"/>
    <w:rsid w:val="006C2315"/>
    <w:rsid w:val="006C614F"/>
    <w:rsid w:val="006D016E"/>
    <w:rsid w:val="006D23F1"/>
    <w:rsid w:val="006D7E23"/>
    <w:rsid w:val="006F3CB3"/>
    <w:rsid w:val="007027AF"/>
    <w:rsid w:val="00707548"/>
    <w:rsid w:val="007107A1"/>
    <w:rsid w:val="00712B26"/>
    <w:rsid w:val="00712B9F"/>
    <w:rsid w:val="00715D02"/>
    <w:rsid w:val="00720018"/>
    <w:rsid w:val="00723238"/>
    <w:rsid w:val="007237D2"/>
    <w:rsid w:val="0074332E"/>
    <w:rsid w:val="007523CF"/>
    <w:rsid w:val="00754F9A"/>
    <w:rsid w:val="007577B7"/>
    <w:rsid w:val="00763CD3"/>
    <w:rsid w:val="00764804"/>
    <w:rsid w:val="00764B18"/>
    <w:rsid w:val="00766F0C"/>
    <w:rsid w:val="0078343E"/>
    <w:rsid w:val="007867DC"/>
    <w:rsid w:val="00787C20"/>
    <w:rsid w:val="00790771"/>
    <w:rsid w:val="007964D3"/>
    <w:rsid w:val="007A33D1"/>
    <w:rsid w:val="007B7A8D"/>
    <w:rsid w:val="007D6F0D"/>
    <w:rsid w:val="007E1438"/>
    <w:rsid w:val="007E2E87"/>
    <w:rsid w:val="007E3294"/>
    <w:rsid w:val="0080495D"/>
    <w:rsid w:val="0082025B"/>
    <w:rsid w:val="00823C84"/>
    <w:rsid w:val="00825B42"/>
    <w:rsid w:val="008271BE"/>
    <w:rsid w:val="00830895"/>
    <w:rsid w:val="008332A3"/>
    <w:rsid w:val="0083734F"/>
    <w:rsid w:val="0083765D"/>
    <w:rsid w:val="008379DD"/>
    <w:rsid w:val="00841EF3"/>
    <w:rsid w:val="00844714"/>
    <w:rsid w:val="008450F9"/>
    <w:rsid w:val="00850A00"/>
    <w:rsid w:val="00864D0D"/>
    <w:rsid w:val="0088036D"/>
    <w:rsid w:val="00880E4B"/>
    <w:rsid w:val="008842CA"/>
    <w:rsid w:val="008869EB"/>
    <w:rsid w:val="00896AFB"/>
    <w:rsid w:val="00896BFE"/>
    <w:rsid w:val="008A04C8"/>
    <w:rsid w:val="008A17D5"/>
    <w:rsid w:val="008A2E7C"/>
    <w:rsid w:val="008B03D7"/>
    <w:rsid w:val="008C3427"/>
    <w:rsid w:val="008C3D1A"/>
    <w:rsid w:val="008D16C6"/>
    <w:rsid w:val="008D4135"/>
    <w:rsid w:val="008D4E93"/>
    <w:rsid w:val="008D693E"/>
    <w:rsid w:val="008E1629"/>
    <w:rsid w:val="008E4F34"/>
    <w:rsid w:val="008E50E8"/>
    <w:rsid w:val="008F3726"/>
    <w:rsid w:val="008F7A90"/>
    <w:rsid w:val="00900E35"/>
    <w:rsid w:val="00910022"/>
    <w:rsid w:val="00914CA0"/>
    <w:rsid w:val="0092134A"/>
    <w:rsid w:val="00922030"/>
    <w:rsid w:val="009306D5"/>
    <w:rsid w:val="009351A0"/>
    <w:rsid w:val="009361C0"/>
    <w:rsid w:val="00941127"/>
    <w:rsid w:val="009467A3"/>
    <w:rsid w:val="009578D7"/>
    <w:rsid w:val="00961887"/>
    <w:rsid w:val="00962EA6"/>
    <w:rsid w:val="0096412F"/>
    <w:rsid w:val="009672B9"/>
    <w:rsid w:val="00992E4D"/>
    <w:rsid w:val="009940B8"/>
    <w:rsid w:val="00994520"/>
    <w:rsid w:val="009A2615"/>
    <w:rsid w:val="009B57E5"/>
    <w:rsid w:val="009D6AEC"/>
    <w:rsid w:val="009E06AE"/>
    <w:rsid w:val="009E3FEC"/>
    <w:rsid w:val="009E68E0"/>
    <w:rsid w:val="009E794F"/>
    <w:rsid w:val="009F2E91"/>
    <w:rsid w:val="00A017B7"/>
    <w:rsid w:val="00A036DE"/>
    <w:rsid w:val="00A074D0"/>
    <w:rsid w:val="00A1354E"/>
    <w:rsid w:val="00A24F4C"/>
    <w:rsid w:val="00A278D8"/>
    <w:rsid w:val="00A32244"/>
    <w:rsid w:val="00A32662"/>
    <w:rsid w:val="00A5016E"/>
    <w:rsid w:val="00A53A0A"/>
    <w:rsid w:val="00A6784F"/>
    <w:rsid w:val="00A81EE8"/>
    <w:rsid w:val="00A822EA"/>
    <w:rsid w:val="00A912B2"/>
    <w:rsid w:val="00A94309"/>
    <w:rsid w:val="00AA59D2"/>
    <w:rsid w:val="00AC193E"/>
    <w:rsid w:val="00AD61BD"/>
    <w:rsid w:val="00AD660B"/>
    <w:rsid w:val="00AE1BFC"/>
    <w:rsid w:val="00AF48DC"/>
    <w:rsid w:val="00B05519"/>
    <w:rsid w:val="00B06E52"/>
    <w:rsid w:val="00B1555E"/>
    <w:rsid w:val="00B160A6"/>
    <w:rsid w:val="00B16207"/>
    <w:rsid w:val="00B162B2"/>
    <w:rsid w:val="00B2296B"/>
    <w:rsid w:val="00B2367A"/>
    <w:rsid w:val="00B46DDD"/>
    <w:rsid w:val="00B51A05"/>
    <w:rsid w:val="00B612BF"/>
    <w:rsid w:val="00B63425"/>
    <w:rsid w:val="00B643E9"/>
    <w:rsid w:val="00B71CD6"/>
    <w:rsid w:val="00B9621B"/>
    <w:rsid w:val="00BA329F"/>
    <w:rsid w:val="00BA47C6"/>
    <w:rsid w:val="00BC00FA"/>
    <w:rsid w:val="00BC5B42"/>
    <w:rsid w:val="00BC6818"/>
    <w:rsid w:val="00BD177A"/>
    <w:rsid w:val="00BD19C4"/>
    <w:rsid w:val="00BD3A82"/>
    <w:rsid w:val="00BE38DC"/>
    <w:rsid w:val="00BE6464"/>
    <w:rsid w:val="00BE75A6"/>
    <w:rsid w:val="00C00C82"/>
    <w:rsid w:val="00C04063"/>
    <w:rsid w:val="00C10D13"/>
    <w:rsid w:val="00C14C1D"/>
    <w:rsid w:val="00C20375"/>
    <w:rsid w:val="00C225B8"/>
    <w:rsid w:val="00C24140"/>
    <w:rsid w:val="00C30807"/>
    <w:rsid w:val="00C40E73"/>
    <w:rsid w:val="00C40E84"/>
    <w:rsid w:val="00C610E7"/>
    <w:rsid w:val="00C64C73"/>
    <w:rsid w:val="00C743AB"/>
    <w:rsid w:val="00C7472F"/>
    <w:rsid w:val="00C74D38"/>
    <w:rsid w:val="00C769F0"/>
    <w:rsid w:val="00C85543"/>
    <w:rsid w:val="00C9558F"/>
    <w:rsid w:val="00C969EE"/>
    <w:rsid w:val="00CB6F90"/>
    <w:rsid w:val="00CC4260"/>
    <w:rsid w:val="00CD1D9B"/>
    <w:rsid w:val="00CD3670"/>
    <w:rsid w:val="00CD3BD3"/>
    <w:rsid w:val="00CE546E"/>
    <w:rsid w:val="00CF7AB9"/>
    <w:rsid w:val="00D3164E"/>
    <w:rsid w:val="00D334B2"/>
    <w:rsid w:val="00D374B2"/>
    <w:rsid w:val="00D438CD"/>
    <w:rsid w:val="00D52BF8"/>
    <w:rsid w:val="00D65DEA"/>
    <w:rsid w:val="00D72730"/>
    <w:rsid w:val="00D7326E"/>
    <w:rsid w:val="00D7524D"/>
    <w:rsid w:val="00D76415"/>
    <w:rsid w:val="00D909C5"/>
    <w:rsid w:val="00D96516"/>
    <w:rsid w:val="00DA3C6E"/>
    <w:rsid w:val="00DA3D4F"/>
    <w:rsid w:val="00DA5477"/>
    <w:rsid w:val="00DB2052"/>
    <w:rsid w:val="00DB23D4"/>
    <w:rsid w:val="00DB6F2A"/>
    <w:rsid w:val="00DC26B9"/>
    <w:rsid w:val="00DC451D"/>
    <w:rsid w:val="00DC4F4E"/>
    <w:rsid w:val="00DC5A80"/>
    <w:rsid w:val="00DD0DCB"/>
    <w:rsid w:val="00DD42B6"/>
    <w:rsid w:val="00DE022F"/>
    <w:rsid w:val="00DE585A"/>
    <w:rsid w:val="00DF273A"/>
    <w:rsid w:val="00DF29D9"/>
    <w:rsid w:val="00DF3277"/>
    <w:rsid w:val="00E0183C"/>
    <w:rsid w:val="00E037AA"/>
    <w:rsid w:val="00E05F3A"/>
    <w:rsid w:val="00E1235B"/>
    <w:rsid w:val="00E127C9"/>
    <w:rsid w:val="00E21E4D"/>
    <w:rsid w:val="00E272FF"/>
    <w:rsid w:val="00E3093E"/>
    <w:rsid w:val="00E310C4"/>
    <w:rsid w:val="00E31E94"/>
    <w:rsid w:val="00E418A7"/>
    <w:rsid w:val="00E536CA"/>
    <w:rsid w:val="00E570F1"/>
    <w:rsid w:val="00E62850"/>
    <w:rsid w:val="00E62BC9"/>
    <w:rsid w:val="00E62C55"/>
    <w:rsid w:val="00E65A37"/>
    <w:rsid w:val="00E66969"/>
    <w:rsid w:val="00E66C3E"/>
    <w:rsid w:val="00E72092"/>
    <w:rsid w:val="00E73C8D"/>
    <w:rsid w:val="00E8217C"/>
    <w:rsid w:val="00E936E8"/>
    <w:rsid w:val="00E958AA"/>
    <w:rsid w:val="00E9753B"/>
    <w:rsid w:val="00EA0047"/>
    <w:rsid w:val="00EA01EB"/>
    <w:rsid w:val="00EB73AD"/>
    <w:rsid w:val="00EC1590"/>
    <w:rsid w:val="00ED127E"/>
    <w:rsid w:val="00EE78D8"/>
    <w:rsid w:val="00EF0CFB"/>
    <w:rsid w:val="00EF2785"/>
    <w:rsid w:val="00EF55B0"/>
    <w:rsid w:val="00F0240F"/>
    <w:rsid w:val="00F11FA2"/>
    <w:rsid w:val="00F22353"/>
    <w:rsid w:val="00F243DB"/>
    <w:rsid w:val="00F32076"/>
    <w:rsid w:val="00F4321E"/>
    <w:rsid w:val="00F453B3"/>
    <w:rsid w:val="00F5170A"/>
    <w:rsid w:val="00F73E08"/>
    <w:rsid w:val="00F81E60"/>
    <w:rsid w:val="00F85F7F"/>
    <w:rsid w:val="00F96013"/>
    <w:rsid w:val="00F96E3F"/>
    <w:rsid w:val="00F97C36"/>
    <w:rsid w:val="00FA02E4"/>
    <w:rsid w:val="00FA1BD6"/>
    <w:rsid w:val="00FA6558"/>
    <w:rsid w:val="00FB2A92"/>
    <w:rsid w:val="00FD1111"/>
    <w:rsid w:val="00FE44F0"/>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39E0F0"/>
  <w15:docId w15:val="{6D0E83D1-7E6B-4F1A-8F1A-32BA04FC2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555E"/>
    <w:rPr>
      <w:sz w:val="24"/>
      <w:szCs w:val="24"/>
    </w:rPr>
  </w:style>
  <w:style w:type="paragraph" w:styleId="Heading1">
    <w:name w:val="heading 1"/>
    <w:basedOn w:val="Normal"/>
    <w:next w:val="Normal"/>
    <w:qFormat/>
    <w:rsid w:val="00B1555E"/>
    <w:pPr>
      <w:keepNext/>
      <w:ind w:firstLine="720"/>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555E"/>
    <w:pPr>
      <w:spacing w:before="100" w:beforeAutospacing="1" w:after="100" w:afterAutospacing="1"/>
    </w:pPr>
  </w:style>
  <w:style w:type="paragraph" w:styleId="BodyText3">
    <w:name w:val="Body Text 3"/>
    <w:basedOn w:val="Normal"/>
    <w:rsid w:val="00B1555E"/>
    <w:pPr>
      <w:suppressAutoHyphens/>
    </w:pPr>
    <w:rPr>
      <w:spacing w:val="-2"/>
      <w:sz w:val="22"/>
    </w:rPr>
  </w:style>
  <w:style w:type="paragraph" w:styleId="Footer">
    <w:name w:val="footer"/>
    <w:basedOn w:val="Normal"/>
    <w:rsid w:val="00B1555E"/>
    <w:pPr>
      <w:tabs>
        <w:tab w:val="center" w:pos="4320"/>
        <w:tab w:val="right" w:pos="8640"/>
      </w:tabs>
    </w:pPr>
    <w:rPr>
      <w:szCs w:val="20"/>
    </w:rPr>
  </w:style>
  <w:style w:type="paragraph" w:styleId="BodyText">
    <w:name w:val="Body Text"/>
    <w:basedOn w:val="Normal"/>
    <w:rsid w:val="00B1555E"/>
    <w:pPr>
      <w:tabs>
        <w:tab w:val="left" w:pos="720"/>
      </w:tabs>
      <w:suppressAutoHyphens/>
      <w:jc w:val="both"/>
    </w:pPr>
  </w:style>
  <w:style w:type="paragraph" w:styleId="Title">
    <w:name w:val="Title"/>
    <w:basedOn w:val="Normal"/>
    <w:qFormat/>
    <w:rsid w:val="00B1555E"/>
    <w:pPr>
      <w:jc w:val="center"/>
    </w:pPr>
    <w:rPr>
      <w:rFonts w:ascii="Arial" w:hAnsi="Arial"/>
      <w:b/>
      <w:smallCaps/>
      <w:sz w:val="32"/>
      <w:szCs w:val="20"/>
    </w:rPr>
  </w:style>
  <w:style w:type="paragraph" w:styleId="Header">
    <w:name w:val="header"/>
    <w:basedOn w:val="Normal"/>
    <w:rsid w:val="00B1555E"/>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paragraph" w:customStyle="1" w:styleId="i">
    <w:name w:val="i"/>
    <w:aliases w:val="ii,iii"/>
    <w:rsid w:val="006B1E86"/>
    <w:pPr>
      <w:widowControl w:val="0"/>
      <w:autoSpaceDE w:val="0"/>
      <w:autoSpaceDN w:val="0"/>
      <w:adjustRightInd w:val="0"/>
      <w:ind w:left="-1440"/>
      <w:jc w:val="both"/>
    </w:pPr>
    <w:rPr>
      <w:szCs w:val="24"/>
      <w:lang w:val="en-CA"/>
    </w:rPr>
  </w:style>
  <w:style w:type="character" w:styleId="CommentReference">
    <w:name w:val="annotation reference"/>
    <w:basedOn w:val="DefaultParagraphFont"/>
    <w:rsid w:val="00575A4D"/>
    <w:rPr>
      <w:sz w:val="16"/>
      <w:szCs w:val="16"/>
    </w:rPr>
  </w:style>
  <w:style w:type="paragraph" w:styleId="CommentText">
    <w:name w:val="annotation text"/>
    <w:basedOn w:val="Normal"/>
    <w:link w:val="CommentTextChar"/>
    <w:rsid w:val="00575A4D"/>
    <w:rPr>
      <w:sz w:val="20"/>
      <w:szCs w:val="20"/>
    </w:rPr>
  </w:style>
  <w:style w:type="character" w:customStyle="1" w:styleId="CommentTextChar">
    <w:name w:val="Comment Text Char"/>
    <w:basedOn w:val="DefaultParagraphFont"/>
    <w:link w:val="CommentText"/>
    <w:rsid w:val="00575A4D"/>
  </w:style>
  <w:style w:type="paragraph" w:styleId="CommentSubject">
    <w:name w:val="annotation subject"/>
    <w:basedOn w:val="CommentText"/>
    <w:next w:val="CommentText"/>
    <w:link w:val="CommentSubjectChar"/>
    <w:rsid w:val="00575A4D"/>
    <w:rPr>
      <w:b/>
      <w:bCs/>
    </w:rPr>
  </w:style>
  <w:style w:type="character" w:customStyle="1" w:styleId="CommentSubjectChar">
    <w:name w:val="Comment Subject Char"/>
    <w:basedOn w:val="CommentTextChar"/>
    <w:link w:val="CommentSubject"/>
    <w:rsid w:val="00575A4D"/>
    <w:rPr>
      <w:b/>
      <w:bCs/>
    </w:rPr>
  </w:style>
  <w:style w:type="paragraph" w:styleId="ListParagraph">
    <w:name w:val="List Paragraph"/>
    <w:basedOn w:val="Normal"/>
    <w:link w:val="ListParagraphChar"/>
    <w:uiPriority w:val="34"/>
    <w:qFormat/>
    <w:rsid w:val="00274E4B"/>
    <w:pPr>
      <w:ind w:left="720"/>
      <w:contextualSpacing/>
    </w:pPr>
    <w:rPr>
      <w:lang w:val="en-CA"/>
    </w:rPr>
  </w:style>
  <w:style w:type="character" w:customStyle="1" w:styleId="ListParagraphChar">
    <w:name w:val="List Paragraph Char"/>
    <w:link w:val="ListParagraph"/>
    <w:uiPriority w:val="34"/>
    <w:rsid w:val="00274E4B"/>
    <w:rPr>
      <w:sz w:val="24"/>
      <w:szCs w:val="24"/>
      <w:lang w:val="en-CA"/>
    </w:rPr>
  </w:style>
  <w:style w:type="character" w:styleId="UnresolvedMention">
    <w:name w:val="Unresolved Mention"/>
    <w:basedOn w:val="DefaultParagraphFont"/>
    <w:uiPriority w:val="99"/>
    <w:semiHidden/>
    <w:unhideWhenUsed/>
    <w:rsid w:val="00C64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971900">
      <w:bodyDiv w:val="1"/>
      <w:marLeft w:val="0"/>
      <w:marRight w:val="0"/>
      <w:marTop w:val="0"/>
      <w:marBottom w:val="0"/>
      <w:divBdr>
        <w:top w:val="none" w:sz="0" w:space="0" w:color="auto"/>
        <w:left w:val="none" w:sz="0" w:space="0" w:color="auto"/>
        <w:bottom w:val="none" w:sz="0" w:space="0" w:color="auto"/>
        <w:right w:val="none" w:sz="0" w:space="0" w:color="auto"/>
      </w:divBdr>
    </w:div>
    <w:div w:id="549269016">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701979590">
      <w:bodyDiv w:val="1"/>
      <w:marLeft w:val="0"/>
      <w:marRight w:val="0"/>
      <w:marTop w:val="0"/>
      <w:marBottom w:val="0"/>
      <w:divBdr>
        <w:top w:val="none" w:sz="0" w:space="0" w:color="auto"/>
        <w:left w:val="none" w:sz="0" w:space="0" w:color="auto"/>
        <w:bottom w:val="none" w:sz="0" w:space="0" w:color="auto"/>
        <w:right w:val="none" w:sz="0" w:space="0" w:color="auto"/>
      </w:divBdr>
    </w:div>
    <w:div w:id="745029304">
      <w:bodyDiv w:val="1"/>
      <w:marLeft w:val="0"/>
      <w:marRight w:val="0"/>
      <w:marTop w:val="0"/>
      <w:marBottom w:val="0"/>
      <w:divBdr>
        <w:top w:val="none" w:sz="0" w:space="0" w:color="auto"/>
        <w:left w:val="none" w:sz="0" w:space="0" w:color="auto"/>
        <w:bottom w:val="none" w:sz="0" w:space="0" w:color="auto"/>
        <w:right w:val="none" w:sz="0" w:space="0" w:color="auto"/>
      </w:divBdr>
    </w:div>
    <w:div w:id="918825477">
      <w:bodyDiv w:val="1"/>
      <w:marLeft w:val="0"/>
      <w:marRight w:val="0"/>
      <w:marTop w:val="0"/>
      <w:marBottom w:val="0"/>
      <w:divBdr>
        <w:top w:val="none" w:sz="0" w:space="0" w:color="auto"/>
        <w:left w:val="none" w:sz="0" w:space="0" w:color="auto"/>
        <w:bottom w:val="none" w:sz="0" w:space="0" w:color="auto"/>
        <w:right w:val="none" w:sz="0" w:space="0" w:color="auto"/>
      </w:divBdr>
    </w:div>
    <w:div w:id="1148981226">
      <w:bodyDiv w:val="1"/>
      <w:marLeft w:val="0"/>
      <w:marRight w:val="0"/>
      <w:marTop w:val="0"/>
      <w:marBottom w:val="0"/>
      <w:divBdr>
        <w:top w:val="none" w:sz="0" w:space="0" w:color="auto"/>
        <w:left w:val="none" w:sz="0" w:space="0" w:color="auto"/>
        <w:bottom w:val="none" w:sz="0" w:space="0" w:color="auto"/>
        <w:right w:val="none" w:sz="0" w:space="0" w:color="auto"/>
      </w:divBdr>
    </w:div>
    <w:div w:id="1387530179">
      <w:bodyDiv w:val="1"/>
      <w:marLeft w:val="0"/>
      <w:marRight w:val="0"/>
      <w:marTop w:val="0"/>
      <w:marBottom w:val="0"/>
      <w:divBdr>
        <w:top w:val="none" w:sz="0" w:space="0" w:color="auto"/>
        <w:left w:val="none" w:sz="0" w:space="0" w:color="auto"/>
        <w:bottom w:val="none" w:sz="0" w:space="0" w:color="auto"/>
        <w:right w:val="none" w:sz="0" w:space="0" w:color="auto"/>
      </w:divBdr>
    </w:div>
    <w:div w:id="1519125918">
      <w:bodyDiv w:val="1"/>
      <w:marLeft w:val="0"/>
      <w:marRight w:val="0"/>
      <w:marTop w:val="0"/>
      <w:marBottom w:val="0"/>
      <w:divBdr>
        <w:top w:val="none" w:sz="0" w:space="0" w:color="auto"/>
        <w:left w:val="none" w:sz="0" w:space="0" w:color="auto"/>
        <w:bottom w:val="none" w:sz="0" w:space="0" w:color="auto"/>
        <w:right w:val="none" w:sz="0" w:space="0" w:color="auto"/>
      </w:divBdr>
    </w:div>
    <w:div w:id="1604462427">
      <w:bodyDiv w:val="1"/>
      <w:marLeft w:val="0"/>
      <w:marRight w:val="0"/>
      <w:marTop w:val="0"/>
      <w:marBottom w:val="0"/>
      <w:divBdr>
        <w:top w:val="none" w:sz="0" w:space="0" w:color="auto"/>
        <w:left w:val="none" w:sz="0" w:space="0" w:color="auto"/>
        <w:bottom w:val="none" w:sz="0" w:space="0" w:color="auto"/>
        <w:right w:val="none" w:sz="0" w:space="0" w:color="auto"/>
      </w:divBdr>
    </w:div>
    <w:div w:id="1987928799">
      <w:bodyDiv w:val="1"/>
      <w:marLeft w:val="0"/>
      <w:marRight w:val="0"/>
      <w:marTop w:val="0"/>
      <w:marBottom w:val="0"/>
      <w:divBdr>
        <w:top w:val="none" w:sz="0" w:space="0" w:color="auto"/>
        <w:left w:val="none" w:sz="0" w:space="0" w:color="auto"/>
        <w:bottom w:val="none" w:sz="0" w:space="0" w:color="auto"/>
        <w:right w:val="none" w:sz="0" w:space="0" w:color="auto"/>
      </w:divBdr>
    </w:div>
    <w:div w:id="2024630534">
      <w:bodyDiv w:val="1"/>
      <w:marLeft w:val="0"/>
      <w:marRight w:val="0"/>
      <w:marTop w:val="0"/>
      <w:marBottom w:val="0"/>
      <w:divBdr>
        <w:top w:val="none" w:sz="0" w:space="0" w:color="auto"/>
        <w:left w:val="none" w:sz="0" w:space="0" w:color="auto"/>
        <w:bottom w:val="none" w:sz="0" w:space="0" w:color="auto"/>
        <w:right w:val="none" w:sz="0" w:space="0" w:color="auto"/>
      </w:divBdr>
    </w:div>
    <w:div w:id="213274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rb.ca/project/12469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Bryan.Atkinson@aurynresources.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otokiak@nirb.c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13b-Annual%20Report%20Received-Deficiencies%20Noted-FMA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13b-Annual Report Received-Deficiencies Noted-FMAE.dotx</Template>
  <TotalTime>9</TotalTime>
  <Pages>2</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Annual Report Received-Deficiencies Noted</vt:lpstr>
    </vt:vector>
  </TitlesOfParts>
  <Company>Nunav ut Impact Review Board</Company>
  <LinksUpToDate>false</LinksUpToDate>
  <CharactersWithSpaces>3290</CharactersWithSpaces>
  <SharedDoc>false</SharedDoc>
  <HLinks>
    <vt:vector size="6" baseType="variant">
      <vt:variant>
        <vt:i4>4522105</vt:i4>
      </vt:variant>
      <vt:variant>
        <vt:i4>0</vt:i4>
      </vt:variant>
      <vt:variant>
        <vt:i4>0</vt:i4>
      </vt:variant>
      <vt:variant>
        <vt:i4>5</vt:i4>
      </vt:variant>
      <vt:variant>
        <vt:lpwstr>mailto:info@nirb.ca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Report Received-Deficiencies Noted</dc:title>
  <dc:creator>Mia Otokiak</dc:creator>
  <cp:lastModifiedBy>Mia Otokiak</cp:lastModifiedBy>
  <cp:revision>1</cp:revision>
  <cp:lastPrinted>2013-07-10T19:42:00Z</cp:lastPrinted>
  <dcterms:created xsi:type="dcterms:W3CDTF">2020-01-16T16:59:00Z</dcterms:created>
  <dcterms:modified xsi:type="dcterms:W3CDTF">2020-01-16T17:14:00Z</dcterms:modified>
</cp:coreProperties>
</file>