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41E" w:rsidRPr="009D641E" w:rsidRDefault="009D641E" w:rsidP="009D641E">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9D641E">
        <w:rPr>
          <w:rFonts w:ascii="Times New Roman" w:eastAsia="Times New Roman" w:hAnsi="Times New Roman" w:cs="Times New Roman"/>
          <w:b/>
          <w:bCs/>
          <w:sz w:val="27"/>
          <w:szCs w:val="27"/>
          <w:lang w:eastAsia="en-CA"/>
        </w:rPr>
        <w:t>Project Dashboard</w:t>
      </w:r>
    </w:p>
    <w:p w:rsidR="009D641E" w:rsidRPr="009D641E" w:rsidRDefault="009D641E" w:rsidP="009D641E">
      <w:pPr>
        <w:spacing w:after="0" w:line="240" w:lineRule="auto"/>
        <w:textAlignment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 xml:space="preserve">Parker Lake temporary exploration camp and </w:t>
      </w:r>
      <w:proofErr w:type="spellStart"/>
      <w:r w:rsidRPr="009D641E">
        <w:rPr>
          <w:rFonts w:ascii="Times New Roman" w:eastAsia="Times New Roman" w:hAnsi="Times New Roman" w:cs="Times New Roman"/>
          <w:sz w:val="24"/>
          <w:szCs w:val="24"/>
          <w:lang w:eastAsia="en-CA"/>
        </w:rPr>
        <w:t>airtrips</w:t>
      </w:r>
      <w:proofErr w:type="spellEnd"/>
      <w:r w:rsidRPr="009D641E">
        <w:rPr>
          <w:rFonts w:ascii="Times New Roman" w:eastAsia="Times New Roman" w:hAnsi="Times New Roman" w:cs="Times New Roman"/>
          <w:sz w:val="24"/>
          <w:szCs w:val="24"/>
          <w:lang w:eastAsia="en-CA"/>
        </w:rPr>
        <w:t xml:space="preserve"> &amp; Cone Hill exploration project (148439) </w:t>
      </w:r>
    </w:p>
    <w:p w:rsidR="009D641E" w:rsidRPr="009D641E" w:rsidRDefault="009D641E" w:rsidP="009D641E">
      <w:pPr>
        <w:spacing w:after="0" w:line="900" w:lineRule="atLeast"/>
        <w:rPr>
          <w:rFonts w:ascii="Times New Roman" w:eastAsia="Times New Roman" w:hAnsi="Times New Roman" w:cs="Times New Roman"/>
          <w:b/>
          <w:bCs/>
          <w:sz w:val="27"/>
          <w:szCs w:val="27"/>
          <w:lang w:eastAsia="en-CA"/>
        </w:rPr>
      </w:pPr>
      <w:r w:rsidRPr="009D641E">
        <w:rPr>
          <w:rFonts w:ascii="Times New Roman" w:eastAsia="Times New Roman" w:hAnsi="Times New Roman" w:cs="Times New Roman"/>
          <w:b/>
          <w:bCs/>
          <w:color w:val="5189B8"/>
          <w:sz w:val="27"/>
          <w:szCs w:val="27"/>
          <w:lang w:eastAsia="en-CA"/>
        </w:rPr>
        <w:t>Proposal Status:</w:t>
      </w:r>
      <w:r w:rsidRPr="009D641E">
        <w:rPr>
          <w:rFonts w:ascii="Times New Roman" w:eastAsia="Times New Roman" w:hAnsi="Times New Roman" w:cs="Times New Roman"/>
          <w:b/>
          <w:bCs/>
          <w:sz w:val="27"/>
          <w:szCs w:val="27"/>
          <w:lang w:eastAsia="en-CA"/>
        </w:rPr>
        <w:t xml:space="preserve"> </w:t>
      </w:r>
      <w:r w:rsidRPr="009D641E">
        <w:rPr>
          <w:rFonts w:ascii="Times New Roman" w:eastAsia="Times New Roman" w:hAnsi="Times New Roman" w:cs="Times New Roman"/>
          <w:b/>
          <w:bCs/>
          <w:color w:val="003468"/>
          <w:sz w:val="27"/>
          <w:szCs w:val="27"/>
          <w:lang w:eastAsia="en-CA"/>
        </w:rPr>
        <w:t>Conformity Determination Issued</w:t>
      </w:r>
      <w:r w:rsidRPr="009D641E">
        <w:rPr>
          <w:rFonts w:ascii="Times New Roman" w:eastAsia="Times New Roman" w:hAnsi="Times New Roman" w:cs="Times New Roman"/>
          <w:b/>
          <w:bCs/>
          <w:sz w:val="27"/>
          <w:szCs w:val="27"/>
          <w:lang w:eastAsia="en-CA"/>
        </w:rPr>
        <w:t xml:space="preserve"> </w:t>
      </w:r>
    </w:p>
    <w:p w:rsidR="009D641E" w:rsidRPr="009D641E" w:rsidRDefault="009D641E" w:rsidP="009D641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D641E">
        <w:rPr>
          <w:rFonts w:ascii="Times New Roman" w:eastAsia="Times New Roman" w:hAnsi="Times New Roman" w:cs="Times New Roman"/>
          <w:b/>
          <w:bCs/>
          <w:sz w:val="20"/>
          <w:szCs w:val="20"/>
          <w:lang w:eastAsia="en-CA"/>
        </w:rPr>
        <w:t>Project Overview</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 xml:space="preserve">Type of application: </w:t>
      </w:r>
      <w:r w:rsidRPr="009D641E">
        <w:rPr>
          <w:rFonts w:ascii="Times New Roman" w:eastAsia="Times New Roman" w:hAnsi="Times New Roman" w:cs="Times New Roman"/>
          <w:b/>
          <w:bCs/>
          <w:sz w:val="24"/>
          <w:szCs w:val="24"/>
          <w:lang w:eastAsia="en-CA"/>
        </w:rPr>
        <w:t>Amendment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D641E" w:rsidRPr="009D641E" w:rsidTr="009D641E">
        <w:trPr>
          <w:tblCellSpacing w:w="15" w:type="dxa"/>
        </w:trPr>
        <w:tc>
          <w:tcPr>
            <w:tcW w:w="2250" w:type="dxa"/>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Proponent name:</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David Frenette</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Company:</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p>
        </w:tc>
      </w:tr>
    </w:tbl>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D641E" w:rsidRPr="009D641E" w:rsidTr="009D641E">
        <w:trPr>
          <w:tblCellSpacing w:w="15" w:type="dxa"/>
        </w:trPr>
        <w:tc>
          <w:tcPr>
            <w:tcW w:w="2250" w:type="dxa"/>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Start Date:</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2017-01-19</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End Date:</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2017-01-19</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Operation Type:</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Annual</w:t>
            </w:r>
          </w:p>
        </w:tc>
      </w:tr>
    </w:tbl>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Project Description:</w:t>
      </w:r>
      <w:r w:rsidRPr="009D641E">
        <w:rPr>
          <w:rFonts w:ascii="Times New Roman" w:eastAsia="Times New Roman" w:hAnsi="Times New Roman" w:cs="Times New Roman"/>
          <w:sz w:val="24"/>
          <w:szCs w:val="24"/>
          <w:lang w:eastAsia="en-CA"/>
        </w:rPr>
        <w:t xml:space="preserve"> </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 xml:space="preserve">Agnico Eagle is applying to obtain the authorizations to install a temporary exploration camp on the Parker Lake property in 2017. A small airstrip on the lake near the future camp and one on the esker located 23 kilometers north-east of the camp will be used to transport material, equipment and workers using an Otter plane. Agnico Eagle is also applying to obtain the authorisations to conducted activities in the Cone Hill area for gold mineralization. The activities include prospection, geophysical surveys and diamond drilling. Agnico Eagle received a positive NPC conformity determination for the exploration activities on the Parker, Peter and Fox lakes exploration projects on October 21st, 2015 (#148149) and a NIRB screening decision was received on January 18th, 2016 (#15EN049). A positive NPC conformity determination for the Baker Lake – Meliadine winter access was received on September 9th, 2016 (#148346) and a NIRB screening decision was received on December 23rd, 2016 (amendment to #15EN049). </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color w:val="FF0000"/>
          <w:sz w:val="24"/>
          <w:szCs w:val="24"/>
          <w:lang w:eastAsia="en-CA"/>
        </w:rPr>
        <w:t>Summary of Modifications:</w:t>
      </w:r>
      <w:r w:rsidRPr="009D641E">
        <w:rPr>
          <w:rFonts w:ascii="Times New Roman" w:eastAsia="Times New Roman" w:hAnsi="Times New Roman" w:cs="Times New Roman"/>
          <w:sz w:val="24"/>
          <w:szCs w:val="24"/>
          <w:lang w:eastAsia="en-CA"/>
        </w:rPr>
        <w:t xml:space="preserve"> </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proofErr w:type="gramStart"/>
      <w:r w:rsidRPr="009D641E">
        <w:rPr>
          <w:rFonts w:ascii="Times New Roman" w:eastAsia="Times New Roman" w:hAnsi="Times New Roman" w:cs="Times New Roman"/>
          <w:color w:val="FF0000"/>
          <w:sz w:val="24"/>
          <w:szCs w:val="24"/>
          <w:lang w:eastAsia="en-CA"/>
        </w:rPr>
        <w:t>Installation of a temporary exploration camp on the Parker Lake property in 2017.</w:t>
      </w:r>
      <w:proofErr w:type="gramEnd"/>
      <w:r w:rsidRPr="009D641E">
        <w:rPr>
          <w:rFonts w:ascii="Times New Roman" w:eastAsia="Times New Roman" w:hAnsi="Times New Roman" w:cs="Times New Roman"/>
          <w:color w:val="FF0000"/>
          <w:sz w:val="24"/>
          <w:szCs w:val="24"/>
          <w:lang w:eastAsia="en-CA"/>
        </w:rPr>
        <w:t xml:space="preserve"> Construction and use of a small airstrip on the lake near the future camp and one on the esker located 23 kilometers north-east of the camp. </w:t>
      </w:r>
      <w:proofErr w:type="gramStart"/>
      <w:r w:rsidRPr="009D641E">
        <w:rPr>
          <w:rFonts w:ascii="Times New Roman" w:eastAsia="Times New Roman" w:hAnsi="Times New Roman" w:cs="Times New Roman"/>
          <w:color w:val="FF0000"/>
          <w:sz w:val="24"/>
          <w:szCs w:val="24"/>
          <w:lang w:eastAsia="en-CA"/>
        </w:rPr>
        <w:t>Exploration activities in the Cone Hill area including prospection, geophysical surveys and diamond drilling.</w:t>
      </w:r>
      <w:proofErr w:type="gramEnd"/>
      <w:r w:rsidRPr="009D641E">
        <w:rPr>
          <w:rFonts w:ascii="Times New Roman" w:eastAsia="Times New Roman" w:hAnsi="Times New Roman" w:cs="Times New Roman"/>
          <w:sz w:val="24"/>
          <w:szCs w:val="24"/>
          <w:lang w:eastAsia="en-CA"/>
        </w:rPr>
        <w:t xml:space="preserve"> </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D641E" w:rsidRPr="009D641E" w:rsidTr="009D641E">
        <w:trPr>
          <w:tblCellSpacing w:w="15" w:type="dxa"/>
        </w:trPr>
        <w:tc>
          <w:tcPr>
            <w:tcW w:w="2250" w:type="dxa"/>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Persons:</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20</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Days:</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150</w:t>
            </w:r>
          </w:p>
        </w:tc>
      </w:tr>
    </w:tbl>
    <w:p w:rsidR="009D641E" w:rsidRPr="009D641E" w:rsidRDefault="009D641E" w:rsidP="009D641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D641E">
        <w:rPr>
          <w:rFonts w:ascii="Times New Roman" w:eastAsia="Times New Roman" w:hAnsi="Times New Roman" w:cs="Times New Roman"/>
          <w:b/>
          <w:bCs/>
          <w:sz w:val="20"/>
          <w:szCs w:val="20"/>
          <w:lang w:eastAsia="en-CA"/>
        </w:rPr>
        <w:t>Project Map</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List of all project geometries:</w:t>
      </w:r>
      <w:r w:rsidRPr="009D641E">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1"/>
        <w:gridCol w:w="2179"/>
        <w:gridCol w:w="6190"/>
      </w:tblGrid>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ID</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Geometry</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Location Name</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1697</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point</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Airstrips</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1699</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polyline</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Cone Hill winter access</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1700</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polygon</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Cone Hill 3</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lastRenderedPageBreak/>
              <w:t>1701</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point</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Parker Lake Exploration Camp</w:t>
            </w:r>
          </w:p>
        </w:tc>
      </w:tr>
    </w:tbl>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Planning Regions:</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Kitikmeot</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Affected Areas and Land Types</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Inuit Owned Surface Lands</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Municipal</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Settlement Area</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Keewatin Planning Region</w:t>
      </w:r>
    </w:p>
    <w:p w:rsidR="009D641E" w:rsidRPr="009D641E" w:rsidRDefault="009D641E" w:rsidP="009D641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D641E">
        <w:rPr>
          <w:rFonts w:ascii="Times New Roman" w:eastAsia="Times New Roman" w:hAnsi="Times New Roman" w:cs="Times New Roman"/>
          <w:b/>
          <w:bCs/>
          <w:sz w:val="20"/>
          <w:szCs w:val="20"/>
          <w:lang w:eastAsia="en-CA"/>
        </w:rPr>
        <w:t>Project Land Use and Authorizations</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Project Land Use</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Mineral Exploration</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Temporary Structures</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Licensing Agencies</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INAC</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proofErr w:type="spellStart"/>
      <w:r w:rsidRPr="009D641E">
        <w:rPr>
          <w:rFonts w:ascii="Times New Roman" w:eastAsia="Times New Roman" w:hAnsi="Times New Roman" w:cs="Times New Roman"/>
          <w:sz w:val="24"/>
          <w:szCs w:val="24"/>
          <w:lang w:eastAsia="en-CA"/>
        </w:rPr>
        <w:t>KivIA</w:t>
      </w:r>
      <w:proofErr w:type="spellEnd"/>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NIRB</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NWB</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Other Licensing Requirements</w:t>
      </w:r>
      <w:r w:rsidRPr="009D641E">
        <w:rPr>
          <w:rFonts w:ascii="Times New Roman" w:eastAsia="Times New Roman" w:hAnsi="Times New Roman" w:cs="Times New Roman"/>
          <w:sz w:val="24"/>
          <w:szCs w:val="24"/>
          <w:lang w:eastAsia="en-CA"/>
        </w:rPr>
        <w:br/>
        <w:t xml:space="preserve">No data found. </w:t>
      </w:r>
    </w:p>
    <w:p w:rsidR="009D641E" w:rsidRPr="009D641E" w:rsidRDefault="009D641E" w:rsidP="009D641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D641E">
        <w:rPr>
          <w:rFonts w:ascii="Times New Roman" w:eastAsia="Times New Roman" w:hAnsi="Times New Roman" w:cs="Times New Roman"/>
          <w:b/>
          <w:bCs/>
          <w:sz w:val="20"/>
          <w:szCs w:val="20"/>
          <w:lang w:eastAsia="en-CA"/>
        </w:rPr>
        <w:t>Material Use</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Type</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Quantity</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Size</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Use</w:t>
            </w:r>
          </w:p>
        </w:tc>
      </w:tr>
      <w:tr w:rsidR="009D641E" w:rsidRPr="009D641E" w:rsidTr="009D641E">
        <w:trPr>
          <w:tblCellSpacing w:w="15" w:type="dxa"/>
        </w:trPr>
        <w:tc>
          <w:tcPr>
            <w:tcW w:w="0" w:type="auto"/>
            <w:gridSpan w:val="3"/>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No records found.</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0"/>
                <w:szCs w:val="20"/>
                <w:lang w:eastAsia="en-CA"/>
              </w:rPr>
            </w:pPr>
          </w:p>
        </w:tc>
      </w:tr>
    </w:tbl>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Type</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Container(s)</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Capacity</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UOM</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Use</w:t>
            </w:r>
          </w:p>
        </w:tc>
      </w:tr>
      <w:tr w:rsidR="009D641E" w:rsidRPr="009D641E" w:rsidTr="009D641E">
        <w:trPr>
          <w:tblCellSpacing w:w="15" w:type="dxa"/>
        </w:trPr>
        <w:tc>
          <w:tcPr>
            <w:tcW w:w="0" w:type="auto"/>
            <w:gridSpan w:val="3"/>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No records found.</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0"/>
                <w:szCs w:val="20"/>
                <w:lang w:eastAsia="en-CA"/>
              </w:rPr>
            </w:pP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0"/>
                <w:szCs w:val="20"/>
                <w:lang w:eastAsia="en-CA"/>
              </w:rPr>
            </w:pPr>
          </w:p>
        </w:tc>
      </w:tr>
    </w:tbl>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Type</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Container(s)</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Capacity</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UOM</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Use</w:t>
            </w:r>
          </w:p>
        </w:tc>
      </w:tr>
      <w:tr w:rsidR="009D641E" w:rsidRPr="009D641E" w:rsidTr="009D641E">
        <w:trPr>
          <w:tblCellSpacing w:w="15" w:type="dxa"/>
        </w:trPr>
        <w:tc>
          <w:tcPr>
            <w:tcW w:w="0" w:type="auto"/>
            <w:gridSpan w:val="5"/>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No records found.</w:t>
            </w:r>
          </w:p>
        </w:tc>
      </w:tr>
    </w:tbl>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Daily Amount (m</w:t>
            </w:r>
            <w:r w:rsidRPr="009D641E">
              <w:rPr>
                <w:rFonts w:ascii="Times New Roman" w:eastAsia="Times New Roman" w:hAnsi="Times New Roman" w:cs="Times New Roman"/>
                <w:b/>
                <w:bCs/>
                <w:sz w:val="24"/>
                <w:szCs w:val="24"/>
                <w:vertAlign w:val="superscript"/>
                <w:lang w:eastAsia="en-CA"/>
              </w:rPr>
              <w:t>3</w:t>
            </w:r>
            <w:r w:rsidRPr="009D641E">
              <w:rPr>
                <w:rFonts w:ascii="Times New Roman" w:eastAsia="Times New Roman" w:hAnsi="Times New Roman" w:cs="Times New Roman"/>
                <w:b/>
                <w:bCs/>
                <w:sz w:val="24"/>
                <w:szCs w:val="24"/>
                <w:lang w:eastAsia="en-CA"/>
              </w:rPr>
              <w:t>)</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Retrieval Method</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Retrieval Location</w:t>
            </w:r>
          </w:p>
        </w:tc>
      </w:tr>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0</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sz w:val="24"/>
                <w:szCs w:val="24"/>
                <w:lang w:eastAsia="en-CA"/>
              </w:rPr>
            </w:pPr>
          </w:p>
        </w:tc>
      </w:tr>
    </w:tbl>
    <w:p w:rsidR="009D641E" w:rsidRPr="009D641E" w:rsidRDefault="009D641E" w:rsidP="009D641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D641E">
        <w:rPr>
          <w:rFonts w:ascii="Times New Roman" w:eastAsia="Times New Roman" w:hAnsi="Times New Roman" w:cs="Times New Roman"/>
          <w:b/>
          <w:bCs/>
          <w:sz w:val="20"/>
          <w:szCs w:val="20"/>
          <w:lang w:eastAsia="en-CA"/>
        </w:rPr>
        <w:t>Waste and Impacts</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Environmental Impacts</w:t>
      </w:r>
    </w:p>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9D641E" w:rsidRPr="009D641E" w:rsidTr="009D641E">
        <w:trPr>
          <w:tblCellSpacing w:w="15" w:type="dxa"/>
        </w:trPr>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Waste Type</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Quantity Generated</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proofErr w:type="spellStart"/>
            <w:r w:rsidRPr="009D641E">
              <w:rPr>
                <w:rFonts w:ascii="Times New Roman" w:eastAsia="Times New Roman" w:hAnsi="Times New Roman" w:cs="Times New Roman"/>
                <w:b/>
                <w:bCs/>
                <w:sz w:val="24"/>
                <w:szCs w:val="24"/>
                <w:lang w:eastAsia="en-CA"/>
              </w:rPr>
              <w:t>Treatement</w:t>
            </w:r>
            <w:proofErr w:type="spellEnd"/>
            <w:r w:rsidRPr="009D641E">
              <w:rPr>
                <w:rFonts w:ascii="Times New Roman" w:eastAsia="Times New Roman" w:hAnsi="Times New Roman" w:cs="Times New Roman"/>
                <w:b/>
                <w:bCs/>
                <w:sz w:val="24"/>
                <w:szCs w:val="24"/>
                <w:lang w:eastAsia="en-CA"/>
              </w:rPr>
              <w:t xml:space="preserve"> Method</w:t>
            </w:r>
          </w:p>
        </w:tc>
        <w:tc>
          <w:tcPr>
            <w:tcW w:w="0" w:type="auto"/>
            <w:vAlign w:val="center"/>
            <w:hideMark/>
          </w:tcPr>
          <w:p w:rsidR="009D641E" w:rsidRPr="009D641E" w:rsidRDefault="009D641E" w:rsidP="009D641E">
            <w:pPr>
              <w:spacing w:after="0" w:line="240" w:lineRule="auto"/>
              <w:jc w:val="center"/>
              <w:rPr>
                <w:rFonts w:ascii="Times New Roman" w:eastAsia="Times New Roman" w:hAnsi="Times New Roman" w:cs="Times New Roman"/>
                <w:b/>
                <w:bCs/>
                <w:sz w:val="24"/>
                <w:szCs w:val="24"/>
                <w:lang w:eastAsia="en-CA"/>
              </w:rPr>
            </w:pPr>
            <w:r w:rsidRPr="009D641E">
              <w:rPr>
                <w:rFonts w:ascii="Times New Roman" w:eastAsia="Times New Roman" w:hAnsi="Times New Roman" w:cs="Times New Roman"/>
                <w:b/>
                <w:bCs/>
                <w:sz w:val="24"/>
                <w:szCs w:val="24"/>
                <w:lang w:eastAsia="en-CA"/>
              </w:rPr>
              <w:t>Disposal Method</w:t>
            </w:r>
          </w:p>
        </w:tc>
      </w:tr>
      <w:tr w:rsidR="009D641E" w:rsidRPr="009D641E" w:rsidTr="009D641E">
        <w:trPr>
          <w:tblCellSpacing w:w="15" w:type="dxa"/>
        </w:trPr>
        <w:tc>
          <w:tcPr>
            <w:tcW w:w="0" w:type="auto"/>
            <w:gridSpan w:val="3"/>
            <w:vAlign w:val="center"/>
            <w:hideMark/>
          </w:tcPr>
          <w:p w:rsidR="009D641E" w:rsidRPr="009D641E" w:rsidRDefault="009D641E" w:rsidP="009D641E">
            <w:pPr>
              <w:spacing w:after="0" w:line="240" w:lineRule="auto"/>
              <w:rPr>
                <w:rFonts w:ascii="Times New Roman" w:eastAsia="Times New Roman" w:hAnsi="Times New Roman" w:cs="Times New Roman"/>
                <w:sz w:val="24"/>
                <w:szCs w:val="24"/>
                <w:lang w:eastAsia="en-CA"/>
              </w:rPr>
            </w:pPr>
            <w:r w:rsidRPr="009D641E">
              <w:rPr>
                <w:rFonts w:ascii="Times New Roman" w:eastAsia="Times New Roman" w:hAnsi="Times New Roman" w:cs="Times New Roman"/>
                <w:sz w:val="24"/>
                <w:szCs w:val="24"/>
                <w:lang w:eastAsia="en-CA"/>
              </w:rPr>
              <w:t>No data found.</w:t>
            </w:r>
          </w:p>
        </w:tc>
        <w:tc>
          <w:tcPr>
            <w:tcW w:w="0" w:type="auto"/>
            <w:vAlign w:val="center"/>
            <w:hideMark/>
          </w:tcPr>
          <w:p w:rsidR="009D641E" w:rsidRPr="009D641E" w:rsidRDefault="009D641E" w:rsidP="009D641E">
            <w:pPr>
              <w:spacing w:after="0" w:line="240" w:lineRule="auto"/>
              <w:rPr>
                <w:rFonts w:ascii="Times New Roman" w:eastAsia="Times New Roman" w:hAnsi="Times New Roman" w:cs="Times New Roman"/>
                <w:sz w:val="20"/>
                <w:szCs w:val="20"/>
                <w:lang w:eastAsia="en-CA"/>
              </w:rPr>
            </w:pPr>
          </w:p>
        </w:tc>
      </w:tr>
    </w:tbl>
    <w:p w:rsidR="009D641E" w:rsidRPr="009D641E" w:rsidRDefault="009D641E" w:rsidP="009D641E">
      <w:pPr>
        <w:pBdr>
          <w:bottom w:val="single" w:sz="6" w:space="1" w:color="auto"/>
        </w:pBdr>
        <w:spacing w:after="0" w:line="240" w:lineRule="auto"/>
        <w:jc w:val="center"/>
        <w:rPr>
          <w:rFonts w:ascii="Arial" w:eastAsia="Times New Roman" w:hAnsi="Arial" w:cs="Arial"/>
          <w:vanish/>
          <w:sz w:val="16"/>
          <w:szCs w:val="16"/>
          <w:lang w:eastAsia="en-CA"/>
        </w:rPr>
      </w:pPr>
      <w:r w:rsidRPr="009D641E">
        <w:rPr>
          <w:rFonts w:ascii="Arial" w:eastAsia="Times New Roman" w:hAnsi="Arial" w:cs="Arial"/>
          <w:vanish/>
          <w:sz w:val="16"/>
          <w:szCs w:val="16"/>
          <w:lang w:eastAsia="en-CA"/>
        </w:rPr>
        <w:t>Top of Form</w:t>
      </w:r>
    </w:p>
    <w:p w:rsidR="009D641E" w:rsidRPr="009D641E" w:rsidRDefault="009D641E" w:rsidP="009D641E">
      <w:pPr>
        <w:pBdr>
          <w:top w:val="single" w:sz="6" w:space="1" w:color="auto"/>
        </w:pBdr>
        <w:spacing w:after="0" w:line="240" w:lineRule="auto"/>
        <w:jc w:val="center"/>
        <w:rPr>
          <w:rFonts w:ascii="Arial" w:eastAsia="Times New Roman" w:hAnsi="Arial" w:cs="Arial"/>
          <w:vanish/>
          <w:sz w:val="16"/>
          <w:szCs w:val="16"/>
          <w:lang w:eastAsia="en-CA"/>
        </w:rPr>
      </w:pPr>
      <w:r w:rsidRPr="009D641E">
        <w:rPr>
          <w:rFonts w:ascii="Arial" w:eastAsia="Times New Roman" w:hAnsi="Arial" w:cs="Arial"/>
          <w:vanish/>
          <w:sz w:val="16"/>
          <w:szCs w:val="16"/>
          <w:lang w:eastAsia="en-CA"/>
        </w:rPr>
        <w:t>Bottom of Form</w:t>
      </w:r>
    </w:p>
    <w:p w:rsidR="009D641E" w:rsidRPr="009D641E" w:rsidRDefault="009D641E" w:rsidP="009D641E">
      <w:pPr>
        <w:pBdr>
          <w:bottom w:val="single" w:sz="6" w:space="1" w:color="auto"/>
        </w:pBdr>
        <w:spacing w:after="0" w:line="240" w:lineRule="auto"/>
        <w:jc w:val="center"/>
        <w:rPr>
          <w:rFonts w:ascii="Arial" w:eastAsia="Times New Roman" w:hAnsi="Arial" w:cs="Arial"/>
          <w:vanish/>
          <w:sz w:val="16"/>
          <w:szCs w:val="16"/>
          <w:lang w:eastAsia="en-CA"/>
        </w:rPr>
      </w:pPr>
      <w:r w:rsidRPr="009D641E">
        <w:rPr>
          <w:rFonts w:ascii="Arial" w:eastAsia="Times New Roman" w:hAnsi="Arial" w:cs="Arial"/>
          <w:vanish/>
          <w:sz w:val="16"/>
          <w:szCs w:val="16"/>
          <w:lang w:eastAsia="en-CA"/>
        </w:rPr>
        <w:t>Top of Form</w:t>
      </w:r>
    </w:p>
    <w:p w:rsidR="009D641E" w:rsidRPr="009D641E" w:rsidRDefault="009D641E" w:rsidP="009D641E">
      <w:pPr>
        <w:pBdr>
          <w:top w:val="single" w:sz="6" w:space="1" w:color="auto"/>
        </w:pBdr>
        <w:spacing w:after="0" w:line="240" w:lineRule="auto"/>
        <w:jc w:val="center"/>
        <w:rPr>
          <w:rFonts w:ascii="Arial" w:eastAsia="Times New Roman" w:hAnsi="Arial" w:cs="Arial"/>
          <w:vanish/>
          <w:sz w:val="16"/>
          <w:szCs w:val="16"/>
          <w:lang w:eastAsia="en-CA"/>
        </w:rPr>
      </w:pPr>
      <w:r w:rsidRPr="009D641E">
        <w:rPr>
          <w:rFonts w:ascii="Arial" w:eastAsia="Times New Roman" w:hAnsi="Arial" w:cs="Arial"/>
          <w:vanish/>
          <w:sz w:val="16"/>
          <w:szCs w:val="16"/>
          <w:lang w:eastAsia="en-CA"/>
        </w:rPr>
        <w:t>Bottom of Form</w:t>
      </w:r>
    </w:p>
    <w:p w:rsidR="009D641E" w:rsidRPr="009D641E" w:rsidRDefault="009D641E" w:rsidP="009D641E">
      <w:pPr>
        <w:spacing w:line="240" w:lineRule="auto"/>
        <w:rPr>
          <w:rFonts w:ascii="Times New Roman" w:eastAsia="Times New Roman" w:hAnsi="Times New Roman" w:cs="Times New Roman"/>
          <w:sz w:val="24"/>
          <w:szCs w:val="24"/>
          <w:lang w:eastAsia="en-CA"/>
        </w:rPr>
      </w:pPr>
    </w:p>
    <w:sectPr w:rsidR="009D641E" w:rsidRPr="009D64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2DB4"/>
    <w:multiLevelType w:val="multilevel"/>
    <w:tmpl w:val="3832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8D6AE6"/>
    <w:multiLevelType w:val="multilevel"/>
    <w:tmpl w:val="94B8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53074C"/>
    <w:multiLevelType w:val="multilevel"/>
    <w:tmpl w:val="62AA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985CD9"/>
    <w:multiLevelType w:val="multilevel"/>
    <w:tmpl w:val="8234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41E"/>
    <w:rsid w:val="0025672B"/>
    <w:rsid w:val="009D64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1820391">
      <w:bodyDiv w:val="1"/>
      <w:marLeft w:val="0"/>
      <w:marRight w:val="0"/>
      <w:marTop w:val="0"/>
      <w:marBottom w:val="0"/>
      <w:divBdr>
        <w:top w:val="none" w:sz="0" w:space="0" w:color="auto"/>
        <w:left w:val="none" w:sz="0" w:space="0" w:color="auto"/>
        <w:bottom w:val="none" w:sz="0" w:space="0" w:color="auto"/>
        <w:right w:val="none" w:sz="0" w:space="0" w:color="auto"/>
      </w:divBdr>
      <w:divsChild>
        <w:div w:id="2900630">
          <w:marLeft w:val="0"/>
          <w:marRight w:val="0"/>
          <w:marTop w:val="0"/>
          <w:marBottom w:val="0"/>
          <w:divBdr>
            <w:top w:val="none" w:sz="0" w:space="0" w:color="auto"/>
            <w:left w:val="none" w:sz="0" w:space="0" w:color="auto"/>
            <w:bottom w:val="none" w:sz="0" w:space="0" w:color="auto"/>
            <w:right w:val="none" w:sz="0" w:space="0" w:color="auto"/>
          </w:divBdr>
          <w:divsChild>
            <w:div w:id="2045448662">
              <w:marLeft w:val="0"/>
              <w:marRight w:val="0"/>
              <w:marTop w:val="0"/>
              <w:marBottom w:val="0"/>
              <w:divBdr>
                <w:top w:val="none" w:sz="0" w:space="0" w:color="auto"/>
                <w:left w:val="none" w:sz="0" w:space="0" w:color="auto"/>
                <w:bottom w:val="none" w:sz="0" w:space="0" w:color="auto"/>
                <w:right w:val="none" w:sz="0" w:space="0" w:color="auto"/>
              </w:divBdr>
              <w:divsChild>
                <w:div w:id="1908563637">
                  <w:marLeft w:val="0"/>
                  <w:marRight w:val="0"/>
                  <w:marTop w:val="0"/>
                  <w:marBottom w:val="0"/>
                  <w:divBdr>
                    <w:top w:val="none" w:sz="0" w:space="0" w:color="auto"/>
                    <w:left w:val="none" w:sz="0" w:space="0" w:color="auto"/>
                    <w:bottom w:val="none" w:sz="0" w:space="0" w:color="auto"/>
                    <w:right w:val="none" w:sz="0" w:space="0" w:color="auto"/>
                  </w:divBdr>
                  <w:divsChild>
                    <w:div w:id="447164312">
                      <w:marLeft w:val="0"/>
                      <w:marRight w:val="0"/>
                      <w:marTop w:val="0"/>
                      <w:marBottom w:val="0"/>
                      <w:divBdr>
                        <w:top w:val="none" w:sz="0" w:space="0" w:color="auto"/>
                        <w:left w:val="none" w:sz="0" w:space="0" w:color="auto"/>
                        <w:bottom w:val="none" w:sz="0" w:space="0" w:color="auto"/>
                        <w:right w:val="none" w:sz="0" w:space="0" w:color="auto"/>
                      </w:divBdr>
                      <w:divsChild>
                        <w:div w:id="241913448">
                          <w:marLeft w:val="0"/>
                          <w:marRight w:val="0"/>
                          <w:marTop w:val="0"/>
                          <w:marBottom w:val="0"/>
                          <w:divBdr>
                            <w:top w:val="none" w:sz="0" w:space="0" w:color="auto"/>
                            <w:left w:val="none" w:sz="0" w:space="0" w:color="auto"/>
                            <w:bottom w:val="none" w:sz="0" w:space="0" w:color="auto"/>
                            <w:right w:val="none" w:sz="0" w:space="0" w:color="auto"/>
                          </w:divBdr>
                          <w:divsChild>
                            <w:div w:id="198766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047260">
              <w:marLeft w:val="0"/>
              <w:marRight w:val="0"/>
              <w:marTop w:val="0"/>
              <w:marBottom w:val="0"/>
              <w:divBdr>
                <w:top w:val="none" w:sz="0" w:space="0" w:color="auto"/>
                <w:left w:val="none" w:sz="0" w:space="0" w:color="auto"/>
                <w:bottom w:val="none" w:sz="0" w:space="0" w:color="auto"/>
                <w:right w:val="none" w:sz="0" w:space="0" w:color="auto"/>
              </w:divBdr>
              <w:divsChild>
                <w:div w:id="1904832933">
                  <w:marLeft w:val="0"/>
                  <w:marRight w:val="0"/>
                  <w:marTop w:val="0"/>
                  <w:marBottom w:val="0"/>
                  <w:divBdr>
                    <w:top w:val="none" w:sz="0" w:space="0" w:color="auto"/>
                    <w:left w:val="none" w:sz="0" w:space="0" w:color="auto"/>
                    <w:bottom w:val="none" w:sz="0" w:space="0" w:color="auto"/>
                    <w:right w:val="none" w:sz="0" w:space="0" w:color="auto"/>
                  </w:divBdr>
                  <w:divsChild>
                    <w:div w:id="1894003098">
                      <w:marLeft w:val="0"/>
                      <w:marRight w:val="0"/>
                      <w:marTop w:val="0"/>
                      <w:marBottom w:val="0"/>
                      <w:divBdr>
                        <w:top w:val="none" w:sz="0" w:space="0" w:color="auto"/>
                        <w:left w:val="none" w:sz="0" w:space="0" w:color="auto"/>
                        <w:bottom w:val="none" w:sz="0" w:space="0" w:color="auto"/>
                        <w:right w:val="none" w:sz="0" w:space="0" w:color="auto"/>
                      </w:divBdr>
                      <w:divsChild>
                        <w:div w:id="108240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479618">
          <w:marLeft w:val="0"/>
          <w:marRight w:val="0"/>
          <w:marTop w:val="0"/>
          <w:marBottom w:val="0"/>
          <w:divBdr>
            <w:top w:val="none" w:sz="0" w:space="0" w:color="auto"/>
            <w:left w:val="none" w:sz="0" w:space="0" w:color="auto"/>
            <w:bottom w:val="none" w:sz="0" w:space="0" w:color="auto"/>
            <w:right w:val="none" w:sz="0" w:space="0" w:color="auto"/>
          </w:divBdr>
          <w:divsChild>
            <w:div w:id="1965885591">
              <w:marLeft w:val="0"/>
              <w:marRight w:val="0"/>
              <w:marTop w:val="0"/>
              <w:marBottom w:val="0"/>
              <w:divBdr>
                <w:top w:val="none" w:sz="0" w:space="0" w:color="auto"/>
                <w:left w:val="none" w:sz="0" w:space="0" w:color="auto"/>
                <w:bottom w:val="none" w:sz="0" w:space="0" w:color="auto"/>
                <w:right w:val="none" w:sz="0" w:space="0" w:color="auto"/>
              </w:divBdr>
              <w:divsChild>
                <w:div w:id="34656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98310">
          <w:marLeft w:val="0"/>
          <w:marRight w:val="0"/>
          <w:marTop w:val="0"/>
          <w:marBottom w:val="0"/>
          <w:divBdr>
            <w:top w:val="none" w:sz="0" w:space="0" w:color="auto"/>
            <w:left w:val="none" w:sz="0" w:space="0" w:color="auto"/>
            <w:bottom w:val="none" w:sz="0" w:space="0" w:color="auto"/>
            <w:right w:val="none" w:sz="0" w:space="0" w:color="auto"/>
          </w:divBdr>
        </w:div>
        <w:div w:id="919559973">
          <w:marLeft w:val="0"/>
          <w:marRight w:val="0"/>
          <w:marTop w:val="0"/>
          <w:marBottom w:val="0"/>
          <w:divBdr>
            <w:top w:val="none" w:sz="0" w:space="0" w:color="auto"/>
            <w:left w:val="none" w:sz="0" w:space="0" w:color="auto"/>
            <w:bottom w:val="none" w:sz="0" w:space="0" w:color="auto"/>
            <w:right w:val="none" w:sz="0" w:space="0" w:color="auto"/>
          </w:divBdr>
        </w:div>
        <w:div w:id="889920271">
          <w:marLeft w:val="0"/>
          <w:marRight w:val="0"/>
          <w:marTop w:val="0"/>
          <w:marBottom w:val="0"/>
          <w:divBdr>
            <w:top w:val="none" w:sz="0" w:space="0" w:color="auto"/>
            <w:left w:val="none" w:sz="0" w:space="0" w:color="auto"/>
            <w:bottom w:val="none" w:sz="0" w:space="0" w:color="auto"/>
            <w:right w:val="none" w:sz="0" w:space="0" w:color="auto"/>
          </w:divBdr>
          <w:divsChild>
            <w:div w:id="610014401">
              <w:marLeft w:val="0"/>
              <w:marRight w:val="0"/>
              <w:marTop w:val="0"/>
              <w:marBottom w:val="0"/>
              <w:divBdr>
                <w:top w:val="none" w:sz="0" w:space="0" w:color="auto"/>
                <w:left w:val="none" w:sz="0" w:space="0" w:color="auto"/>
                <w:bottom w:val="none" w:sz="0" w:space="0" w:color="auto"/>
                <w:right w:val="none" w:sz="0" w:space="0" w:color="auto"/>
              </w:divBdr>
            </w:div>
          </w:divsChild>
        </w:div>
        <w:div w:id="716390170">
          <w:marLeft w:val="0"/>
          <w:marRight w:val="0"/>
          <w:marTop w:val="0"/>
          <w:marBottom w:val="0"/>
          <w:divBdr>
            <w:top w:val="none" w:sz="0" w:space="0" w:color="auto"/>
            <w:left w:val="none" w:sz="0" w:space="0" w:color="auto"/>
            <w:bottom w:val="none" w:sz="0" w:space="0" w:color="auto"/>
            <w:right w:val="none" w:sz="0" w:space="0" w:color="auto"/>
          </w:divBdr>
          <w:divsChild>
            <w:div w:id="486479297">
              <w:marLeft w:val="0"/>
              <w:marRight w:val="0"/>
              <w:marTop w:val="0"/>
              <w:marBottom w:val="0"/>
              <w:divBdr>
                <w:top w:val="none" w:sz="0" w:space="0" w:color="auto"/>
                <w:left w:val="none" w:sz="0" w:space="0" w:color="auto"/>
                <w:bottom w:val="none" w:sz="0" w:space="0" w:color="auto"/>
                <w:right w:val="none" w:sz="0" w:space="0" w:color="auto"/>
              </w:divBdr>
            </w:div>
          </w:divsChild>
        </w:div>
        <w:div w:id="1759910784">
          <w:marLeft w:val="0"/>
          <w:marRight w:val="0"/>
          <w:marTop w:val="0"/>
          <w:marBottom w:val="0"/>
          <w:divBdr>
            <w:top w:val="none" w:sz="0" w:space="0" w:color="auto"/>
            <w:left w:val="none" w:sz="0" w:space="0" w:color="auto"/>
            <w:bottom w:val="none" w:sz="0" w:space="0" w:color="auto"/>
            <w:right w:val="none" w:sz="0" w:space="0" w:color="auto"/>
          </w:divBdr>
        </w:div>
        <w:div w:id="1356930438">
          <w:marLeft w:val="0"/>
          <w:marRight w:val="0"/>
          <w:marTop w:val="0"/>
          <w:marBottom w:val="0"/>
          <w:divBdr>
            <w:top w:val="none" w:sz="0" w:space="0" w:color="auto"/>
            <w:left w:val="none" w:sz="0" w:space="0" w:color="auto"/>
            <w:bottom w:val="none" w:sz="0" w:space="0" w:color="auto"/>
            <w:right w:val="none" w:sz="0" w:space="0" w:color="auto"/>
          </w:divBdr>
          <w:divsChild>
            <w:div w:id="1875842558">
              <w:marLeft w:val="0"/>
              <w:marRight w:val="0"/>
              <w:marTop w:val="0"/>
              <w:marBottom w:val="0"/>
              <w:divBdr>
                <w:top w:val="none" w:sz="0" w:space="0" w:color="auto"/>
                <w:left w:val="none" w:sz="0" w:space="0" w:color="auto"/>
                <w:bottom w:val="none" w:sz="0" w:space="0" w:color="auto"/>
                <w:right w:val="none" w:sz="0" w:space="0" w:color="auto"/>
              </w:divBdr>
              <w:divsChild>
                <w:div w:id="400174810">
                  <w:marLeft w:val="0"/>
                  <w:marRight w:val="0"/>
                  <w:marTop w:val="0"/>
                  <w:marBottom w:val="0"/>
                  <w:divBdr>
                    <w:top w:val="single" w:sz="2" w:space="0" w:color="DDDDDD"/>
                    <w:left w:val="single" w:sz="6" w:space="0" w:color="DDDDDD"/>
                    <w:bottom w:val="single" w:sz="6" w:space="0" w:color="DDDDDD"/>
                    <w:right w:val="single" w:sz="6" w:space="0" w:color="DDDDDD"/>
                  </w:divBdr>
                  <w:divsChild>
                    <w:div w:id="2073892940">
                      <w:marLeft w:val="0"/>
                      <w:marRight w:val="0"/>
                      <w:marTop w:val="0"/>
                      <w:marBottom w:val="0"/>
                      <w:divBdr>
                        <w:top w:val="none" w:sz="0" w:space="0" w:color="auto"/>
                        <w:left w:val="none" w:sz="0" w:space="0" w:color="auto"/>
                        <w:bottom w:val="none" w:sz="0" w:space="0" w:color="auto"/>
                        <w:right w:val="none" w:sz="0" w:space="0" w:color="auto"/>
                      </w:divBdr>
                      <w:divsChild>
                        <w:div w:id="567768509">
                          <w:marLeft w:val="0"/>
                          <w:marRight w:val="0"/>
                          <w:marTop w:val="0"/>
                          <w:marBottom w:val="0"/>
                          <w:divBdr>
                            <w:top w:val="none" w:sz="0" w:space="0" w:color="auto"/>
                            <w:left w:val="none" w:sz="0" w:space="0" w:color="auto"/>
                            <w:bottom w:val="none" w:sz="0" w:space="0" w:color="auto"/>
                            <w:right w:val="none" w:sz="0" w:space="0" w:color="auto"/>
                          </w:divBdr>
                          <w:divsChild>
                            <w:div w:id="2026050343">
                              <w:marLeft w:val="0"/>
                              <w:marRight w:val="0"/>
                              <w:marTop w:val="0"/>
                              <w:marBottom w:val="0"/>
                              <w:divBdr>
                                <w:top w:val="none" w:sz="0" w:space="0" w:color="auto"/>
                                <w:left w:val="none" w:sz="0" w:space="0" w:color="auto"/>
                                <w:bottom w:val="none" w:sz="0" w:space="0" w:color="auto"/>
                                <w:right w:val="none" w:sz="0" w:space="0" w:color="auto"/>
                              </w:divBdr>
                              <w:divsChild>
                                <w:div w:id="2130859436">
                                  <w:marLeft w:val="0"/>
                                  <w:marRight w:val="0"/>
                                  <w:marTop w:val="0"/>
                                  <w:marBottom w:val="0"/>
                                  <w:divBdr>
                                    <w:top w:val="none" w:sz="0" w:space="0" w:color="auto"/>
                                    <w:left w:val="none" w:sz="0" w:space="0" w:color="auto"/>
                                    <w:bottom w:val="none" w:sz="0" w:space="0" w:color="auto"/>
                                    <w:right w:val="none" w:sz="0" w:space="0" w:color="auto"/>
                                  </w:divBdr>
                                </w:div>
                                <w:div w:id="622808656">
                                  <w:marLeft w:val="0"/>
                                  <w:marRight w:val="0"/>
                                  <w:marTop w:val="0"/>
                                  <w:marBottom w:val="0"/>
                                  <w:divBdr>
                                    <w:top w:val="none" w:sz="0" w:space="0" w:color="auto"/>
                                    <w:left w:val="none" w:sz="0" w:space="0" w:color="auto"/>
                                    <w:bottom w:val="none" w:sz="0" w:space="0" w:color="auto"/>
                                    <w:right w:val="none" w:sz="0" w:space="0" w:color="auto"/>
                                  </w:divBdr>
                                  <w:divsChild>
                                    <w:div w:id="1829437444">
                                      <w:marLeft w:val="0"/>
                                      <w:marRight w:val="0"/>
                                      <w:marTop w:val="0"/>
                                      <w:marBottom w:val="0"/>
                                      <w:divBdr>
                                        <w:top w:val="none" w:sz="0" w:space="0" w:color="auto"/>
                                        <w:left w:val="none" w:sz="0" w:space="0" w:color="auto"/>
                                        <w:bottom w:val="none" w:sz="0" w:space="0" w:color="auto"/>
                                        <w:right w:val="none" w:sz="0" w:space="0" w:color="auto"/>
                                      </w:divBdr>
                                      <w:divsChild>
                                        <w:div w:id="1336300874">
                                          <w:marLeft w:val="0"/>
                                          <w:marRight w:val="0"/>
                                          <w:marTop w:val="0"/>
                                          <w:marBottom w:val="0"/>
                                          <w:divBdr>
                                            <w:top w:val="none" w:sz="0" w:space="0" w:color="auto"/>
                                            <w:left w:val="none" w:sz="0" w:space="0" w:color="auto"/>
                                            <w:bottom w:val="none" w:sz="0" w:space="0" w:color="auto"/>
                                            <w:right w:val="none" w:sz="0" w:space="0" w:color="auto"/>
                                          </w:divBdr>
                                        </w:div>
                                        <w:div w:id="1517765701">
                                          <w:marLeft w:val="0"/>
                                          <w:marRight w:val="0"/>
                                          <w:marTop w:val="0"/>
                                          <w:marBottom w:val="0"/>
                                          <w:divBdr>
                                            <w:top w:val="none" w:sz="0" w:space="0" w:color="auto"/>
                                            <w:left w:val="none" w:sz="0" w:space="0" w:color="auto"/>
                                            <w:bottom w:val="none" w:sz="0" w:space="0" w:color="auto"/>
                                            <w:right w:val="none" w:sz="0" w:space="0" w:color="auto"/>
                                          </w:divBdr>
                                        </w:div>
                                        <w:div w:id="388038981">
                                          <w:marLeft w:val="0"/>
                                          <w:marRight w:val="0"/>
                                          <w:marTop w:val="0"/>
                                          <w:marBottom w:val="0"/>
                                          <w:divBdr>
                                            <w:top w:val="none" w:sz="0" w:space="0" w:color="auto"/>
                                            <w:left w:val="none" w:sz="0" w:space="0" w:color="auto"/>
                                            <w:bottom w:val="none" w:sz="0" w:space="0" w:color="auto"/>
                                            <w:right w:val="none" w:sz="0" w:space="0" w:color="auto"/>
                                          </w:divBdr>
                                          <w:divsChild>
                                            <w:div w:id="918830538">
                                              <w:marLeft w:val="0"/>
                                              <w:marRight w:val="0"/>
                                              <w:marTop w:val="0"/>
                                              <w:marBottom w:val="0"/>
                                              <w:divBdr>
                                                <w:top w:val="none" w:sz="0" w:space="0" w:color="auto"/>
                                                <w:left w:val="none" w:sz="0" w:space="0" w:color="auto"/>
                                                <w:bottom w:val="none" w:sz="0" w:space="0" w:color="auto"/>
                                                <w:right w:val="none" w:sz="0" w:space="0" w:color="auto"/>
                                              </w:divBdr>
                                            </w:div>
                                          </w:divsChild>
                                        </w:div>
                                        <w:div w:id="1945261988">
                                          <w:marLeft w:val="0"/>
                                          <w:marRight w:val="0"/>
                                          <w:marTop w:val="0"/>
                                          <w:marBottom w:val="0"/>
                                          <w:divBdr>
                                            <w:top w:val="none" w:sz="0" w:space="0" w:color="auto"/>
                                            <w:left w:val="none" w:sz="0" w:space="0" w:color="auto"/>
                                            <w:bottom w:val="none" w:sz="0" w:space="0" w:color="auto"/>
                                            <w:right w:val="none" w:sz="0" w:space="0" w:color="auto"/>
                                          </w:divBdr>
                                          <w:divsChild>
                                            <w:div w:id="101406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489839">
                              <w:marLeft w:val="0"/>
                              <w:marRight w:val="0"/>
                              <w:marTop w:val="0"/>
                              <w:marBottom w:val="0"/>
                              <w:divBdr>
                                <w:top w:val="none" w:sz="0" w:space="0" w:color="auto"/>
                                <w:left w:val="none" w:sz="0" w:space="0" w:color="auto"/>
                                <w:bottom w:val="none" w:sz="0" w:space="0" w:color="auto"/>
                                <w:right w:val="none" w:sz="0" w:space="0" w:color="auto"/>
                              </w:divBdr>
                              <w:divsChild>
                                <w:div w:id="1494642255">
                                  <w:marLeft w:val="0"/>
                                  <w:marRight w:val="0"/>
                                  <w:marTop w:val="0"/>
                                  <w:marBottom w:val="0"/>
                                  <w:divBdr>
                                    <w:top w:val="none" w:sz="0" w:space="0" w:color="auto"/>
                                    <w:left w:val="none" w:sz="0" w:space="0" w:color="auto"/>
                                    <w:bottom w:val="none" w:sz="0" w:space="0" w:color="auto"/>
                                    <w:right w:val="none" w:sz="0" w:space="0" w:color="auto"/>
                                  </w:divBdr>
                                </w:div>
                                <w:div w:id="82648941">
                                  <w:marLeft w:val="0"/>
                                  <w:marRight w:val="0"/>
                                  <w:marTop w:val="0"/>
                                  <w:marBottom w:val="0"/>
                                  <w:divBdr>
                                    <w:top w:val="none" w:sz="0" w:space="0" w:color="auto"/>
                                    <w:left w:val="none" w:sz="0" w:space="0" w:color="auto"/>
                                    <w:bottom w:val="none" w:sz="0" w:space="0" w:color="auto"/>
                                    <w:right w:val="none" w:sz="0" w:space="0" w:color="auto"/>
                                  </w:divBdr>
                                  <w:divsChild>
                                    <w:div w:id="752238790">
                                      <w:marLeft w:val="0"/>
                                      <w:marRight w:val="0"/>
                                      <w:marTop w:val="0"/>
                                      <w:marBottom w:val="0"/>
                                      <w:divBdr>
                                        <w:top w:val="none" w:sz="0" w:space="0" w:color="auto"/>
                                        <w:left w:val="none" w:sz="0" w:space="0" w:color="auto"/>
                                        <w:bottom w:val="none" w:sz="0" w:space="0" w:color="auto"/>
                                        <w:right w:val="none" w:sz="0" w:space="0" w:color="auto"/>
                                      </w:divBdr>
                                      <w:divsChild>
                                        <w:div w:id="1218122768">
                                          <w:marLeft w:val="0"/>
                                          <w:marRight w:val="0"/>
                                          <w:marTop w:val="0"/>
                                          <w:marBottom w:val="0"/>
                                          <w:divBdr>
                                            <w:top w:val="none" w:sz="0" w:space="0" w:color="auto"/>
                                            <w:left w:val="none" w:sz="0" w:space="0" w:color="auto"/>
                                            <w:bottom w:val="none" w:sz="0" w:space="0" w:color="auto"/>
                                            <w:right w:val="none" w:sz="0" w:space="0" w:color="auto"/>
                                          </w:divBdr>
                                        </w:div>
                                        <w:div w:id="1137839571">
                                          <w:marLeft w:val="0"/>
                                          <w:marRight w:val="0"/>
                                          <w:marTop w:val="0"/>
                                          <w:marBottom w:val="0"/>
                                          <w:divBdr>
                                            <w:top w:val="none" w:sz="0" w:space="0" w:color="auto"/>
                                            <w:left w:val="none" w:sz="0" w:space="0" w:color="auto"/>
                                            <w:bottom w:val="none" w:sz="0" w:space="0" w:color="auto"/>
                                            <w:right w:val="none" w:sz="0" w:space="0" w:color="auto"/>
                                          </w:divBdr>
                                        </w:div>
                                        <w:div w:id="1430201945">
                                          <w:marLeft w:val="0"/>
                                          <w:marRight w:val="0"/>
                                          <w:marTop w:val="0"/>
                                          <w:marBottom w:val="0"/>
                                          <w:divBdr>
                                            <w:top w:val="none" w:sz="0" w:space="0" w:color="auto"/>
                                            <w:left w:val="none" w:sz="0" w:space="0" w:color="auto"/>
                                            <w:bottom w:val="none" w:sz="0" w:space="0" w:color="auto"/>
                                            <w:right w:val="none" w:sz="0" w:space="0" w:color="auto"/>
                                          </w:divBdr>
                                        </w:div>
                                        <w:div w:id="989751243">
                                          <w:marLeft w:val="0"/>
                                          <w:marRight w:val="0"/>
                                          <w:marTop w:val="0"/>
                                          <w:marBottom w:val="0"/>
                                          <w:divBdr>
                                            <w:top w:val="none" w:sz="0" w:space="0" w:color="auto"/>
                                            <w:left w:val="none" w:sz="0" w:space="0" w:color="auto"/>
                                            <w:bottom w:val="none" w:sz="0" w:space="0" w:color="auto"/>
                                            <w:right w:val="none" w:sz="0" w:space="0" w:color="auto"/>
                                          </w:divBdr>
                                        </w:div>
                                        <w:div w:id="14517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011670">
                              <w:marLeft w:val="0"/>
                              <w:marRight w:val="0"/>
                              <w:marTop w:val="0"/>
                              <w:marBottom w:val="0"/>
                              <w:divBdr>
                                <w:top w:val="none" w:sz="0" w:space="0" w:color="auto"/>
                                <w:left w:val="none" w:sz="0" w:space="0" w:color="auto"/>
                                <w:bottom w:val="none" w:sz="0" w:space="0" w:color="auto"/>
                                <w:right w:val="none" w:sz="0" w:space="0" w:color="auto"/>
                              </w:divBdr>
                              <w:divsChild>
                                <w:div w:id="787313546">
                                  <w:marLeft w:val="0"/>
                                  <w:marRight w:val="0"/>
                                  <w:marTop w:val="0"/>
                                  <w:marBottom w:val="0"/>
                                  <w:divBdr>
                                    <w:top w:val="none" w:sz="0" w:space="0" w:color="auto"/>
                                    <w:left w:val="none" w:sz="0" w:space="0" w:color="auto"/>
                                    <w:bottom w:val="none" w:sz="0" w:space="0" w:color="auto"/>
                                    <w:right w:val="none" w:sz="0" w:space="0" w:color="auto"/>
                                  </w:divBdr>
                                </w:div>
                                <w:div w:id="1741176745">
                                  <w:marLeft w:val="0"/>
                                  <w:marRight w:val="0"/>
                                  <w:marTop w:val="0"/>
                                  <w:marBottom w:val="0"/>
                                  <w:divBdr>
                                    <w:top w:val="none" w:sz="0" w:space="0" w:color="auto"/>
                                    <w:left w:val="none" w:sz="0" w:space="0" w:color="auto"/>
                                    <w:bottom w:val="none" w:sz="0" w:space="0" w:color="auto"/>
                                    <w:right w:val="none" w:sz="0" w:space="0" w:color="auto"/>
                                  </w:divBdr>
                                  <w:divsChild>
                                    <w:div w:id="117071815">
                                      <w:marLeft w:val="0"/>
                                      <w:marRight w:val="0"/>
                                      <w:marTop w:val="0"/>
                                      <w:marBottom w:val="0"/>
                                      <w:divBdr>
                                        <w:top w:val="none" w:sz="0" w:space="0" w:color="auto"/>
                                        <w:left w:val="none" w:sz="0" w:space="0" w:color="auto"/>
                                        <w:bottom w:val="none" w:sz="0" w:space="0" w:color="auto"/>
                                        <w:right w:val="none" w:sz="0" w:space="0" w:color="auto"/>
                                      </w:divBdr>
                                      <w:divsChild>
                                        <w:div w:id="348336470">
                                          <w:marLeft w:val="0"/>
                                          <w:marRight w:val="0"/>
                                          <w:marTop w:val="0"/>
                                          <w:marBottom w:val="0"/>
                                          <w:divBdr>
                                            <w:top w:val="none" w:sz="0" w:space="0" w:color="auto"/>
                                            <w:left w:val="none" w:sz="0" w:space="0" w:color="auto"/>
                                            <w:bottom w:val="none" w:sz="0" w:space="0" w:color="auto"/>
                                            <w:right w:val="none" w:sz="0" w:space="0" w:color="auto"/>
                                          </w:divBdr>
                                        </w:div>
                                        <w:div w:id="1087577641">
                                          <w:marLeft w:val="0"/>
                                          <w:marRight w:val="0"/>
                                          <w:marTop w:val="0"/>
                                          <w:marBottom w:val="0"/>
                                          <w:divBdr>
                                            <w:top w:val="none" w:sz="0" w:space="0" w:color="auto"/>
                                            <w:left w:val="none" w:sz="0" w:space="0" w:color="auto"/>
                                            <w:bottom w:val="none" w:sz="0" w:space="0" w:color="auto"/>
                                            <w:right w:val="none" w:sz="0" w:space="0" w:color="auto"/>
                                          </w:divBdr>
                                        </w:div>
                                        <w:div w:id="163671894">
                                          <w:marLeft w:val="0"/>
                                          <w:marRight w:val="0"/>
                                          <w:marTop w:val="0"/>
                                          <w:marBottom w:val="0"/>
                                          <w:divBdr>
                                            <w:top w:val="none" w:sz="0" w:space="0" w:color="auto"/>
                                            <w:left w:val="none" w:sz="0" w:space="0" w:color="auto"/>
                                            <w:bottom w:val="none" w:sz="0" w:space="0" w:color="auto"/>
                                            <w:right w:val="none" w:sz="0" w:space="0" w:color="auto"/>
                                          </w:divBdr>
                                        </w:div>
                                        <w:div w:id="1308246165">
                                          <w:marLeft w:val="0"/>
                                          <w:marRight w:val="0"/>
                                          <w:marTop w:val="0"/>
                                          <w:marBottom w:val="0"/>
                                          <w:divBdr>
                                            <w:top w:val="none" w:sz="0" w:space="0" w:color="auto"/>
                                            <w:left w:val="none" w:sz="0" w:space="0" w:color="auto"/>
                                            <w:bottom w:val="none" w:sz="0" w:space="0" w:color="auto"/>
                                            <w:right w:val="none" w:sz="0" w:space="0" w:color="auto"/>
                                          </w:divBdr>
                                        </w:div>
                                        <w:div w:id="593321223">
                                          <w:marLeft w:val="0"/>
                                          <w:marRight w:val="0"/>
                                          <w:marTop w:val="0"/>
                                          <w:marBottom w:val="0"/>
                                          <w:divBdr>
                                            <w:top w:val="none" w:sz="0" w:space="0" w:color="auto"/>
                                            <w:left w:val="none" w:sz="0" w:space="0" w:color="auto"/>
                                            <w:bottom w:val="none" w:sz="0" w:space="0" w:color="auto"/>
                                            <w:right w:val="none" w:sz="0" w:space="0" w:color="auto"/>
                                          </w:divBdr>
                                        </w:div>
                                        <w:div w:id="1985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916991">
                              <w:marLeft w:val="0"/>
                              <w:marRight w:val="0"/>
                              <w:marTop w:val="0"/>
                              <w:marBottom w:val="0"/>
                              <w:divBdr>
                                <w:top w:val="none" w:sz="0" w:space="0" w:color="auto"/>
                                <w:left w:val="none" w:sz="0" w:space="0" w:color="auto"/>
                                <w:bottom w:val="none" w:sz="0" w:space="0" w:color="auto"/>
                                <w:right w:val="none" w:sz="0" w:space="0" w:color="auto"/>
                              </w:divBdr>
                              <w:divsChild>
                                <w:div w:id="1401055449">
                                  <w:marLeft w:val="0"/>
                                  <w:marRight w:val="0"/>
                                  <w:marTop w:val="0"/>
                                  <w:marBottom w:val="0"/>
                                  <w:divBdr>
                                    <w:top w:val="none" w:sz="0" w:space="0" w:color="auto"/>
                                    <w:left w:val="none" w:sz="0" w:space="0" w:color="auto"/>
                                    <w:bottom w:val="none" w:sz="0" w:space="0" w:color="auto"/>
                                    <w:right w:val="none" w:sz="0" w:space="0" w:color="auto"/>
                                  </w:divBdr>
                                </w:div>
                                <w:div w:id="84884863">
                                  <w:marLeft w:val="0"/>
                                  <w:marRight w:val="0"/>
                                  <w:marTop w:val="0"/>
                                  <w:marBottom w:val="0"/>
                                  <w:divBdr>
                                    <w:top w:val="none" w:sz="0" w:space="0" w:color="auto"/>
                                    <w:left w:val="none" w:sz="0" w:space="0" w:color="auto"/>
                                    <w:bottom w:val="none" w:sz="0" w:space="0" w:color="auto"/>
                                    <w:right w:val="none" w:sz="0" w:space="0" w:color="auto"/>
                                  </w:divBdr>
                                  <w:divsChild>
                                    <w:div w:id="44161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02166">
                              <w:marLeft w:val="0"/>
                              <w:marRight w:val="0"/>
                              <w:marTop w:val="0"/>
                              <w:marBottom w:val="0"/>
                              <w:divBdr>
                                <w:top w:val="none" w:sz="0" w:space="0" w:color="auto"/>
                                <w:left w:val="none" w:sz="0" w:space="0" w:color="auto"/>
                                <w:bottom w:val="none" w:sz="0" w:space="0" w:color="auto"/>
                                <w:right w:val="none" w:sz="0" w:space="0" w:color="auto"/>
                              </w:divBdr>
                              <w:divsChild>
                                <w:div w:id="751001509">
                                  <w:marLeft w:val="0"/>
                                  <w:marRight w:val="0"/>
                                  <w:marTop w:val="0"/>
                                  <w:marBottom w:val="0"/>
                                  <w:divBdr>
                                    <w:top w:val="none" w:sz="0" w:space="0" w:color="auto"/>
                                    <w:left w:val="none" w:sz="0" w:space="0" w:color="auto"/>
                                    <w:bottom w:val="none" w:sz="0" w:space="0" w:color="auto"/>
                                    <w:right w:val="none" w:sz="0" w:space="0" w:color="auto"/>
                                  </w:divBdr>
                                </w:div>
                                <w:div w:id="1679229788">
                                  <w:marLeft w:val="0"/>
                                  <w:marRight w:val="0"/>
                                  <w:marTop w:val="0"/>
                                  <w:marBottom w:val="0"/>
                                  <w:divBdr>
                                    <w:top w:val="none" w:sz="0" w:space="0" w:color="auto"/>
                                    <w:left w:val="none" w:sz="0" w:space="0" w:color="auto"/>
                                    <w:bottom w:val="none" w:sz="0" w:space="0" w:color="auto"/>
                                    <w:right w:val="none" w:sz="0" w:space="0" w:color="auto"/>
                                  </w:divBdr>
                                  <w:divsChild>
                                    <w:div w:id="39158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2846912">
          <w:marLeft w:val="0"/>
          <w:marRight w:val="0"/>
          <w:marTop w:val="0"/>
          <w:marBottom w:val="0"/>
          <w:divBdr>
            <w:top w:val="none" w:sz="0" w:space="0" w:color="auto"/>
            <w:left w:val="none" w:sz="0" w:space="0" w:color="auto"/>
            <w:bottom w:val="none" w:sz="0" w:space="0" w:color="auto"/>
            <w:right w:val="none" w:sz="0" w:space="0" w:color="auto"/>
          </w:divBdr>
          <w:divsChild>
            <w:div w:id="60412061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414</Words>
  <Characters>2362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cp:lastPrinted>2017-01-23T18:49:00Z</cp:lastPrinted>
  <dcterms:created xsi:type="dcterms:W3CDTF">2017-01-23T18:48:00Z</dcterms:created>
  <dcterms:modified xsi:type="dcterms:W3CDTF">2017-01-23T18:50:00Z</dcterms:modified>
</cp:coreProperties>
</file>