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D955CA" w:rsidRPr="00AB4227" w:rsidRDefault="00D955CA" w:rsidP="00D955CA">
      <w:pPr>
        <w:autoSpaceDE w:val="0"/>
        <w:autoSpaceDN w:val="0"/>
        <w:adjustRightInd w:val="0"/>
        <w:spacing w:after="0" w:line="240" w:lineRule="auto"/>
        <w:jc w:val="center"/>
        <w:rPr>
          <w:rFonts w:ascii="Times New Roman" w:eastAsia="Times New Roman" w:hAnsi="Times New Roman" w:cs="Times New Roman"/>
          <w:b/>
          <w:bCs/>
          <w:sz w:val="20"/>
          <w:szCs w:val="20"/>
          <w:lang w:val="en-CA" w:eastAsia="en-CA"/>
        </w:rPr>
      </w:pPr>
      <w:r w:rsidRPr="00AB4227">
        <w:rPr>
          <w:rFonts w:ascii="Times New Roman" w:eastAsia="Times New Roman" w:hAnsi="Times New Roman" w:cs="Times New Roman"/>
          <w:sz w:val="20"/>
          <w:szCs w:val="20"/>
          <w:lang w:val="en-CA" w:eastAsia="en-CA"/>
        </w:rPr>
        <w:fldChar w:fldCharType="begin"/>
      </w:r>
      <w:r w:rsidRPr="00AB4227">
        <w:rPr>
          <w:rFonts w:ascii="Times New Roman" w:eastAsia="Times New Roman" w:hAnsi="Times New Roman" w:cs="Times New Roman"/>
          <w:sz w:val="20"/>
          <w:szCs w:val="20"/>
          <w:lang w:val="en-CA" w:eastAsia="en-CA"/>
        </w:rPr>
        <w:instrText xml:space="preserve"> SEQ CHAPTER \h \r 1</w:instrText>
      </w:r>
      <w:r w:rsidRPr="00AB4227">
        <w:rPr>
          <w:rFonts w:ascii="Times New Roman" w:eastAsia="Times New Roman" w:hAnsi="Times New Roman" w:cs="Times New Roman"/>
          <w:sz w:val="20"/>
          <w:szCs w:val="20"/>
          <w:lang w:val="en-CA" w:eastAsia="en-CA"/>
        </w:rPr>
        <w:fldChar w:fldCharType="end"/>
      </w:r>
      <w:r w:rsidRPr="00AB4227">
        <w:rPr>
          <w:rFonts w:ascii="Times New Roman" w:eastAsia="Times New Roman" w:hAnsi="Times New Roman" w:cs="Times New Roman"/>
          <w:b/>
          <w:bCs/>
          <w:sz w:val="20"/>
          <w:szCs w:val="20"/>
          <w:lang w:val="en-CA" w:eastAsia="en-CA"/>
        </w:rPr>
        <w:t>CONDITIONS ANNEXED TO AND FORMING PART</w:t>
      </w:r>
    </w:p>
    <w:p w:rsidR="00D955CA" w:rsidRDefault="00D955CA" w:rsidP="00D955CA">
      <w:pPr>
        <w:autoSpaceDE w:val="0"/>
        <w:autoSpaceDN w:val="0"/>
        <w:adjustRightInd w:val="0"/>
        <w:spacing w:after="0" w:line="240" w:lineRule="auto"/>
        <w:jc w:val="center"/>
        <w:rPr>
          <w:rFonts w:ascii="Times New Roman" w:eastAsia="Times New Roman" w:hAnsi="Times New Roman" w:cs="Times New Roman"/>
          <w:b/>
          <w:bCs/>
          <w:sz w:val="20"/>
          <w:szCs w:val="20"/>
          <w:lang w:val="en-CA" w:eastAsia="en-CA"/>
        </w:rPr>
      </w:pPr>
      <w:r w:rsidRPr="00AB4227">
        <w:rPr>
          <w:rFonts w:ascii="Times New Roman" w:eastAsia="Times New Roman" w:hAnsi="Times New Roman" w:cs="Times New Roman"/>
          <w:b/>
          <w:bCs/>
          <w:sz w:val="20"/>
          <w:szCs w:val="20"/>
          <w:lang w:val="en-CA" w:eastAsia="en-CA"/>
        </w:rPr>
        <w:t xml:space="preserve">OF LAND USE PERMIT NUMBER </w:t>
      </w:r>
      <w:r w:rsidR="00953CD4">
        <w:rPr>
          <w:rFonts w:ascii="Times New Roman" w:eastAsia="Times New Roman" w:hAnsi="Times New Roman" w:cs="Times New Roman"/>
          <w:b/>
          <w:bCs/>
          <w:sz w:val="20"/>
          <w:szCs w:val="20"/>
          <w:lang w:val="en-CA" w:eastAsia="en-CA"/>
        </w:rPr>
        <w:t>N2018X0011</w:t>
      </w:r>
    </w:p>
    <w:p w:rsidR="00D955CA" w:rsidRPr="00D22BED" w:rsidRDefault="00D22BED" w:rsidP="00D955CA">
      <w:pPr>
        <w:autoSpaceDE w:val="0"/>
        <w:autoSpaceDN w:val="0"/>
        <w:adjustRightInd w:val="0"/>
        <w:spacing w:after="0" w:line="240" w:lineRule="auto"/>
        <w:jc w:val="center"/>
        <w:rPr>
          <w:rFonts w:ascii="Times New Roman" w:eastAsia="Times New Roman" w:hAnsi="Times New Roman" w:cs="Times New Roman"/>
          <w:b/>
          <w:bCs/>
          <w:color w:val="FF0000"/>
          <w:sz w:val="20"/>
          <w:szCs w:val="20"/>
          <w:lang w:val="en-CA" w:eastAsia="en-CA"/>
        </w:rPr>
      </w:pPr>
      <w:r w:rsidRPr="00D22BED">
        <w:rPr>
          <w:rFonts w:ascii="Times New Roman" w:eastAsia="Times New Roman" w:hAnsi="Times New Roman" w:cs="Times New Roman"/>
          <w:b/>
          <w:bCs/>
          <w:color w:val="FF0000"/>
          <w:sz w:val="20"/>
          <w:szCs w:val="20"/>
          <w:lang w:val="en-CA" w:eastAsia="en-CA"/>
        </w:rPr>
        <w:t xml:space="preserve">AMENDED </w:t>
      </w:r>
      <w:r w:rsidR="00093D68">
        <w:rPr>
          <w:rFonts w:ascii="Times New Roman" w:eastAsia="Times New Roman" w:hAnsi="Times New Roman" w:cs="Times New Roman"/>
          <w:b/>
          <w:bCs/>
          <w:color w:val="FF0000"/>
          <w:sz w:val="20"/>
          <w:szCs w:val="20"/>
          <w:lang w:val="en-CA" w:eastAsia="en-CA"/>
        </w:rPr>
        <w:t xml:space="preserve">- </w:t>
      </w:r>
      <w:r w:rsidRPr="00D22BED">
        <w:rPr>
          <w:rFonts w:ascii="Times New Roman" w:eastAsia="Times New Roman" w:hAnsi="Times New Roman" w:cs="Times New Roman"/>
          <w:b/>
          <w:bCs/>
          <w:color w:val="FF0000"/>
          <w:sz w:val="20"/>
          <w:szCs w:val="20"/>
          <w:lang w:val="en-CA" w:eastAsia="en-CA"/>
        </w:rPr>
        <w:t>JULY 20</w:t>
      </w:r>
      <w:r w:rsidRPr="00D22BED">
        <w:rPr>
          <w:rFonts w:ascii="Times New Roman" w:eastAsia="Times New Roman" w:hAnsi="Times New Roman" w:cs="Times New Roman"/>
          <w:b/>
          <w:bCs/>
          <w:color w:val="FF0000"/>
          <w:sz w:val="20"/>
          <w:szCs w:val="20"/>
          <w:vertAlign w:val="superscript"/>
          <w:lang w:val="en-CA" w:eastAsia="en-CA"/>
        </w:rPr>
        <w:t>TH</w:t>
      </w:r>
      <w:r w:rsidRPr="00D22BED">
        <w:rPr>
          <w:rFonts w:ascii="Times New Roman" w:eastAsia="Times New Roman" w:hAnsi="Times New Roman" w:cs="Times New Roman"/>
          <w:b/>
          <w:bCs/>
          <w:color w:val="FF0000"/>
          <w:sz w:val="20"/>
          <w:szCs w:val="20"/>
          <w:lang w:val="en-CA" w:eastAsia="en-CA"/>
        </w:rPr>
        <w:t>, 2018</w:t>
      </w:r>
    </w:p>
    <w:p w:rsidR="00D22BED" w:rsidRPr="00AB4227" w:rsidRDefault="00D22BED" w:rsidP="00D955CA">
      <w:pPr>
        <w:autoSpaceDE w:val="0"/>
        <w:autoSpaceDN w:val="0"/>
        <w:adjustRightInd w:val="0"/>
        <w:spacing w:after="0" w:line="240" w:lineRule="auto"/>
        <w:jc w:val="center"/>
        <w:rPr>
          <w:rFonts w:ascii="Times New Roman" w:eastAsia="Times New Roman" w:hAnsi="Times New Roman" w:cs="Times New Roman"/>
          <w:b/>
          <w:bCs/>
          <w:sz w:val="20"/>
          <w:szCs w:val="20"/>
          <w:lang w:val="en-CA" w:eastAsia="en-CA"/>
        </w:rPr>
      </w:pPr>
    </w:p>
    <w:p w:rsidR="00D955CA" w:rsidRPr="00AB4227" w:rsidRDefault="00D955CA" w:rsidP="00D955CA">
      <w:pPr>
        <w:rPr>
          <w:rFonts w:ascii="Times New Roman" w:hAnsi="Times New Roman" w:cs="Times New Roman"/>
          <w:b/>
          <w:bCs/>
          <w:sz w:val="20"/>
          <w:szCs w:val="20"/>
        </w:rPr>
      </w:pPr>
      <w:r w:rsidRPr="00AB4227">
        <w:rPr>
          <w:rFonts w:ascii="Times New Roman" w:hAnsi="Times New Roman" w:cs="Times New Roman"/>
          <w:b/>
          <w:bCs/>
          <w:sz w:val="20"/>
          <w:szCs w:val="20"/>
        </w:rPr>
        <w:t xml:space="preserve">Failure to comply with any term and condition issued as part of this permit is an offence under the Territorial Lands Act. Every person who commits an offence is liable, on summary conviction, for a first offence, to a fine not exceeding $100 000, and for a second or subsequent offence, to a fine not exceeding </w:t>
      </w:r>
      <w:r>
        <w:rPr>
          <w:rFonts w:ascii="Times New Roman" w:hAnsi="Times New Roman" w:cs="Times New Roman"/>
          <w:b/>
          <w:bCs/>
          <w:sz w:val="20"/>
          <w:szCs w:val="20"/>
        </w:rPr>
        <w:br/>
      </w:r>
      <w:r w:rsidRPr="00AB4227">
        <w:rPr>
          <w:rFonts w:ascii="Times New Roman" w:hAnsi="Times New Roman" w:cs="Times New Roman"/>
          <w:b/>
          <w:bCs/>
          <w:sz w:val="20"/>
          <w:szCs w:val="20"/>
        </w:rPr>
        <w:t>$200 000.  Please note that an offence that is committed on more than one day constitutes a separate offence for each day on which it is committed or continued.</w:t>
      </w:r>
    </w:p>
    <w:p w:rsidR="00D955CA" w:rsidRPr="00AB4227" w:rsidRDefault="00D955CA" w:rsidP="00D955CA">
      <w:pPr>
        <w:autoSpaceDE w:val="0"/>
        <w:autoSpaceDN w:val="0"/>
        <w:adjustRightInd w:val="0"/>
        <w:spacing w:after="0" w:line="240" w:lineRule="auto"/>
        <w:rPr>
          <w:rFonts w:ascii="Times New Roman" w:eastAsia="Times New Roman" w:hAnsi="Times New Roman" w:cs="Times New Roman"/>
          <w:b/>
          <w:bCs/>
          <w:sz w:val="20"/>
          <w:szCs w:val="20"/>
          <w:u w:val="single"/>
          <w:lang w:val="en-CA" w:eastAsia="en-CA"/>
        </w:rPr>
      </w:pPr>
      <w:r w:rsidRPr="00AB4227">
        <w:rPr>
          <w:rFonts w:ascii="Times New Roman" w:eastAsia="Times New Roman" w:hAnsi="Times New Roman" w:cs="Times New Roman"/>
          <w:sz w:val="20"/>
          <w:szCs w:val="20"/>
          <w:lang w:val="en-CA" w:eastAsia="en-CA"/>
        </w:rPr>
        <w:fldChar w:fldCharType="begin"/>
      </w:r>
      <w:r w:rsidRPr="00AB4227">
        <w:rPr>
          <w:rFonts w:ascii="Times New Roman" w:eastAsia="Times New Roman" w:hAnsi="Times New Roman" w:cs="Times New Roman"/>
          <w:sz w:val="20"/>
          <w:szCs w:val="20"/>
          <w:lang w:val="en-CA" w:eastAsia="en-CA"/>
        </w:rPr>
        <w:instrText xml:space="preserve"> SEQ CHAPTER \h \r 1</w:instrText>
      </w:r>
      <w:r w:rsidRPr="00AB4227">
        <w:rPr>
          <w:rFonts w:ascii="Times New Roman" w:eastAsia="Times New Roman" w:hAnsi="Times New Roman" w:cs="Times New Roman"/>
          <w:sz w:val="20"/>
          <w:szCs w:val="20"/>
          <w:lang w:val="en-CA" w:eastAsia="en-CA"/>
        </w:rPr>
        <w:fldChar w:fldCharType="end"/>
      </w:r>
      <w:r w:rsidRPr="00AB4227">
        <w:rPr>
          <w:rFonts w:ascii="Times New Roman" w:eastAsia="Times New Roman" w:hAnsi="Times New Roman" w:cs="Times New Roman"/>
          <w:b/>
          <w:bCs/>
          <w:sz w:val="20"/>
          <w:szCs w:val="20"/>
          <w:u w:val="single"/>
          <w:lang w:val="en-CA" w:eastAsia="en-CA"/>
        </w:rPr>
        <w:t>31 (1) (a) - Location and Area</w:t>
      </w:r>
    </w:p>
    <w:p w:rsidR="00D955CA" w:rsidRPr="00AB4227" w:rsidRDefault="00D955CA" w:rsidP="00D955CA">
      <w:pPr>
        <w:autoSpaceDE w:val="0"/>
        <w:autoSpaceDN w:val="0"/>
        <w:adjustRightInd w:val="0"/>
        <w:spacing w:after="0" w:line="240" w:lineRule="auto"/>
        <w:rPr>
          <w:rFonts w:ascii="Times New Roman" w:eastAsia="Times New Roman" w:hAnsi="Times New Roman" w:cs="Times New Roman"/>
          <w:b/>
          <w:bCs/>
          <w:sz w:val="20"/>
          <w:szCs w:val="20"/>
          <w:u w:val="single"/>
          <w:lang w:val="en-CA" w:eastAsia="en-CA"/>
        </w:rPr>
      </w:pPr>
    </w:p>
    <w:tbl>
      <w:tblPr>
        <w:tblStyle w:val="TableGrid"/>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828"/>
        <w:gridCol w:w="6120"/>
        <w:gridCol w:w="1908"/>
      </w:tblGrid>
      <w:tr w:rsidR="00D955CA" w:rsidRPr="00AB4227" w:rsidTr="00D955CA">
        <w:tc>
          <w:tcPr>
            <w:tcW w:w="828" w:type="dxa"/>
          </w:tcPr>
          <w:p w:rsidR="00D955CA" w:rsidRPr="006A3A4B" w:rsidRDefault="00D955CA" w:rsidP="006A3A4B">
            <w:pPr>
              <w:pStyle w:val="ListParagraph"/>
              <w:numPr>
                <w:ilvl w:val="0"/>
                <w:numId w:val="44"/>
              </w:numPr>
              <w:rPr>
                <w:lang w:val="en-CA" w:eastAsia="en-CA"/>
              </w:rPr>
            </w:pPr>
          </w:p>
        </w:tc>
        <w:tc>
          <w:tcPr>
            <w:tcW w:w="6120" w:type="dxa"/>
          </w:tcPr>
          <w:p w:rsidR="00D955CA" w:rsidRPr="00AB4227" w:rsidRDefault="00D955CA" w:rsidP="00D955CA">
            <w:pPr>
              <w:rPr>
                <w:color w:val="000000"/>
              </w:rPr>
            </w:pPr>
            <w:r w:rsidRPr="00AB4227">
              <w:rPr>
                <w:color w:val="000000"/>
              </w:rPr>
              <w:t>The Permittee shall not conduct this land use operation on any land(s) not designated in the accepted application, unless otherwise authorized in writing by the Engineer.</w:t>
            </w:r>
          </w:p>
          <w:p w:rsidR="00D955CA" w:rsidRPr="00AB4227" w:rsidRDefault="00D955CA" w:rsidP="00D955CA">
            <w:pPr>
              <w:rPr>
                <w:lang w:val="en-CA" w:eastAsia="en-CA"/>
              </w:rPr>
            </w:pPr>
          </w:p>
        </w:tc>
        <w:tc>
          <w:tcPr>
            <w:tcW w:w="1908" w:type="dxa"/>
          </w:tcPr>
          <w:p w:rsidR="00D955CA" w:rsidRPr="00AB4227" w:rsidRDefault="00D955CA" w:rsidP="00D955CA">
            <w:pPr>
              <w:rPr>
                <w:color w:val="000000"/>
              </w:rPr>
            </w:pPr>
            <w:r w:rsidRPr="00AB4227">
              <w:rPr>
                <w:color w:val="000000"/>
              </w:rPr>
              <w:t>AUTHORIZED AREA OF ACTIVITY</w:t>
            </w:r>
          </w:p>
          <w:p w:rsidR="00D955CA" w:rsidRPr="00AB4227" w:rsidRDefault="00D955CA" w:rsidP="00D955CA">
            <w:pPr>
              <w:rPr>
                <w:lang w:val="en-CA" w:eastAsia="en-CA"/>
              </w:rPr>
            </w:pPr>
          </w:p>
        </w:tc>
      </w:tr>
      <w:tr w:rsidR="00D955CA" w:rsidRPr="00AB4227" w:rsidTr="00D955CA">
        <w:tc>
          <w:tcPr>
            <w:tcW w:w="828" w:type="dxa"/>
          </w:tcPr>
          <w:p w:rsidR="00D955CA" w:rsidRPr="006A3A4B" w:rsidRDefault="00D955CA" w:rsidP="006A3A4B">
            <w:pPr>
              <w:pStyle w:val="ListParagraph"/>
              <w:numPr>
                <w:ilvl w:val="0"/>
                <w:numId w:val="44"/>
              </w:numPr>
              <w:rPr>
                <w:lang w:val="en-CA" w:eastAsia="en-CA"/>
              </w:rPr>
            </w:pPr>
          </w:p>
        </w:tc>
        <w:tc>
          <w:tcPr>
            <w:tcW w:w="6120" w:type="dxa"/>
          </w:tcPr>
          <w:p w:rsidR="00D955CA" w:rsidRPr="00AB4227" w:rsidRDefault="00D955CA" w:rsidP="00D955CA">
            <w:pPr>
              <w:rPr>
                <w:color w:val="000000"/>
              </w:rPr>
            </w:pPr>
            <w:r w:rsidRPr="00AB4227">
              <w:rPr>
                <w:color w:val="000000"/>
              </w:rPr>
              <w:t>The Permittee shall remove from Territorial lands all scrap metal, discarded machinery and parts, barrels and kegs, buildings and building materials, to an approved landfill or disposal facility.</w:t>
            </w:r>
          </w:p>
          <w:p w:rsidR="00D955CA" w:rsidRPr="00AB4227" w:rsidRDefault="00D955CA" w:rsidP="00D955CA">
            <w:pPr>
              <w:rPr>
                <w:lang w:val="en-CA" w:eastAsia="en-CA"/>
              </w:rPr>
            </w:pPr>
          </w:p>
        </w:tc>
        <w:tc>
          <w:tcPr>
            <w:tcW w:w="1908" w:type="dxa"/>
          </w:tcPr>
          <w:p w:rsidR="00D955CA" w:rsidRPr="00AB4227" w:rsidRDefault="00D955CA" w:rsidP="00D955CA">
            <w:pPr>
              <w:rPr>
                <w:color w:val="000000"/>
              </w:rPr>
            </w:pPr>
            <w:r w:rsidRPr="00AB4227">
              <w:rPr>
                <w:color w:val="000000"/>
              </w:rPr>
              <w:t>REMOVE WASTE MATERIAL</w:t>
            </w:r>
          </w:p>
          <w:p w:rsidR="00D955CA" w:rsidRPr="00AB4227" w:rsidRDefault="00D955CA" w:rsidP="00D955CA">
            <w:pPr>
              <w:rPr>
                <w:lang w:val="en-CA" w:eastAsia="en-CA"/>
              </w:rPr>
            </w:pPr>
          </w:p>
        </w:tc>
      </w:tr>
    </w:tbl>
    <w:p w:rsidR="00D955CA" w:rsidRPr="00AB4227" w:rsidRDefault="00D955CA" w:rsidP="00D955CA">
      <w:pPr>
        <w:autoSpaceDE w:val="0"/>
        <w:autoSpaceDN w:val="0"/>
        <w:adjustRightInd w:val="0"/>
        <w:spacing w:after="0" w:line="240" w:lineRule="auto"/>
        <w:rPr>
          <w:rFonts w:ascii="Times New Roman" w:eastAsia="Times New Roman" w:hAnsi="Times New Roman" w:cs="Times New Roman"/>
          <w:sz w:val="20"/>
          <w:szCs w:val="20"/>
          <w:lang w:val="en-CA" w:eastAsia="en-CA"/>
        </w:rPr>
      </w:pPr>
    </w:p>
    <w:p w:rsidR="00D955CA" w:rsidRPr="00AB4227" w:rsidRDefault="00D955CA" w:rsidP="00D955CA">
      <w:pPr>
        <w:autoSpaceDE w:val="0"/>
        <w:autoSpaceDN w:val="0"/>
        <w:adjustRightInd w:val="0"/>
        <w:spacing w:after="0" w:line="240" w:lineRule="auto"/>
        <w:rPr>
          <w:rFonts w:ascii="Times New Roman" w:eastAsia="Times New Roman" w:hAnsi="Times New Roman" w:cs="Times New Roman"/>
          <w:b/>
          <w:bCs/>
          <w:sz w:val="20"/>
          <w:szCs w:val="20"/>
          <w:u w:val="single"/>
          <w:lang w:val="en-CA" w:eastAsia="en-CA"/>
        </w:rPr>
      </w:pPr>
      <w:r w:rsidRPr="00AB4227">
        <w:rPr>
          <w:rFonts w:ascii="Times New Roman" w:eastAsia="Times New Roman" w:hAnsi="Times New Roman" w:cs="Times New Roman"/>
          <w:sz w:val="20"/>
          <w:szCs w:val="20"/>
          <w:lang w:val="en-CA" w:eastAsia="en-CA"/>
        </w:rPr>
        <w:fldChar w:fldCharType="begin"/>
      </w:r>
      <w:r w:rsidRPr="00AB4227">
        <w:rPr>
          <w:rFonts w:ascii="Times New Roman" w:eastAsia="Times New Roman" w:hAnsi="Times New Roman" w:cs="Times New Roman"/>
          <w:sz w:val="20"/>
          <w:szCs w:val="20"/>
          <w:lang w:val="en-CA" w:eastAsia="en-CA"/>
        </w:rPr>
        <w:instrText xml:space="preserve"> SEQ CHAPTER \h \r 1</w:instrText>
      </w:r>
      <w:r w:rsidRPr="00AB4227">
        <w:rPr>
          <w:rFonts w:ascii="Times New Roman" w:eastAsia="Times New Roman" w:hAnsi="Times New Roman" w:cs="Times New Roman"/>
          <w:sz w:val="20"/>
          <w:szCs w:val="20"/>
          <w:lang w:val="en-CA" w:eastAsia="en-CA"/>
        </w:rPr>
        <w:fldChar w:fldCharType="end"/>
      </w:r>
      <w:r>
        <w:rPr>
          <w:rFonts w:ascii="Times New Roman" w:eastAsia="Times New Roman" w:hAnsi="Times New Roman" w:cs="Times New Roman"/>
          <w:b/>
          <w:bCs/>
          <w:sz w:val="20"/>
          <w:szCs w:val="20"/>
          <w:u w:val="single"/>
          <w:lang w:val="en-CA" w:eastAsia="en-CA"/>
        </w:rPr>
        <w:t xml:space="preserve">31 (1) (b) - </w:t>
      </w:r>
      <w:r w:rsidRPr="00AB4227">
        <w:rPr>
          <w:rFonts w:ascii="Times New Roman" w:eastAsia="Times New Roman" w:hAnsi="Times New Roman" w:cs="Times New Roman"/>
          <w:b/>
          <w:bCs/>
          <w:sz w:val="20"/>
          <w:szCs w:val="20"/>
          <w:u w:val="single"/>
          <w:lang w:val="en-CA" w:eastAsia="en-CA"/>
        </w:rPr>
        <w:t>Time</w:t>
      </w:r>
    </w:p>
    <w:p w:rsidR="00D955CA" w:rsidRPr="00AB4227" w:rsidRDefault="00D955CA" w:rsidP="00D955CA">
      <w:pPr>
        <w:autoSpaceDE w:val="0"/>
        <w:autoSpaceDN w:val="0"/>
        <w:adjustRightInd w:val="0"/>
        <w:spacing w:after="0" w:line="240" w:lineRule="auto"/>
        <w:rPr>
          <w:rFonts w:ascii="Times New Roman" w:eastAsia="Times New Roman" w:hAnsi="Times New Roman" w:cs="Times New Roman"/>
          <w:b/>
          <w:bCs/>
          <w:sz w:val="20"/>
          <w:szCs w:val="20"/>
          <w:u w:val="single"/>
          <w:lang w:val="en-CA" w:eastAsia="en-CA"/>
        </w:rPr>
      </w:pPr>
    </w:p>
    <w:tbl>
      <w:tblPr>
        <w:tblStyle w:val="TableGrid"/>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828"/>
        <w:gridCol w:w="6120"/>
        <w:gridCol w:w="1908"/>
      </w:tblGrid>
      <w:tr w:rsidR="00D955CA" w:rsidRPr="00AB4227" w:rsidTr="00D955CA">
        <w:tc>
          <w:tcPr>
            <w:tcW w:w="828" w:type="dxa"/>
          </w:tcPr>
          <w:p w:rsidR="00D955CA" w:rsidRPr="006A3A4B" w:rsidRDefault="00D955CA" w:rsidP="006A3A4B">
            <w:pPr>
              <w:pStyle w:val="ListParagraph"/>
              <w:numPr>
                <w:ilvl w:val="0"/>
                <w:numId w:val="44"/>
              </w:numPr>
              <w:rPr>
                <w:lang w:val="en-CA" w:eastAsia="en-CA"/>
              </w:rPr>
            </w:pPr>
          </w:p>
        </w:tc>
        <w:tc>
          <w:tcPr>
            <w:tcW w:w="6120" w:type="dxa"/>
          </w:tcPr>
          <w:p w:rsidR="00D955CA" w:rsidRPr="00AB4227" w:rsidRDefault="00D955CA" w:rsidP="00D955CA">
            <w:pPr>
              <w:rPr>
                <w:color w:val="000000"/>
              </w:rPr>
            </w:pPr>
            <w:r w:rsidRPr="00AB4227">
              <w:rPr>
                <w:color w:val="000000"/>
              </w:rPr>
              <w:t xml:space="preserve">The Permittee's Field Supervisor shall contact or meet with a Land Use Inspector at the Department of </w:t>
            </w:r>
            <w:r w:rsidR="00313EEE">
              <w:rPr>
                <w:color w:val="000000"/>
              </w:rPr>
              <w:t>Crown-</w:t>
            </w:r>
            <w:r w:rsidRPr="00AB4227">
              <w:rPr>
                <w:color w:val="000000"/>
              </w:rPr>
              <w:t xml:space="preserve">Indigenous </w:t>
            </w:r>
            <w:r w:rsidR="00313EEE">
              <w:rPr>
                <w:color w:val="000000"/>
              </w:rPr>
              <w:t xml:space="preserve">Relations </w:t>
            </w:r>
            <w:r w:rsidRPr="00AB4227">
              <w:rPr>
                <w:color w:val="000000"/>
              </w:rPr>
              <w:t>and Northern Affairs Can</w:t>
            </w:r>
            <w:r w:rsidR="00313EEE">
              <w:rPr>
                <w:color w:val="000000"/>
              </w:rPr>
              <w:t xml:space="preserve">ada, phone number (867) 975-4289 at least forty-eight (48) hours </w:t>
            </w:r>
            <w:r w:rsidRPr="00AB4227">
              <w:rPr>
                <w:color w:val="000000"/>
              </w:rPr>
              <w:t>prior to the commencement of this land use operation.</w:t>
            </w:r>
          </w:p>
          <w:p w:rsidR="00D955CA" w:rsidRPr="00AB4227" w:rsidRDefault="00D955CA" w:rsidP="00D955CA">
            <w:pPr>
              <w:rPr>
                <w:lang w:val="en-CA" w:eastAsia="en-CA"/>
              </w:rPr>
            </w:pPr>
          </w:p>
        </w:tc>
        <w:tc>
          <w:tcPr>
            <w:tcW w:w="1908" w:type="dxa"/>
          </w:tcPr>
          <w:p w:rsidR="00D955CA" w:rsidRPr="00AB4227" w:rsidRDefault="00D955CA" w:rsidP="00D955CA">
            <w:pPr>
              <w:rPr>
                <w:color w:val="000000"/>
              </w:rPr>
            </w:pPr>
            <w:r w:rsidRPr="00AB4227">
              <w:rPr>
                <w:color w:val="000000"/>
              </w:rPr>
              <w:t>CONTACT INSPECTOR</w:t>
            </w:r>
          </w:p>
          <w:p w:rsidR="00D955CA" w:rsidRPr="00AB4227" w:rsidRDefault="00D955CA" w:rsidP="00D955CA">
            <w:pPr>
              <w:rPr>
                <w:lang w:val="en-CA" w:eastAsia="en-CA"/>
              </w:rPr>
            </w:pPr>
          </w:p>
        </w:tc>
      </w:tr>
      <w:tr w:rsidR="00D955CA" w:rsidRPr="00AB4227" w:rsidTr="00D955CA">
        <w:tc>
          <w:tcPr>
            <w:tcW w:w="828" w:type="dxa"/>
          </w:tcPr>
          <w:p w:rsidR="00D955CA" w:rsidRPr="006A3A4B" w:rsidRDefault="00D955CA" w:rsidP="006A3A4B">
            <w:pPr>
              <w:pStyle w:val="ListParagraph"/>
              <w:numPr>
                <w:ilvl w:val="0"/>
                <w:numId w:val="44"/>
              </w:numPr>
              <w:rPr>
                <w:lang w:val="en-CA" w:eastAsia="en-CA"/>
              </w:rPr>
            </w:pPr>
          </w:p>
        </w:tc>
        <w:tc>
          <w:tcPr>
            <w:tcW w:w="6120" w:type="dxa"/>
          </w:tcPr>
          <w:p w:rsidR="00D955CA" w:rsidRDefault="00D955CA" w:rsidP="00D955CA">
            <w:pPr>
              <w:rPr>
                <w:color w:val="000000"/>
              </w:rPr>
            </w:pPr>
            <w:r w:rsidRPr="00AB4227">
              <w:rPr>
                <w:color w:val="000000"/>
              </w:rPr>
              <w:t>The Permittee’s Field Supervisor shall provide notification of commencement of the land use operation</w:t>
            </w:r>
            <w:r w:rsidR="00313EEE">
              <w:rPr>
                <w:color w:val="000000"/>
              </w:rPr>
              <w:t xml:space="preserve"> within 10 days</w:t>
            </w:r>
            <w:r w:rsidRPr="00AB4227">
              <w:rPr>
                <w:color w:val="000000"/>
              </w:rPr>
              <w:t xml:space="preserve">, to the Engineer at the Iqaluit office of the Department of </w:t>
            </w:r>
            <w:r w:rsidR="00313EEE">
              <w:rPr>
                <w:color w:val="000000"/>
              </w:rPr>
              <w:t>Crown-</w:t>
            </w:r>
            <w:r w:rsidRPr="00AB4227">
              <w:rPr>
                <w:color w:val="000000"/>
              </w:rPr>
              <w:t xml:space="preserve">Indigenous </w:t>
            </w:r>
            <w:r w:rsidR="00313EEE">
              <w:rPr>
                <w:color w:val="000000"/>
              </w:rPr>
              <w:br/>
              <w:t xml:space="preserve">Relations </w:t>
            </w:r>
            <w:r w:rsidRPr="00AB4227">
              <w:rPr>
                <w:color w:val="000000"/>
              </w:rPr>
              <w:t xml:space="preserve">and Northern Affairs Canada either by emailing </w:t>
            </w:r>
            <w:hyperlink r:id="rId8" w:history="1">
              <w:r w:rsidRPr="00AB4227">
                <w:rPr>
                  <w:rStyle w:val="Hyperlink"/>
                </w:rPr>
                <w:t>landsmining@aandc.gc.ca</w:t>
              </w:r>
            </w:hyperlink>
            <w:r w:rsidRPr="00AB4227">
              <w:rPr>
                <w:color w:val="000000"/>
              </w:rPr>
              <w:t xml:space="preserve"> or by telephone at (867) 975-4283.</w:t>
            </w:r>
          </w:p>
          <w:p w:rsidR="00313EEE" w:rsidRPr="00AB4227" w:rsidRDefault="00313EEE" w:rsidP="00D955CA">
            <w:pPr>
              <w:rPr>
                <w:color w:val="000000"/>
              </w:rPr>
            </w:pPr>
          </w:p>
        </w:tc>
        <w:tc>
          <w:tcPr>
            <w:tcW w:w="1908" w:type="dxa"/>
          </w:tcPr>
          <w:p w:rsidR="00D955CA" w:rsidRPr="00AB4227" w:rsidRDefault="00D955CA" w:rsidP="00D955CA">
            <w:pPr>
              <w:rPr>
                <w:color w:val="000000"/>
              </w:rPr>
            </w:pPr>
            <w:r w:rsidRPr="00AB4227">
              <w:rPr>
                <w:color w:val="000000"/>
              </w:rPr>
              <w:t>NOTICE TO ENGINEER</w:t>
            </w:r>
          </w:p>
          <w:p w:rsidR="00D955CA" w:rsidRPr="00AB4227" w:rsidRDefault="00D955CA" w:rsidP="00D955CA">
            <w:pPr>
              <w:rPr>
                <w:lang w:val="en-CA" w:eastAsia="en-CA"/>
              </w:rPr>
            </w:pPr>
          </w:p>
        </w:tc>
      </w:tr>
      <w:tr w:rsidR="00D955CA" w:rsidRPr="00AB4227" w:rsidTr="00D955CA">
        <w:tc>
          <w:tcPr>
            <w:tcW w:w="828" w:type="dxa"/>
          </w:tcPr>
          <w:p w:rsidR="00D955CA" w:rsidRPr="006A3A4B" w:rsidRDefault="00D955CA" w:rsidP="006A3A4B">
            <w:pPr>
              <w:pStyle w:val="ListParagraph"/>
              <w:numPr>
                <w:ilvl w:val="0"/>
                <w:numId w:val="44"/>
              </w:numPr>
              <w:rPr>
                <w:lang w:val="en-CA" w:eastAsia="en-CA"/>
              </w:rPr>
            </w:pPr>
          </w:p>
        </w:tc>
        <w:tc>
          <w:tcPr>
            <w:tcW w:w="6120" w:type="dxa"/>
          </w:tcPr>
          <w:p w:rsidR="00D955CA" w:rsidRDefault="00D955CA" w:rsidP="00D955CA">
            <w:pPr>
              <w:rPr>
                <w:color w:val="000000"/>
              </w:rPr>
            </w:pPr>
            <w:r w:rsidRPr="00AB4227">
              <w:rPr>
                <w:color w:val="000000"/>
              </w:rPr>
              <w:t xml:space="preserve">The Permittee shall provide updated locations of the following activities, if applicable, related to this project to the Inspector and Engineer </w:t>
            </w:r>
            <w:r w:rsidR="00D22BED">
              <w:rPr>
                <w:color w:val="000000"/>
              </w:rPr>
              <w:t>within 10 days of establishment</w:t>
            </w:r>
            <w:r w:rsidRPr="00AB4227">
              <w:rPr>
                <w:color w:val="000000"/>
              </w:rPr>
              <w:t>:</w:t>
            </w:r>
          </w:p>
          <w:p w:rsidR="00D955CA" w:rsidRPr="00AB4227" w:rsidRDefault="00D955CA" w:rsidP="00D955CA">
            <w:pPr>
              <w:rPr>
                <w:color w:val="000000"/>
              </w:rPr>
            </w:pPr>
          </w:p>
          <w:p w:rsidR="00D955CA" w:rsidRPr="00AB4227" w:rsidRDefault="00D955CA" w:rsidP="006A3A4B">
            <w:pPr>
              <w:pStyle w:val="ListParagraph"/>
              <w:numPr>
                <w:ilvl w:val="0"/>
                <w:numId w:val="45"/>
              </w:numPr>
              <w:rPr>
                <w:color w:val="000000"/>
              </w:rPr>
            </w:pPr>
            <w:r w:rsidRPr="00AB4227">
              <w:rPr>
                <w:color w:val="000000"/>
              </w:rPr>
              <w:t>Campsite</w:t>
            </w:r>
          </w:p>
          <w:p w:rsidR="00D955CA" w:rsidRPr="00AB4227" w:rsidRDefault="00D955CA" w:rsidP="006A3A4B">
            <w:pPr>
              <w:pStyle w:val="ListParagraph"/>
              <w:numPr>
                <w:ilvl w:val="0"/>
                <w:numId w:val="45"/>
              </w:numPr>
              <w:rPr>
                <w:color w:val="000000"/>
              </w:rPr>
            </w:pPr>
            <w:r w:rsidRPr="00AB4227">
              <w:rPr>
                <w:color w:val="000000"/>
              </w:rPr>
              <w:t>Fuel caches</w:t>
            </w:r>
          </w:p>
          <w:p w:rsidR="00D955CA" w:rsidRPr="00AB4227" w:rsidRDefault="00D955CA" w:rsidP="006A3A4B">
            <w:pPr>
              <w:pStyle w:val="ListParagraph"/>
              <w:numPr>
                <w:ilvl w:val="0"/>
                <w:numId w:val="45"/>
              </w:numPr>
              <w:rPr>
                <w:color w:val="000000"/>
              </w:rPr>
            </w:pPr>
            <w:r w:rsidRPr="00AB4227">
              <w:rPr>
                <w:color w:val="000000"/>
              </w:rPr>
              <w:t>Airstrip</w:t>
            </w:r>
          </w:p>
          <w:p w:rsidR="00D955CA" w:rsidRPr="00AB4227" w:rsidRDefault="00D955CA" w:rsidP="006A3A4B">
            <w:pPr>
              <w:pStyle w:val="ListParagraph"/>
              <w:numPr>
                <w:ilvl w:val="0"/>
                <w:numId w:val="45"/>
              </w:numPr>
              <w:rPr>
                <w:color w:val="000000"/>
              </w:rPr>
            </w:pPr>
            <w:r w:rsidRPr="00AB4227">
              <w:rPr>
                <w:color w:val="000000"/>
              </w:rPr>
              <w:t>Drill laydown area</w:t>
            </w:r>
          </w:p>
          <w:p w:rsidR="00D955CA" w:rsidRPr="006A3A4B" w:rsidRDefault="00D955CA" w:rsidP="006A3A4B">
            <w:pPr>
              <w:pStyle w:val="ListParagraph"/>
              <w:numPr>
                <w:ilvl w:val="0"/>
                <w:numId w:val="45"/>
              </w:numPr>
              <w:rPr>
                <w:color w:val="000000"/>
              </w:rPr>
            </w:pPr>
            <w:r w:rsidRPr="006A3A4B">
              <w:rPr>
                <w:color w:val="000000"/>
              </w:rPr>
              <w:t>Quarry locations</w:t>
            </w:r>
          </w:p>
          <w:p w:rsidR="00D955CA" w:rsidRPr="00AB4227" w:rsidRDefault="00D955CA" w:rsidP="00D955CA">
            <w:pPr>
              <w:pStyle w:val="ListParagraph"/>
              <w:rPr>
                <w:color w:val="000000"/>
              </w:rPr>
            </w:pPr>
          </w:p>
          <w:p w:rsidR="00D955CA" w:rsidRPr="00AB4227" w:rsidRDefault="00D955CA" w:rsidP="00D955CA">
            <w:pPr>
              <w:rPr>
                <w:color w:val="000000"/>
              </w:rPr>
            </w:pPr>
            <w:r w:rsidRPr="00AB4227">
              <w:rPr>
                <w:color w:val="000000"/>
              </w:rPr>
              <w:t>All coordinates must be provided in degree/min/sec format in NAD 83.</w:t>
            </w:r>
          </w:p>
          <w:p w:rsidR="00D955CA" w:rsidRPr="00AB4227" w:rsidRDefault="00D955CA" w:rsidP="00D955CA">
            <w:pPr>
              <w:rPr>
                <w:color w:val="000000"/>
              </w:rPr>
            </w:pPr>
          </w:p>
        </w:tc>
        <w:tc>
          <w:tcPr>
            <w:tcW w:w="1908" w:type="dxa"/>
          </w:tcPr>
          <w:p w:rsidR="00D955CA" w:rsidRPr="00AB4227" w:rsidRDefault="00D955CA" w:rsidP="00D955CA">
            <w:pPr>
              <w:rPr>
                <w:color w:val="000000"/>
              </w:rPr>
            </w:pPr>
            <w:r w:rsidRPr="00AB4227">
              <w:rPr>
                <w:color w:val="000000"/>
              </w:rPr>
              <w:t>UPDATE LOCATIONS</w:t>
            </w:r>
          </w:p>
          <w:p w:rsidR="00D955CA" w:rsidRPr="00AB4227" w:rsidRDefault="00D955CA" w:rsidP="00D955CA">
            <w:pPr>
              <w:rPr>
                <w:lang w:val="en-CA" w:eastAsia="en-CA"/>
              </w:rPr>
            </w:pPr>
          </w:p>
        </w:tc>
      </w:tr>
      <w:tr w:rsidR="00D955CA" w:rsidRPr="00AB4227" w:rsidTr="00D955CA">
        <w:tc>
          <w:tcPr>
            <w:tcW w:w="828" w:type="dxa"/>
          </w:tcPr>
          <w:p w:rsidR="00D955CA" w:rsidRPr="006A3A4B" w:rsidRDefault="00D955CA" w:rsidP="006A3A4B">
            <w:pPr>
              <w:pStyle w:val="ListParagraph"/>
              <w:numPr>
                <w:ilvl w:val="0"/>
                <w:numId w:val="44"/>
              </w:numPr>
              <w:rPr>
                <w:lang w:val="en-CA" w:eastAsia="en-CA"/>
              </w:rPr>
            </w:pPr>
          </w:p>
        </w:tc>
        <w:tc>
          <w:tcPr>
            <w:tcW w:w="6120" w:type="dxa"/>
          </w:tcPr>
          <w:p w:rsidR="00D955CA" w:rsidRDefault="00D955CA" w:rsidP="00D955CA">
            <w:pPr>
              <w:rPr>
                <w:color w:val="000000"/>
              </w:rPr>
            </w:pPr>
            <w:r w:rsidRPr="00AB4227">
              <w:rPr>
                <w:color w:val="000000"/>
              </w:rPr>
              <w:t>The Permittee shall provide in writing to the Engineer, at least forty-eight (48) hours prior to commencement of this land use operation, the following information:</w:t>
            </w:r>
          </w:p>
          <w:p w:rsidR="00D955CA" w:rsidRPr="00AB4227" w:rsidRDefault="00D955CA" w:rsidP="00D955CA">
            <w:pPr>
              <w:rPr>
                <w:color w:val="000000"/>
              </w:rPr>
            </w:pPr>
          </w:p>
          <w:p w:rsidR="00D955CA" w:rsidRDefault="00D955CA" w:rsidP="00D955CA">
            <w:pPr>
              <w:pStyle w:val="ListParagraph"/>
              <w:numPr>
                <w:ilvl w:val="0"/>
                <w:numId w:val="18"/>
              </w:numPr>
              <w:rPr>
                <w:color w:val="000000"/>
              </w:rPr>
            </w:pPr>
            <w:r w:rsidRPr="00AB4227">
              <w:rPr>
                <w:color w:val="000000"/>
              </w:rPr>
              <w:t>person, or persons, in charge of the field operation to whom notices, orders, and reports may be served,</w:t>
            </w:r>
          </w:p>
          <w:p w:rsidR="00D955CA" w:rsidRDefault="00D955CA" w:rsidP="00D955CA">
            <w:pPr>
              <w:pStyle w:val="ListParagraph"/>
              <w:numPr>
                <w:ilvl w:val="0"/>
                <w:numId w:val="18"/>
              </w:numPr>
              <w:rPr>
                <w:color w:val="000000"/>
              </w:rPr>
            </w:pPr>
            <w:r w:rsidRPr="00AB4227">
              <w:rPr>
                <w:color w:val="000000"/>
              </w:rPr>
              <w:t>alternates,</w:t>
            </w:r>
          </w:p>
          <w:p w:rsidR="00D955CA" w:rsidRPr="00AB4227" w:rsidRDefault="00D955CA" w:rsidP="00D955CA">
            <w:pPr>
              <w:pStyle w:val="ListParagraph"/>
              <w:numPr>
                <w:ilvl w:val="0"/>
                <w:numId w:val="18"/>
              </w:numPr>
              <w:rPr>
                <w:color w:val="000000"/>
              </w:rPr>
            </w:pPr>
            <w:r w:rsidRPr="00AB4227">
              <w:rPr>
                <w:color w:val="000000"/>
              </w:rPr>
              <w:t>all the indirect methods for contacting the above person(s).</w:t>
            </w:r>
          </w:p>
          <w:p w:rsidR="006A3A4B" w:rsidRPr="00AB4227" w:rsidRDefault="006A3A4B" w:rsidP="00D955CA">
            <w:pPr>
              <w:pStyle w:val="ListParagraph"/>
              <w:rPr>
                <w:color w:val="000000"/>
              </w:rPr>
            </w:pPr>
          </w:p>
        </w:tc>
        <w:tc>
          <w:tcPr>
            <w:tcW w:w="1908" w:type="dxa"/>
          </w:tcPr>
          <w:p w:rsidR="00D955CA" w:rsidRPr="00AB4227" w:rsidRDefault="00D955CA" w:rsidP="00D955CA">
            <w:pPr>
              <w:rPr>
                <w:lang w:val="en-CA" w:eastAsia="en-CA"/>
              </w:rPr>
            </w:pPr>
            <w:r w:rsidRPr="00AB4227">
              <w:rPr>
                <w:lang w:val="en-CA" w:eastAsia="en-CA"/>
              </w:rPr>
              <w:t>IDENTIFY AGENT</w:t>
            </w:r>
          </w:p>
        </w:tc>
      </w:tr>
      <w:tr w:rsidR="00D955CA" w:rsidRPr="00AB4227" w:rsidTr="00D955CA">
        <w:tc>
          <w:tcPr>
            <w:tcW w:w="828" w:type="dxa"/>
          </w:tcPr>
          <w:p w:rsidR="00D955CA" w:rsidRPr="006A3A4B" w:rsidRDefault="00D955CA" w:rsidP="006A3A4B">
            <w:pPr>
              <w:pStyle w:val="ListParagraph"/>
              <w:numPr>
                <w:ilvl w:val="0"/>
                <w:numId w:val="44"/>
              </w:numPr>
              <w:rPr>
                <w:lang w:val="en-CA" w:eastAsia="en-CA"/>
              </w:rPr>
            </w:pPr>
          </w:p>
        </w:tc>
        <w:tc>
          <w:tcPr>
            <w:tcW w:w="6120" w:type="dxa"/>
          </w:tcPr>
          <w:p w:rsidR="00D955CA" w:rsidRDefault="00D955CA" w:rsidP="00D955CA">
            <w:pPr>
              <w:rPr>
                <w:color w:val="000000"/>
              </w:rPr>
            </w:pPr>
            <w:r w:rsidRPr="00AB4227">
              <w:rPr>
                <w:color w:val="000000"/>
              </w:rPr>
              <w:t>The Permittee shall advise a Land Use Inspector at least 10 days prior to the completi</w:t>
            </w:r>
            <w:r>
              <w:rPr>
                <w:color w:val="000000"/>
              </w:rPr>
              <w:t>on of the land use operation of:</w:t>
            </w:r>
          </w:p>
          <w:p w:rsidR="00D955CA" w:rsidRPr="00AB4227" w:rsidRDefault="00D955CA" w:rsidP="00D955CA">
            <w:pPr>
              <w:rPr>
                <w:color w:val="000000"/>
              </w:rPr>
            </w:pPr>
          </w:p>
          <w:p w:rsidR="00D955CA" w:rsidRPr="00313EEE" w:rsidRDefault="00D955CA" w:rsidP="00313EEE">
            <w:pPr>
              <w:pStyle w:val="ListParagraph"/>
              <w:numPr>
                <w:ilvl w:val="0"/>
                <w:numId w:val="12"/>
              </w:numPr>
              <w:rPr>
                <w:lang w:val="en-CA" w:eastAsia="en-CA"/>
              </w:rPr>
            </w:pPr>
            <w:r w:rsidRPr="00AB4227">
              <w:rPr>
                <w:lang w:val="en-CA" w:eastAsia="en-CA"/>
              </w:rPr>
              <w:t>a plan for removal or storage of equipment and materials, and</w:t>
            </w:r>
            <w:r w:rsidR="00313EEE">
              <w:rPr>
                <w:lang w:val="en-CA" w:eastAsia="en-CA"/>
              </w:rPr>
              <w:t>;</w:t>
            </w:r>
          </w:p>
          <w:p w:rsidR="00D955CA" w:rsidRPr="00AB4227" w:rsidRDefault="00D955CA" w:rsidP="00D955CA">
            <w:pPr>
              <w:pStyle w:val="ListParagraph"/>
              <w:numPr>
                <w:ilvl w:val="0"/>
                <w:numId w:val="12"/>
              </w:numPr>
              <w:rPr>
                <w:lang w:val="en-CA" w:eastAsia="en-CA"/>
              </w:rPr>
            </w:pPr>
            <w:r w:rsidRPr="00AB4227">
              <w:rPr>
                <w:lang w:val="en-CA" w:eastAsia="en-CA"/>
              </w:rPr>
              <w:t>when final clean-up and restoration of the lands used will be completed.</w:t>
            </w:r>
          </w:p>
          <w:p w:rsidR="00D955CA" w:rsidRPr="00AB4227" w:rsidRDefault="00D955CA" w:rsidP="00D955CA">
            <w:pPr>
              <w:pStyle w:val="ListParagraph"/>
              <w:rPr>
                <w:lang w:val="en-CA" w:eastAsia="en-CA"/>
              </w:rPr>
            </w:pPr>
          </w:p>
        </w:tc>
        <w:tc>
          <w:tcPr>
            <w:tcW w:w="1908" w:type="dxa"/>
          </w:tcPr>
          <w:p w:rsidR="00D955CA" w:rsidRPr="00AB4227" w:rsidRDefault="00D955CA" w:rsidP="00D955CA">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REPORTS BEFORE REMOVAL</w:t>
            </w:r>
          </w:p>
        </w:tc>
      </w:tr>
      <w:tr w:rsidR="00D955CA" w:rsidRPr="00AB4227" w:rsidTr="00D955CA">
        <w:tc>
          <w:tcPr>
            <w:tcW w:w="828" w:type="dxa"/>
          </w:tcPr>
          <w:p w:rsidR="00D955CA" w:rsidRPr="006A3A4B" w:rsidRDefault="00D955CA" w:rsidP="006A3A4B">
            <w:pPr>
              <w:pStyle w:val="ListParagraph"/>
              <w:numPr>
                <w:ilvl w:val="0"/>
                <w:numId w:val="44"/>
              </w:numPr>
              <w:rPr>
                <w:lang w:val="en-CA" w:eastAsia="en-CA"/>
              </w:rPr>
            </w:pPr>
          </w:p>
        </w:tc>
        <w:tc>
          <w:tcPr>
            <w:tcW w:w="6120" w:type="dxa"/>
          </w:tcPr>
          <w:p w:rsidR="00D955CA" w:rsidRDefault="00D955CA" w:rsidP="00D955CA">
            <w:pPr>
              <w:rPr>
                <w:color w:val="000000"/>
              </w:rPr>
            </w:pPr>
            <w:r w:rsidRPr="00AB4227">
              <w:rPr>
                <w:color w:val="000000"/>
              </w:rPr>
              <w:t xml:space="preserve">The Permittee shall submit an annual report to the Engineer by March 30 of each year of permitted activities.  The annual report must contain, but not limited to, the following information: </w:t>
            </w:r>
          </w:p>
          <w:p w:rsidR="00D955CA" w:rsidRPr="00AB4227" w:rsidRDefault="00D955CA" w:rsidP="00D955CA">
            <w:pPr>
              <w:rPr>
                <w:color w:val="000000"/>
              </w:rPr>
            </w:pPr>
          </w:p>
          <w:p w:rsidR="00D955CA" w:rsidRPr="00313EEE" w:rsidRDefault="00D955CA" w:rsidP="00313EEE">
            <w:pPr>
              <w:pStyle w:val="ListParagraph"/>
              <w:numPr>
                <w:ilvl w:val="0"/>
                <w:numId w:val="13"/>
              </w:numPr>
              <w:rPr>
                <w:color w:val="000000"/>
              </w:rPr>
            </w:pPr>
            <w:r w:rsidRPr="00AB4227">
              <w:rPr>
                <w:color w:val="000000"/>
              </w:rPr>
              <w:t>a technical summary of the act</w:t>
            </w:r>
            <w:r w:rsidR="00313EEE">
              <w:rPr>
                <w:color w:val="000000"/>
              </w:rPr>
              <w:t>ivities undertaken for the year;</w:t>
            </w:r>
          </w:p>
          <w:p w:rsidR="00D955CA" w:rsidRDefault="00D955CA" w:rsidP="00D955CA">
            <w:pPr>
              <w:pStyle w:val="ListParagraph"/>
              <w:numPr>
                <w:ilvl w:val="0"/>
                <w:numId w:val="13"/>
              </w:numPr>
              <w:rPr>
                <w:color w:val="000000"/>
              </w:rPr>
            </w:pPr>
            <w:r w:rsidRPr="00AB4227">
              <w:rPr>
                <w:color w:val="000000"/>
              </w:rPr>
              <w:t>a table and map showing the following items, if applicable, with exact coordinates in degree/min/sec format, in NAD 83:</w:t>
            </w:r>
          </w:p>
          <w:p w:rsidR="00D955CA" w:rsidRPr="00313EEE" w:rsidRDefault="00D955CA" w:rsidP="00313EEE">
            <w:pPr>
              <w:rPr>
                <w:color w:val="000000"/>
              </w:rPr>
            </w:pPr>
          </w:p>
          <w:p w:rsidR="00D955CA" w:rsidRPr="00AB4227" w:rsidRDefault="00D955CA" w:rsidP="006A3A4B">
            <w:pPr>
              <w:pStyle w:val="ListParagraph"/>
              <w:numPr>
                <w:ilvl w:val="0"/>
                <w:numId w:val="46"/>
              </w:numPr>
              <w:rPr>
                <w:color w:val="000000"/>
              </w:rPr>
            </w:pPr>
            <w:r w:rsidRPr="00AB4227">
              <w:rPr>
                <w:color w:val="000000"/>
              </w:rPr>
              <w:t>All camp locations</w:t>
            </w:r>
          </w:p>
          <w:p w:rsidR="00D955CA" w:rsidRPr="00AB4227" w:rsidRDefault="00D955CA" w:rsidP="006A3A4B">
            <w:pPr>
              <w:pStyle w:val="ListParagraph"/>
              <w:numPr>
                <w:ilvl w:val="0"/>
                <w:numId w:val="46"/>
              </w:numPr>
              <w:rPr>
                <w:color w:val="000000"/>
              </w:rPr>
            </w:pPr>
            <w:r w:rsidRPr="00AB4227">
              <w:rPr>
                <w:color w:val="000000"/>
              </w:rPr>
              <w:t>Air strip and landing location</w:t>
            </w:r>
          </w:p>
          <w:p w:rsidR="00D955CA" w:rsidRPr="00AB4227" w:rsidRDefault="00D955CA" w:rsidP="006A3A4B">
            <w:pPr>
              <w:pStyle w:val="ListParagraph"/>
              <w:numPr>
                <w:ilvl w:val="0"/>
                <w:numId w:val="46"/>
              </w:numPr>
              <w:rPr>
                <w:color w:val="000000"/>
              </w:rPr>
            </w:pPr>
            <w:r w:rsidRPr="00AB4227">
              <w:rPr>
                <w:color w:val="000000"/>
              </w:rPr>
              <w:t>All drilling locations</w:t>
            </w:r>
          </w:p>
          <w:p w:rsidR="00D955CA" w:rsidRPr="00AB4227" w:rsidRDefault="00D955CA" w:rsidP="006A3A4B">
            <w:pPr>
              <w:pStyle w:val="ListParagraph"/>
              <w:numPr>
                <w:ilvl w:val="0"/>
                <w:numId w:val="46"/>
              </w:numPr>
              <w:rPr>
                <w:color w:val="000000"/>
              </w:rPr>
            </w:pPr>
            <w:r w:rsidRPr="00AB4227">
              <w:rPr>
                <w:color w:val="000000"/>
              </w:rPr>
              <w:t>All fuel caches</w:t>
            </w:r>
          </w:p>
          <w:p w:rsidR="00D955CA" w:rsidRPr="00AB4227" w:rsidRDefault="00D955CA" w:rsidP="006A3A4B">
            <w:pPr>
              <w:pStyle w:val="ListParagraph"/>
              <w:numPr>
                <w:ilvl w:val="0"/>
                <w:numId w:val="46"/>
              </w:numPr>
              <w:rPr>
                <w:color w:val="000000"/>
              </w:rPr>
            </w:pPr>
            <w:r w:rsidRPr="00AB4227">
              <w:rPr>
                <w:color w:val="000000"/>
              </w:rPr>
              <w:t>Any other locations where activities were conducted</w:t>
            </w:r>
          </w:p>
          <w:p w:rsidR="00D955CA" w:rsidRDefault="00D955CA" w:rsidP="006A3A4B">
            <w:pPr>
              <w:pStyle w:val="ListParagraph"/>
              <w:numPr>
                <w:ilvl w:val="0"/>
                <w:numId w:val="46"/>
              </w:numPr>
              <w:rPr>
                <w:color w:val="000000"/>
              </w:rPr>
            </w:pPr>
            <w:r w:rsidRPr="00AB4227">
              <w:rPr>
                <w:color w:val="000000"/>
              </w:rPr>
              <w:t>All active and backfilled sumps,</w:t>
            </w:r>
          </w:p>
          <w:p w:rsidR="00D955CA" w:rsidRPr="00AB4227" w:rsidRDefault="00D955CA" w:rsidP="00D955CA">
            <w:pPr>
              <w:pStyle w:val="ListParagraph"/>
              <w:ind w:left="1440"/>
              <w:rPr>
                <w:color w:val="000000"/>
              </w:rPr>
            </w:pPr>
          </w:p>
          <w:p w:rsidR="00D955CA" w:rsidRPr="00313EEE" w:rsidRDefault="00D955CA" w:rsidP="00313EEE">
            <w:pPr>
              <w:pStyle w:val="ListParagraph"/>
              <w:numPr>
                <w:ilvl w:val="0"/>
                <w:numId w:val="13"/>
              </w:numPr>
              <w:rPr>
                <w:color w:val="000000"/>
              </w:rPr>
            </w:pPr>
            <w:r w:rsidRPr="00AB4227">
              <w:rPr>
                <w:color w:val="000000"/>
              </w:rPr>
              <w:t>a w</w:t>
            </w:r>
            <w:r w:rsidR="00313EEE">
              <w:rPr>
                <w:color w:val="000000"/>
              </w:rPr>
              <w:t>ork plan for the following year;</w:t>
            </w:r>
          </w:p>
          <w:p w:rsidR="00D955CA" w:rsidRPr="00AB4227" w:rsidRDefault="00D955CA" w:rsidP="00D955CA">
            <w:pPr>
              <w:pStyle w:val="ListParagraph"/>
              <w:numPr>
                <w:ilvl w:val="0"/>
                <w:numId w:val="13"/>
              </w:numPr>
              <w:rPr>
                <w:color w:val="000000"/>
              </w:rPr>
            </w:pPr>
            <w:r w:rsidRPr="00AB4227">
              <w:rPr>
                <w:color w:val="000000"/>
              </w:rPr>
              <w:t>any progressive reclamation work undertaken.</w:t>
            </w:r>
          </w:p>
          <w:p w:rsidR="00D955CA" w:rsidRPr="00AB4227" w:rsidRDefault="00D955CA" w:rsidP="00D955CA">
            <w:pPr>
              <w:rPr>
                <w:lang w:val="en-CA" w:eastAsia="en-CA"/>
              </w:rPr>
            </w:pPr>
          </w:p>
        </w:tc>
        <w:tc>
          <w:tcPr>
            <w:tcW w:w="1908" w:type="dxa"/>
          </w:tcPr>
          <w:p w:rsidR="00D955CA" w:rsidRPr="00AB4227" w:rsidRDefault="00D955CA" w:rsidP="00D955CA">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ANNUAL REPORTING</w:t>
            </w:r>
          </w:p>
        </w:tc>
      </w:tr>
      <w:tr w:rsidR="00D955CA" w:rsidRPr="00AB4227" w:rsidTr="00D955CA">
        <w:tc>
          <w:tcPr>
            <w:tcW w:w="828" w:type="dxa"/>
          </w:tcPr>
          <w:p w:rsidR="00D955CA" w:rsidRPr="006A3A4B" w:rsidRDefault="00D955CA" w:rsidP="006A3A4B">
            <w:pPr>
              <w:pStyle w:val="ListParagraph"/>
              <w:numPr>
                <w:ilvl w:val="0"/>
                <w:numId w:val="44"/>
              </w:numPr>
              <w:rPr>
                <w:lang w:val="en-CA" w:eastAsia="en-CA"/>
              </w:rPr>
            </w:pPr>
          </w:p>
        </w:tc>
        <w:tc>
          <w:tcPr>
            <w:tcW w:w="6120" w:type="dxa"/>
          </w:tcPr>
          <w:p w:rsidR="00D955CA" w:rsidRPr="00AB4227" w:rsidRDefault="00D955CA" w:rsidP="00D955CA">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The Permittee shall submit to the Engineer a Spill Contingency Plan, 10 days prior to the commencement of activity.</w:t>
            </w:r>
          </w:p>
          <w:p w:rsidR="00D955CA" w:rsidRPr="00AB4227" w:rsidRDefault="00D955CA" w:rsidP="00D955CA">
            <w:pPr>
              <w:rPr>
                <w:lang w:val="en-CA" w:eastAsia="en-CA"/>
              </w:rPr>
            </w:pPr>
          </w:p>
        </w:tc>
        <w:tc>
          <w:tcPr>
            <w:tcW w:w="1908" w:type="dxa"/>
          </w:tcPr>
          <w:p w:rsidR="00D955CA" w:rsidRPr="00AB4227" w:rsidRDefault="00D955CA" w:rsidP="00D955CA">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CONTINGENCY PLAN</w:t>
            </w:r>
          </w:p>
        </w:tc>
      </w:tr>
      <w:tr w:rsidR="00D955CA" w:rsidRPr="00AB4227" w:rsidTr="00D955CA">
        <w:tc>
          <w:tcPr>
            <w:tcW w:w="828" w:type="dxa"/>
          </w:tcPr>
          <w:p w:rsidR="00D955CA" w:rsidRPr="006A3A4B" w:rsidRDefault="00D955CA" w:rsidP="006A3A4B">
            <w:pPr>
              <w:pStyle w:val="ListParagraph"/>
              <w:numPr>
                <w:ilvl w:val="0"/>
                <w:numId w:val="44"/>
              </w:numPr>
              <w:rPr>
                <w:lang w:val="en-CA" w:eastAsia="en-CA"/>
              </w:rPr>
            </w:pPr>
          </w:p>
        </w:tc>
        <w:tc>
          <w:tcPr>
            <w:tcW w:w="6120" w:type="dxa"/>
          </w:tcPr>
          <w:p w:rsidR="00D955CA" w:rsidRPr="00AB4227" w:rsidRDefault="00D955CA" w:rsidP="00D955CA">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The Permittee shall complete all clean-up and restoration of the lands used prior to the expiry date of this permit.</w:t>
            </w:r>
          </w:p>
          <w:p w:rsidR="00D955CA" w:rsidRPr="00AB4227" w:rsidRDefault="00D955CA" w:rsidP="00D955CA">
            <w:pPr>
              <w:rPr>
                <w:lang w:val="en-CA" w:eastAsia="en-CA"/>
              </w:rPr>
            </w:pPr>
          </w:p>
        </w:tc>
        <w:tc>
          <w:tcPr>
            <w:tcW w:w="1908" w:type="dxa"/>
          </w:tcPr>
          <w:p w:rsidR="00D955CA" w:rsidRPr="00AB4227" w:rsidRDefault="00D955CA" w:rsidP="00D955CA">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CLEAN-UP</w:t>
            </w:r>
          </w:p>
        </w:tc>
      </w:tr>
      <w:tr w:rsidR="00D955CA" w:rsidRPr="00AB4227" w:rsidTr="00D955CA">
        <w:tc>
          <w:tcPr>
            <w:tcW w:w="828" w:type="dxa"/>
          </w:tcPr>
          <w:p w:rsidR="00D955CA" w:rsidRPr="006A3A4B" w:rsidRDefault="00D955CA" w:rsidP="006A3A4B">
            <w:pPr>
              <w:pStyle w:val="ListParagraph"/>
              <w:numPr>
                <w:ilvl w:val="0"/>
                <w:numId w:val="44"/>
              </w:numPr>
              <w:rPr>
                <w:lang w:val="en-CA" w:eastAsia="en-CA"/>
              </w:rPr>
            </w:pPr>
          </w:p>
        </w:tc>
        <w:tc>
          <w:tcPr>
            <w:tcW w:w="6120" w:type="dxa"/>
          </w:tcPr>
          <w:p w:rsidR="00D955CA" w:rsidRPr="00AB4227" w:rsidRDefault="00D955CA" w:rsidP="00D955CA">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The Engineer reserves the right to impose closure to any area to the Permittee in periods when dangers to natural resources are severe.</w:t>
            </w:r>
          </w:p>
          <w:p w:rsidR="00D955CA" w:rsidRPr="00AB4227" w:rsidRDefault="00D955CA" w:rsidP="00D955CA">
            <w:pPr>
              <w:rPr>
                <w:lang w:val="en-CA" w:eastAsia="en-CA"/>
              </w:rPr>
            </w:pPr>
          </w:p>
        </w:tc>
        <w:tc>
          <w:tcPr>
            <w:tcW w:w="1908" w:type="dxa"/>
          </w:tcPr>
          <w:p w:rsidR="00D955CA" w:rsidRPr="00AB4227" w:rsidRDefault="00D955CA" w:rsidP="00D955CA">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CLOSURE</w:t>
            </w:r>
          </w:p>
        </w:tc>
      </w:tr>
    </w:tbl>
    <w:p w:rsidR="00D955CA" w:rsidRPr="00AB4227" w:rsidRDefault="00D955CA" w:rsidP="00D955CA">
      <w:pPr>
        <w:autoSpaceDE w:val="0"/>
        <w:autoSpaceDN w:val="0"/>
        <w:adjustRightInd w:val="0"/>
        <w:spacing w:after="0" w:line="240" w:lineRule="auto"/>
        <w:rPr>
          <w:rFonts w:ascii="Times New Roman" w:eastAsia="Times New Roman" w:hAnsi="Times New Roman" w:cs="Times New Roman"/>
          <w:sz w:val="20"/>
          <w:szCs w:val="20"/>
          <w:lang w:val="en-CA" w:eastAsia="en-CA"/>
        </w:rPr>
      </w:pPr>
    </w:p>
    <w:p w:rsidR="00D955CA" w:rsidRPr="00AB4227" w:rsidRDefault="00D955CA" w:rsidP="00D955CA">
      <w:pPr>
        <w:autoSpaceDE w:val="0"/>
        <w:autoSpaceDN w:val="0"/>
        <w:adjustRightInd w:val="0"/>
        <w:spacing w:after="0" w:line="240" w:lineRule="auto"/>
        <w:rPr>
          <w:rFonts w:ascii="Times New Roman" w:eastAsia="Times New Roman" w:hAnsi="Times New Roman" w:cs="Times New Roman"/>
          <w:b/>
          <w:bCs/>
          <w:sz w:val="20"/>
          <w:szCs w:val="20"/>
          <w:u w:val="single"/>
          <w:lang w:val="en-CA" w:eastAsia="en-CA"/>
        </w:rPr>
      </w:pPr>
      <w:r w:rsidRPr="00AB4227">
        <w:rPr>
          <w:rFonts w:ascii="Times New Roman" w:eastAsia="Times New Roman" w:hAnsi="Times New Roman" w:cs="Times New Roman"/>
          <w:sz w:val="20"/>
          <w:szCs w:val="20"/>
          <w:lang w:val="en-CA" w:eastAsia="en-CA"/>
        </w:rPr>
        <w:fldChar w:fldCharType="begin"/>
      </w:r>
      <w:r w:rsidRPr="00AB4227">
        <w:rPr>
          <w:rFonts w:ascii="Times New Roman" w:eastAsia="Times New Roman" w:hAnsi="Times New Roman" w:cs="Times New Roman"/>
          <w:sz w:val="20"/>
          <w:szCs w:val="20"/>
          <w:lang w:val="en-CA" w:eastAsia="en-CA"/>
        </w:rPr>
        <w:instrText xml:space="preserve"> SEQ CHAPTER \h \r 1</w:instrText>
      </w:r>
      <w:r w:rsidRPr="00AB4227">
        <w:rPr>
          <w:rFonts w:ascii="Times New Roman" w:eastAsia="Times New Roman" w:hAnsi="Times New Roman" w:cs="Times New Roman"/>
          <w:sz w:val="20"/>
          <w:szCs w:val="20"/>
          <w:lang w:val="en-CA" w:eastAsia="en-CA"/>
        </w:rPr>
        <w:fldChar w:fldCharType="end"/>
      </w:r>
      <w:r>
        <w:rPr>
          <w:rFonts w:ascii="Times New Roman" w:eastAsia="Times New Roman" w:hAnsi="Times New Roman" w:cs="Times New Roman"/>
          <w:b/>
          <w:bCs/>
          <w:sz w:val="20"/>
          <w:szCs w:val="20"/>
          <w:u w:val="single"/>
          <w:lang w:val="en-CA" w:eastAsia="en-CA"/>
        </w:rPr>
        <w:t xml:space="preserve">31 (1) (c) </w:t>
      </w:r>
      <w:r w:rsidRPr="00AB4227">
        <w:rPr>
          <w:rFonts w:ascii="Times New Roman" w:eastAsia="Times New Roman" w:hAnsi="Times New Roman" w:cs="Times New Roman"/>
          <w:b/>
          <w:bCs/>
          <w:sz w:val="20"/>
          <w:szCs w:val="20"/>
          <w:u w:val="single"/>
          <w:lang w:val="en-CA" w:eastAsia="en-CA"/>
        </w:rPr>
        <w:t>- Equipment</w:t>
      </w:r>
    </w:p>
    <w:p w:rsidR="00D955CA" w:rsidRPr="00AB4227" w:rsidRDefault="00D955CA" w:rsidP="00D955CA">
      <w:pPr>
        <w:autoSpaceDE w:val="0"/>
        <w:autoSpaceDN w:val="0"/>
        <w:adjustRightInd w:val="0"/>
        <w:spacing w:after="0" w:line="240" w:lineRule="auto"/>
        <w:rPr>
          <w:rFonts w:ascii="Times New Roman" w:eastAsia="Times New Roman" w:hAnsi="Times New Roman" w:cs="Times New Roman"/>
          <w:b/>
          <w:bCs/>
          <w:sz w:val="20"/>
          <w:szCs w:val="20"/>
          <w:u w:val="single"/>
          <w:lang w:val="en-CA" w:eastAsia="en-CA"/>
        </w:rPr>
      </w:pPr>
    </w:p>
    <w:tbl>
      <w:tblPr>
        <w:tblStyle w:val="TableGrid"/>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828"/>
        <w:gridCol w:w="6120"/>
        <w:gridCol w:w="1908"/>
      </w:tblGrid>
      <w:tr w:rsidR="00D955CA" w:rsidRPr="00AB4227" w:rsidTr="00D955CA">
        <w:tc>
          <w:tcPr>
            <w:tcW w:w="828" w:type="dxa"/>
          </w:tcPr>
          <w:p w:rsidR="00D955CA" w:rsidRPr="006A3A4B" w:rsidRDefault="00D955CA" w:rsidP="006A3A4B">
            <w:pPr>
              <w:pStyle w:val="ListParagraph"/>
              <w:numPr>
                <w:ilvl w:val="0"/>
                <w:numId w:val="44"/>
              </w:numPr>
              <w:rPr>
                <w:lang w:val="en-CA" w:eastAsia="en-CA"/>
              </w:rPr>
            </w:pPr>
          </w:p>
        </w:tc>
        <w:tc>
          <w:tcPr>
            <w:tcW w:w="6120" w:type="dxa"/>
          </w:tcPr>
          <w:p w:rsidR="00D955CA" w:rsidRPr="00AB4227" w:rsidRDefault="00D955CA" w:rsidP="00D955CA">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The Permittee shall not use any equipment except of the type, size and number that is listed in the accepted application, unless otherwise authorized in writing by the Land Use Inspector.</w:t>
            </w:r>
          </w:p>
          <w:p w:rsidR="00D955CA" w:rsidRPr="00AB4227" w:rsidRDefault="00D955CA" w:rsidP="00D955CA">
            <w:pPr>
              <w:rPr>
                <w:lang w:val="en-CA" w:eastAsia="en-CA"/>
              </w:rPr>
            </w:pPr>
          </w:p>
        </w:tc>
        <w:tc>
          <w:tcPr>
            <w:tcW w:w="1908" w:type="dxa"/>
          </w:tcPr>
          <w:p w:rsidR="00D955CA" w:rsidRPr="00AB4227" w:rsidRDefault="00D955CA" w:rsidP="00D955CA">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ONLY APPROVED EQUIPMENT</w:t>
            </w:r>
          </w:p>
        </w:tc>
      </w:tr>
      <w:tr w:rsidR="00D955CA" w:rsidRPr="00AB4227" w:rsidTr="00D955CA">
        <w:tc>
          <w:tcPr>
            <w:tcW w:w="828" w:type="dxa"/>
          </w:tcPr>
          <w:p w:rsidR="00D955CA" w:rsidRPr="006A3A4B" w:rsidRDefault="00D955CA" w:rsidP="006A3A4B">
            <w:pPr>
              <w:pStyle w:val="ListParagraph"/>
              <w:numPr>
                <w:ilvl w:val="0"/>
                <w:numId w:val="44"/>
              </w:numPr>
              <w:rPr>
                <w:lang w:val="en-CA" w:eastAsia="en-CA"/>
              </w:rPr>
            </w:pPr>
          </w:p>
        </w:tc>
        <w:tc>
          <w:tcPr>
            <w:tcW w:w="6120" w:type="dxa"/>
          </w:tcPr>
          <w:p w:rsidR="00D955CA" w:rsidRPr="00AB4227" w:rsidRDefault="00D955CA" w:rsidP="00D955CA">
            <w:pPr>
              <w:rPr>
                <w:lang w:val="en-CA" w:eastAsia="en-CA"/>
              </w:rPr>
            </w:pPr>
            <w:r w:rsidRPr="00AB4227">
              <w:rPr>
                <w:lang w:val="en-CA" w:eastAsia="en-CA"/>
              </w:rPr>
              <w:t>The Permittee shall keep all garbage and debris in a covered container until disposed of at an approved facility. Garbage must be stored in such a manner as to prevent access by wildlife.</w:t>
            </w:r>
          </w:p>
          <w:p w:rsidR="00D955CA" w:rsidRPr="00AB4227" w:rsidRDefault="00D955CA" w:rsidP="00D955CA">
            <w:pPr>
              <w:rPr>
                <w:lang w:val="en-CA" w:eastAsia="en-CA"/>
              </w:rPr>
            </w:pPr>
          </w:p>
        </w:tc>
        <w:tc>
          <w:tcPr>
            <w:tcW w:w="1908" w:type="dxa"/>
          </w:tcPr>
          <w:p w:rsidR="00D955CA" w:rsidRPr="00AB4227" w:rsidRDefault="00D955CA" w:rsidP="00D955CA">
            <w:pPr>
              <w:rPr>
                <w:lang w:val="en-CA" w:eastAsia="en-CA"/>
              </w:rPr>
            </w:pPr>
            <w:r w:rsidRPr="00AB4227">
              <w:rPr>
                <w:lang w:val="en-CA" w:eastAsia="en-CA"/>
              </w:rPr>
              <w:t>GARBAGE CONTAINERS</w:t>
            </w: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p>
        </w:tc>
      </w:tr>
      <w:tr w:rsidR="00D955CA" w:rsidRPr="00AB4227" w:rsidTr="00D955CA">
        <w:tc>
          <w:tcPr>
            <w:tcW w:w="828" w:type="dxa"/>
          </w:tcPr>
          <w:p w:rsidR="00D955CA" w:rsidRPr="006A3A4B" w:rsidRDefault="00D955CA" w:rsidP="006A3A4B">
            <w:pPr>
              <w:pStyle w:val="ListParagraph"/>
              <w:numPr>
                <w:ilvl w:val="0"/>
                <w:numId w:val="44"/>
              </w:numPr>
              <w:rPr>
                <w:lang w:val="en-CA" w:eastAsia="en-CA"/>
              </w:rPr>
            </w:pPr>
          </w:p>
        </w:tc>
        <w:tc>
          <w:tcPr>
            <w:tcW w:w="6120" w:type="dxa"/>
          </w:tcPr>
          <w:p w:rsidR="00D955CA" w:rsidRPr="00AB4227" w:rsidRDefault="00D955CA" w:rsidP="00D955CA">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The Permittee shall use portable ramps during loading or unloading ships or barges in a manner as to prevent shoreline erosion and sediment deposition into water.</w:t>
            </w:r>
          </w:p>
          <w:p w:rsidR="00FA149C" w:rsidRPr="00AB4227" w:rsidRDefault="00FA149C" w:rsidP="00D955CA">
            <w:pPr>
              <w:rPr>
                <w:lang w:val="en-CA" w:eastAsia="en-CA"/>
              </w:rPr>
            </w:pPr>
          </w:p>
        </w:tc>
        <w:tc>
          <w:tcPr>
            <w:tcW w:w="1908" w:type="dxa"/>
          </w:tcPr>
          <w:p w:rsidR="00D955CA" w:rsidRPr="00AB4227" w:rsidRDefault="00D955CA" w:rsidP="00D955CA">
            <w:pPr>
              <w:rPr>
                <w:lang w:val="en-CA" w:eastAsia="en-CA"/>
              </w:rPr>
            </w:pPr>
            <w:r w:rsidRPr="00AB4227">
              <w:rPr>
                <w:lang w:val="en-CA" w:eastAsia="en-CA"/>
              </w:rPr>
              <w:t>PORTABLE</w:t>
            </w:r>
          </w:p>
          <w:p w:rsidR="00D955CA" w:rsidRPr="00AB4227" w:rsidRDefault="00D955CA" w:rsidP="00D955CA">
            <w:pPr>
              <w:rPr>
                <w:lang w:val="en-CA" w:eastAsia="en-CA"/>
              </w:rPr>
            </w:pPr>
            <w:r w:rsidRPr="00AB4227">
              <w:rPr>
                <w:lang w:val="en-CA" w:eastAsia="en-CA"/>
              </w:rPr>
              <w:t xml:space="preserve">RAMPS </w:t>
            </w: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p>
        </w:tc>
      </w:tr>
      <w:tr w:rsidR="00D955CA" w:rsidRPr="00AB4227" w:rsidTr="00D955CA">
        <w:tc>
          <w:tcPr>
            <w:tcW w:w="828" w:type="dxa"/>
          </w:tcPr>
          <w:p w:rsidR="00D955CA" w:rsidRPr="006A3A4B" w:rsidRDefault="00D955CA" w:rsidP="006A3A4B">
            <w:pPr>
              <w:pStyle w:val="ListParagraph"/>
              <w:numPr>
                <w:ilvl w:val="0"/>
                <w:numId w:val="44"/>
              </w:numPr>
              <w:rPr>
                <w:lang w:val="en-CA" w:eastAsia="en-CA"/>
              </w:rPr>
            </w:pPr>
          </w:p>
        </w:tc>
        <w:tc>
          <w:tcPr>
            <w:tcW w:w="6120" w:type="dxa"/>
          </w:tcPr>
          <w:p w:rsidR="00D955CA" w:rsidRPr="00AB4227" w:rsidRDefault="00D955CA" w:rsidP="00D955CA">
            <w:pPr>
              <w:rPr>
                <w:lang w:val="en-CA" w:eastAsia="en-CA"/>
              </w:rPr>
            </w:pPr>
            <w:r w:rsidRPr="00AB4227">
              <w:rPr>
                <w:lang w:val="en-CA" w:eastAsia="en-CA"/>
              </w:rPr>
              <w:t>The Permittee shall ensure that appropriate spill response equipment and clean-up materials (e.g. shovels, pumps, barrels, drip pans, and absorbents) must be readily available during any transfer of fuel or hazardous substances, as well as at fuel caches and drill sites. All activities should be conducted according to the approved Spill Response Plan.</w:t>
            </w:r>
          </w:p>
        </w:tc>
        <w:tc>
          <w:tcPr>
            <w:tcW w:w="1908" w:type="dxa"/>
          </w:tcPr>
          <w:p w:rsidR="00D955CA" w:rsidRPr="00AB4227" w:rsidRDefault="00D955CA" w:rsidP="00D955CA">
            <w:pPr>
              <w:rPr>
                <w:lang w:val="en-CA" w:eastAsia="en-CA"/>
              </w:rPr>
            </w:pPr>
            <w:r w:rsidRPr="00AB4227">
              <w:rPr>
                <w:lang w:val="en-CA" w:eastAsia="en-CA"/>
              </w:rPr>
              <w:t>SPILL RESPONSE KIT</w:t>
            </w: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p>
        </w:tc>
      </w:tr>
    </w:tbl>
    <w:p w:rsidR="00D955CA" w:rsidRPr="00AB4227" w:rsidRDefault="00D955CA" w:rsidP="00D955CA">
      <w:pPr>
        <w:autoSpaceDE w:val="0"/>
        <w:autoSpaceDN w:val="0"/>
        <w:adjustRightInd w:val="0"/>
        <w:spacing w:after="0" w:line="240" w:lineRule="auto"/>
        <w:rPr>
          <w:rFonts w:ascii="Times New Roman" w:eastAsia="Times New Roman" w:hAnsi="Times New Roman" w:cs="Times New Roman"/>
          <w:b/>
          <w:bCs/>
          <w:sz w:val="20"/>
          <w:szCs w:val="20"/>
          <w:u w:val="single"/>
          <w:lang w:val="en-CA" w:eastAsia="en-CA"/>
        </w:rPr>
      </w:pPr>
      <w:r w:rsidRPr="00AB4227">
        <w:rPr>
          <w:rFonts w:ascii="Times New Roman" w:eastAsia="Times New Roman" w:hAnsi="Times New Roman" w:cs="Times New Roman"/>
          <w:sz w:val="20"/>
          <w:szCs w:val="20"/>
          <w:lang w:val="en-CA" w:eastAsia="en-CA"/>
        </w:rPr>
        <w:lastRenderedPageBreak/>
        <w:fldChar w:fldCharType="begin"/>
      </w:r>
      <w:r w:rsidRPr="00AB4227">
        <w:rPr>
          <w:rFonts w:ascii="Times New Roman" w:eastAsia="Times New Roman" w:hAnsi="Times New Roman" w:cs="Times New Roman"/>
          <w:sz w:val="20"/>
          <w:szCs w:val="20"/>
          <w:lang w:val="en-CA" w:eastAsia="en-CA"/>
        </w:rPr>
        <w:instrText xml:space="preserve"> SEQ CHAPTER \h \r 1</w:instrText>
      </w:r>
      <w:r w:rsidRPr="00AB4227">
        <w:rPr>
          <w:rFonts w:ascii="Times New Roman" w:eastAsia="Times New Roman" w:hAnsi="Times New Roman" w:cs="Times New Roman"/>
          <w:sz w:val="20"/>
          <w:szCs w:val="20"/>
          <w:lang w:val="en-CA" w:eastAsia="en-CA"/>
        </w:rPr>
        <w:fldChar w:fldCharType="end"/>
      </w:r>
      <w:r>
        <w:rPr>
          <w:rFonts w:ascii="Times New Roman" w:eastAsia="Times New Roman" w:hAnsi="Times New Roman" w:cs="Times New Roman"/>
          <w:b/>
          <w:bCs/>
          <w:sz w:val="20"/>
          <w:szCs w:val="20"/>
          <w:u w:val="single"/>
          <w:lang w:val="en-CA" w:eastAsia="en-CA"/>
        </w:rPr>
        <w:t xml:space="preserve">31 (1) (d) </w:t>
      </w:r>
      <w:r w:rsidRPr="00AB4227">
        <w:rPr>
          <w:rFonts w:ascii="Times New Roman" w:eastAsia="Times New Roman" w:hAnsi="Times New Roman" w:cs="Times New Roman"/>
          <w:b/>
          <w:bCs/>
          <w:sz w:val="20"/>
          <w:szCs w:val="20"/>
          <w:u w:val="single"/>
          <w:lang w:val="en-CA" w:eastAsia="en-CA"/>
        </w:rPr>
        <w:t>- Methods and Techniques</w:t>
      </w:r>
    </w:p>
    <w:p w:rsidR="00D955CA" w:rsidRPr="00AB4227" w:rsidRDefault="00D955CA" w:rsidP="00D955CA">
      <w:pPr>
        <w:autoSpaceDE w:val="0"/>
        <w:autoSpaceDN w:val="0"/>
        <w:adjustRightInd w:val="0"/>
        <w:spacing w:after="0" w:line="240" w:lineRule="auto"/>
        <w:rPr>
          <w:rFonts w:ascii="Times New Roman" w:eastAsia="Times New Roman" w:hAnsi="Times New Roman" w:cs="Times New Roman"/>
          <w:b/>
          <w:bCs/>
          <w:sz w:val="20"/>
          <w:szCs w:val="20"/>
          <w:u w:val="single"/>
          <w:lang w:val="en-CA" w:eastAsia="en-CA"/>
        </w:rPr>
      </w:pPr>
    </w:p>
    <w:tbl>
      <w:tblPr>
        <w:tblStyle w:val="TableGrid"/>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828"/>
        <w:gridCol w:w="6120"/>
        <w:gridCol w:w="1908"/>
      </w:tblGrid>
      <w:tr w:rsidR="00D955CA" w:rsidRPr="00AB4227" w:rsidTr="00D955CA">
        <w:tc>
          <w:tcPr>
            <w:tcW w:w="828" w:type="dxa"/>
          </w:tcPr>
          <w:p w:rsidR="00D955CA" w:rsidRPr="006A3A4B" w:rsidRDefault="00D955CA" w:rsidP="006A3A4B">
            <w:pPr>
              <w:pStyle w:val="ListParagraph"/>
              <w:numPr>
                <w:ilvl w:val="0"/>
                <w:numId w:val="44"/>
              </w:numPr>
              <w:rPr>
                <w:lang w:val="en-CA" w:eastAsia="en-CA"/>
              </w:rPr>
            </w:pPr>
          </w:p>
        </w:tc>
        <w:tc>
          <w:tcPr>
            <w:tcW w:w="6120" w:type="dxa"/>
          </w:tcPr>
          <w:p w:rsidR="00D955CA" w:rsidRPr="00AB4227" w:rsidRDefault="00D955CA" w:rsidP="00D955CA">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The Permittee shall slope the sides of excavations and embankments except in solid rock to a horizontal/vertical ratio of 2:1 unless otherwise authorized in writing by the Land Use Inspector.</w:t>
            </w:r>
          </w:p>
          <w:p w:rsidR="00D955CA" w:rsidRPr="00AB4227" w:rsidRDefault="00D955CA" w:rsidP="00D955CA">
            <w:pPr>
              <w:rPr>
                <w:lang w:val="en-CA" w:eastAsia="en-CA"/>
              </w:rPr>
            </w:pPr>
          </w:p>
        </w:tc>
        <w:tc>
          <w:tcPr>
            <w:tcW w:w="1908" w:type="dxa"/>
          </w:tcPr>
          <w:p w:rsidR="00D955CA" w:rsidRPr="00AB4227" w:rsidRDefault="00D955CA" w:rsidP="00D955CA">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EXCAVATIONS AND EMBANKMENTS</w:t>
            </w:r>
          </w:p>
        </w:tc>
      </w:tr>
    </w:tbl>
    <w:p w:rsidR="00D955CA" w:rsidRPr="00AB4227" w:rsidRDefault="00D955CA" w:rsidP="00D955CA">
      <w:pPr>
        <w:autoSpaceDE w:val="0"/>
        <w:autoSpaceDN w:val="0"/>
        <w:adjustRightInd w:val="0"/>
        <w:spacing w:after="0" w:line="240" w:lineRule="auto"/>
        <w:rPr>
          <w:rFonts w:ascii="Times New Roman" w:eastAsia="Times New Roman" w:hAnsi="Times New Roman" w:cs="Times New Roman"/>
          <w:sz w:val="20"/>
          <w:szCs w:val="20"/>
          <w:lang w:val="en-CA" w:eastAsia="en-CA"/>
        </w:rPr>
      </w:pPr>
    </w:p>
    <w:p w:rsidR="00D955CA" w:rsidRPr="00AB4227" w:rsidRDefault="00D955CA" w:rsidP="00D955CA">
      <w:pPr>
        <w:autoSpaceDE w:val="0"/>
        <w:autoSpaceDN w:val="0"/>
        <w:adjustRightInd w:val="0"/>
        <w:spacing w:after="0" w:line="240" w:lineRule="auto"/>
        <w:rPr>
          <w:rFonts w:ascii="Times New Roman" w:eastAsia="Times New Roman" w:hAnsi="Times New Roman" w:cs="Times New Roman"/>
          <w:b/>
          <w:bCs/>
          <w:sz w:val="20"/>
          <w:szCs w:val="20"/>
          <w:u w:val="single"/>
          <w:lang w:val="en-CA" w:eastAsia="en-CA"/>
        </w:rPr>
      </w:pPr>
      <w:r w:rsidRPr="00AB4227">
        <w:rPr>
          <w:rFonts w:ascii="Times New Roman" w:eastAsia="Times New Roman" w:hAnsi="Times New Roman" w:cs="Times New Roman"/>
          <w:sz w:val="20"/>
          <w:szCs w:val="20"/>
          <w:lang w:val="en-CA" w:eastAsia="en-CA"/>
        </w:rPr>
        <w:fldChar w:fldCharType="begin"/>
      </w:r>
      <w:r w:rsidRPr="00AB4227">
        <w:rPr>
          <w:rFonts w:ascii="Times New Roman" w:eastAsia="Times New Roman" w:hAnsi="Times New Roman" w:cs="Times New Roman"/>
          <w:sz w:val="20"/>
          <w:szCs w:val="20"/>
          <w:lang w:val="en-CA" w:eastAsia="en-CA"/>
        </w:rPr>
        <w:instrText xml:space="preserve"> SEQ CHAPTER \h \r 1</w:instrText>
      </w:r>
      <w:r w:rsidRPr="00AB4227">
        <w:rPr>
          <w:rFonts w:ascii="Times New Roman" w:eastAsia="Times New Roman" w:hAnsi="Times New Roman" w:cs="Times New Roman"/>
          <w:sz w:val="20"/>
          <w:szCs w:val="20"/>
          <w:lang w:val="en-CA" w:eastAsia="en-CA"/>
        </w:rPr>
        <w:fldChar w:fldCharType="end"/>
      </w:r>
      <w:r>
        <w:rPr>
          <w:rFonts w:ascii="Times New Roman" w:eastAsia="Times New Roman" w:hAnsi="Times New Roman" w:cs="Times New Roman"/>
          <w:b/>
          <w:bCs/>
          <w:sz w:val="20"/>
          <w:szCs w:val="20"/>
          <w:u w:val="single"/>
          <w:lang w:val="en-CA" w:eastAsia="en-CA"/>
        </w:rPr>
        <w:t>31 (1) (e)</w:t>
      </w:r>
      <w:r w:rsidRPr="00AB4227">
        <w:rPr>
          <w:rFonts w:ascii="Times New Roman" w:eastAsia="Times New Roman" w:hAnsi="Times New Roman" w:cs="Times New Roman"/>
          <w:b/>
          <w:bCs/>
          <w:sz w:val="20"/>
          <w:szCs w:val="20"/>
          <w:u w:val="single"/>
          <w:lang w:val="en-CA" w:eastAsia="en-CA"/>
        </w:rPr>
        <w:t xml:space="preserve"> - Type, Location, Capacity and Operation of Facilities</w:t>
      </w:r>
    </w:p>
    <w:p w:rsidR="00D955CA" w:rsidRPr="00AB4227" w:rsidRDefault="00D955CA" w:rsidP="00D955CA">
      <w:pPr>
        <w:autoSpaceDE w:val="0"/>
        <w:autoSpaceDN w:val="0"/>
        <w:adjustRightInd w:val="0"/>
        <w:spacing w:after="0" w:line="240" w:lineRule="auto"/>
        <w:rPr>
          <w:rFonts w:ascii="Times New Roman" w:eastAsia="Times New Roman" w:hAnsi="Times New Roman" w:cs="Times New Roman"/>
          <w:b/>
          <w:bCs/>
          <w:sz w:val="20"/>
          <w:szCs w:val="20"/>
          <w:u w:val="single"/>
          <w:lang w:val="en-CA" w:eastAsia="en-CA"/>
        </w:rPr>
      </w:pPr>
    </w:p>
    <w:tbl>
      <w:tblPr>
        <w:tblStyle w:val="TableGrid"/>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828"/>
        <w:gridCol w:w="6120"/>
        <w:gridCol w:w="1908"/>
      </w:tblGrid>
      <w:tr w:rsidR="00D955CA" w:rsidRPr="00AB4227" w:rsidTr="00D955CA">
        <w:tc>
          <w:tcPr>
            <w:tcW w:w="828" w:type="dxa"/>
          </w:tcPr>
          <w:p w:rsidR="00D955CA" w:rsidRPr="006A3A4B" w:rsidRDefault="00D955CA" w:rsidP="006A3A4B">
            <w:pPr>
              <w:pStyle w:val="ListParagraph"/>
              <w:numPr>
                <w:ilvl w:val="0"/>
                <w:numId w:val="44"/>
              </w:numPr>
              <w:rPr>
                <w:lang w:val="en-CA" w:eastAsia="en-CA"/>
              </w:rPr>
            </w:pPr>
          </w:p>
        </w:tc>
        <w:tc>
          <w:tcPr>
            <w:tcW w:w="6120" w:type="dxa"/>
          </w:tcPr>
          <w:p w:rsidR="00D955CA" w:rsidRPr="00AB4227" w:rsidRDefault="00D955CA" w:rsidP="00D955CA">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The Permittee shall ensure that the land use area is kept clean and tidy at all times.</w:t>
            </w:r>
          </w:p>
          <w:p w:rsidR="00D955CA" w:rsidRPr="00AB4227" w:rsidRDefault="00D955CA" w:rsidP="00D955CA">
            <w:pPr>
              <w:rPr>
                <w:lang w:val="en-CA" w:eastAsia="en-CA"/>
              </w:rPr>
            </w:pPr>
          </w:p>
        </w:tc>
        <w:tc>
          <w:tcPr>
            <w:tcW w:w="1908" w:type="dxa"/>
          </w:tcPr>
          <w:p w:rsidR="00D955CA" w:rsidRPr="00AB4227" w:rsidRDefault="00D955CA" w:rsidP="00D955CA">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CLEAN WORK AREA</w:t>
            </w:r>
          </w:p>
        </w:tc>
      </w:tr>
    </w:tbl>
    <w:p w:rsidR="00D955CA" w:rsidRPr="00AB4227" w:rsidRDefault="00D955CA" w:rsidP="00D955CA">
      <w:pPr>
        <w:autoSpaceDE w:val="0"/>
        <w:autoSpaceDN w:val="0"/>
        <w:adjustRightInd w:val="0"/>
        <w:spacing w:after="0" w:line="240" w:lineRule="auto"/>
        <w:rPr>
          <w:rFonts w:ascii="Times New Roman" w:eastAsia="Times New Roman" w:hAnsi="Times New Roman" w:cs="Times New Roman"/>
          <w:sz w:val="20"/>
          <w:szCs w:val="20"/>
          <w:lang w:val="en-CA" w:eastAsia="en-CA"/>
        </w:rPr>
      </w:pPr>
    </w:p>
    <w:p w:rsidR="00D955CA" w:rsidRPr="00AB4227" w:rsidRDefault="00D955CA" w:rsidP="00D955CA">
      <w:pPr>
        <w:autoSpaceDE w:val="0"/>
        <w:autoSpaceDN w:val="0"/>
        <w:adjustRightInd w:val="0"/>
        <w:spacing w:after="0" w:line="240" w:lineRule="auto"/>
        <w:rPr>
          <w:rFonts w:ascii="Times New Roman" w:eastAsia="Times New Roman" w:hAnsi="Times New Roman" w:cs="Times New Roman"/>
          <w:b/>
          <w:bCs/>
          <w:sz w:val="20"/>
          <w:szCs w:val="20"/>
          <w:u w:val="single"/>
          <w:lang w:val="en-CA" w:eastAsia="en-CA"/>
        </w:rPr>
      </w:pPr>
      <w:r w:rsidRPr="00AB4227">
        <w:rPr>
          <w:rFonts w:ascii="Times New Roman" w:eastAsia="Times New Roman" w:hAnsi="Times New Roman" w:cs="Times New Roman"/>
          <w:sz w:val="20"/>
          <w:szCs w:val="20"/>
          <w:lang w:val="en-CA" w:eastAsia="en-CA"/>
        </w:rPr>
        <w:fldChar w:fldCharType="begin"/>
      </w:r>
      <w:r w:rsidRPr="00AB4227">
        <w:rPr>
          <w:rFonts w:ascii="Times New Roman" w:eastAsia="Times New Roman" w:hAnsi="Times New Roman" w:cs="Times New Roman"/>
          <w:sz w:val="20"/>
          <w:szCs w:val="20"/>
          <w:lang w:val="en-CA" w:eastAsia="en-CA"/>
        </w:rPr>
        <w:instrText xml:space="preserve"> SEQ CHAPTER \h \r 1</w:instrText>
      </w:r>
      <w:r w:rsidRPr="00AB4227">
        <w:rPr>
          <w:rFonts w:ascii="Times New Roman" w:eastAsia="Times New Roman" w:hAnsi="Times New Roman" w:cs="Times New Roman"/>
          <w:sz w:val="20"/>
          <w:szCs w:val="20"/>
          <w:lang w:val="en-CA" w:eastAsia="en-CA"/>
        </w:rPr>
        <w:fldChar w:fldCharType="end"/>
      </w:r>
      <w:r w:rsidRPr="00AB4227">
        <w:rPr>
          <w:rFonts w:ascii="Times New Roman" w:eastAsia="Times New Roman" w:hAnsi="Times New Roman" w:cs="Times New Roman"/>
          <w:b/>
          <w:bCs/>
          <w:sz w:val="20"/>
          <w:szCs w:val="20"/>
          <w:u w:val="single"/>
          <w:lang w:val="en-CA" w:eastAsia="en-CA"/>
        </w:rPr>
        <w:t>31 (1) (f) - Control or Prevention of Flooding, Erosion and Subsidence of Land</w:t>
      </w:r>
    </w:p>
    <w:p w:rsidR="00D955CA" w:rsidRPr="00AB4227" w:rsidRDefault="00D955CA" w:rsidP="00D955CA">
      <w:pPr>
        <w:autoSpaceDE w:val="0"/>
        <w:autoSpaceDN w:val="0"/>
        <w:adjustRightInd w:val="0"/>
        <w:spacing w:after="0" w:line="240" w:lineRule="auto"/>
        <w:rPr>
          <w:rFonts w:ascii="Times New Roman" w:eastAsia="Times New Roman" w:hAnsi="Times New Roman" w:cs="Times New Roman"/>
          <w:b/>
          <w:bCs/>
          <w:sz w:val="20"/>
          <w:szCs w:val="20"/>
          <w:u w:val="single"/>
          <w:lang w:val="en-CA" w:eastAsia="en-CA"/>
        </w:rPr>
      </w:pPr>
    </w:p>
    <w:tbl>
      <w:tblPr>
        <w:tblStyle w:val="TableGrid"/>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828"/>
        <w:gridCol w:w="6120"/>
        <w:gridCol w:w="1908"/>
      </w:tblGrid>
      <w:tr w:rsidR="00D955CA" w:rsidRPr="00AB4227" w:rsidTr="00D955CA">
        <w:tc>
          <w:tcPr>
            <w:tcW w:w="828" w:type="dxa"/>
          </w:tcPr>
          <w:p w:rsidR="00D955CA" w:rsidRPr="006A3A4B" w:rsidRDefault="00D955CA" w:rsidP="006A3A4B">
            <w:pPr>
              <w:pStyle w:val="ListParagraph"/>
              <w:numPr>
                <w:ilvl w:val="0"/>
                <w:numId w:val="44"/>
              </w:numPr>
              <w:rPr>
                <w:lang w:val="en-CA" w:eastAsia="en-CA"/>
              </w:rPr>
            </w:pPr>
          </w:p>
        </w:tc>
        <w:tc>
          <w:tcPr>
            <w:tcW w:w="6120" w:type="dxa"/>
          </w:tcPr>
          <w:p w:rsidR="00D955CA" w:rsidRPr="00AB4227" w:rsidRDefault="00D955CA" w:rsidP="00D955CA">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The Permittee shall install erosion and sediment mitigation measures on disturbed areas before, during and after construction and as the land use operation progresses.</w:t>
            </w:r>
          </w:p>
          <w:p w:rsidR="00D955CA" w:rsidRPr="00AB4227" w:rsidRDefault="00D955CA" w:rsidP="00D955CA">
            <w:pPr>
              <w:rPr>
                <w:lang w:val="en-CA" w:eastAsia="en-CA"/>
              </w:rPr>
            </w:pPr>
          </w:p>
        </w:tc>
        <w:tc>
          <w:tcPr>
            <w:tcW w:w="1908" w:type="dxa"/>
          </w:tcPr>
          <w:p w:rsidR="00D955CA" w:rsidRPr="00AB4227" w:rsidRDefault="00D955CA" w:rsidP="00D955CA">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EROSION CONTROL</w:t>
            </w:r>
          </w:p>
        </w:tc>
      </w:tr>
      <w:tr w:rsidR="00D955CA" w:rsidRPr="00AB4227" w:rsidTr="00D955CA">
        <w:tc>
          <w:tcPr>
            <w:tcW w:w="828" w:type="dxa"/>
          </w:tcPr>
          <w:p w:rsidR="00D955CA" w:rsidRPr="006A3A4B" w:rsidRDefault="00D955CA" w:rsidP="006A3A4B">
            <w:pPr>
              <w:pStyle w:val="ListParagraph"/>
              <w:numPr>
                <w:ilvl w:val="0"/>
                <w:numId w:val="44"/>
              </w:numPr>
              <w:rPr>
                <w:lang w:val="en-CA" w:eastAsia="en-CA"/>
              </w:rPr>
            </w:pPr>
          </w:p>
        </w:tc>
        <w:tc>
          <w:tcPr>
            <w:tcW w:w="6120" w:type="dxa"/>
          </w:tcPr>
          <w:p w:rsidR="00D955CA" w:rsidRPr="00AB4227" w:rsidRDefault="00D955CA" w:rsidP="00D955CA">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The Permittee shall insulate the ground surface beneath all structures and facilities associated with this land use operation to:</w:t>
            </w:r>
          </w:p>
          <w:p w:rsidR="00D955CA" w:rsidRPr="00AB4227" w:rsidRDefault="00D955CA" w:rsidP="00D955CA">
            <w:pPr>
              <w:rPr>
                <w:lang w:val="en-CA" w:eastAsia="en-CA"/>
              </w:rPr>
            </w:pPr>
          </w:p>
          <w:p w:rsidR="00D955CA" w:rsidRDefault="00D955CA" w:rsidP="00313EEE">
            <w:pPr>
              <w:pStyle w:val="ListParagraph"/>
              <w:numPr>
                <w:ilvl w:val="0"/>
                <w:numId w:val="47"/>
              </w:numPr>
              <w:tabs>
                <w:tab w:val="left" w:pos="720"/>
                <w:tab w:val="left" w:pos="1440"/>
              </w:tabs>
              <w:rPr>
                <w:lang w:val="en-CA" w:eastAsia="en-CA"/>
              </w:rPr>
            </w:pPr>
            <w:r w:rsidRPr="00313EEE">
              <w:rPr>
                <w:lang w:val="en-CA" w:eastAsia="en-CA"/>
              </w:rPr>
              <w:t>prevent the ground from settling and/or eroding;</w:t>
            </w:r>
          </w:p>
          <w:p w:rsidR="00D955CA" w:rsidRPr="00313EEE" w:rsidRDefault="00D955CA" w:rsidP="00D955CA">
            <w:pPr>
              <w:pStyle w:val="ListParagraph"/>
              <w:numPr>
                <w:ilvl w:val="0"/>
                <w:numId w:val="47"/>
              </w:numPr>
              <w:tabs>
                <w:tab w:val="left" w:pos="720"/>
                <w:tab w:val="left" w:pos="1440"/>
              </w:tabs>
              <w:rPr>
                <w:lang w:val="en-CA" w:eastAsia="en-CA"/>
              </w:rPr>
            </w:pPr>
            <w:r w:rsidRPr="00313EEE">
              <w:rPr>
                <w:lang w:val="en-CA" w:eastAsia="en-CA"/>
              </w:rPr>
              <w:t>prevent the melting of permafrost</w:t>
            </w:r>
            <w:r w:rsidRPr="00313EEE">
              <w:rPr>
                <w:lang w:val="en-CA" w:eastAsia="en-CA"/>
              </w:rPr>
              <w:tab/>
            </w:r>
          </w:p>
          <w:p w:rsidR="00D955CA" w:rsidRPr="00AB4227" w:rsidRDefault="00D955CA" w:rsidP="00D955CA">
            <w:pPr>
              <w:rPr>
                <w:lang w:val="en-CA" w:eastAsia="en-CA"/>
              </w:rPr>
            </w:pPr>
          </w:p>
        </w:tc>
        <w:tc>
          <w:tcPr>
            <w:tcW w:w="1908" w:type="dxa"/>
          </w:tcPr>
          <w:p w:rsidR="00D955CA" w:rsidRPr="00AB4227" w:rsidRDefault="00D955CA" w:rsidP="00D955CA">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INSULATE GROUND SURFACE</w:t>
            </w:r>
          </w:p>
        </w:tc>
      </w:tr>
      <w:tr w:rsidR="00D955CA" w:rsidRPr="00AB4227" w:rsidTr="00D955CA">
        <w:tc>
          <w:tcPr>
            <w:tcW w:w="828" w:type="dxa"/>
          </w:tcPr>
          <w:p w:rsidR="00D955CA" w:rsidRPr="006A3A4B" w:rsidRDefault="00D955CA" w:rsidP="006A3A4B">
            <w:pPr>
              <w:pStyle w:val="ListParagraph"/>
              <w:numPr>
                <w:ilvl w:val="0"/>
                <w:numId w:val="44"/>
              </w:numPr>
              <w:rPr>
                <w:lang w:val="en-CA" w:eastAsia="en-CA"/>
              </w:rPr>
            </w:pPr>
          </w:p>
        </w:tc>
        <w:tc>
          <w:tcPr>
            <w:tcW w:w="6120" w:type="dxa"/>
          </w:tcPr>
          <w:p w:rsidR="00D955CA" w:rsidRPr="00AB4227" w:rsidRDefault="00D955CA" w:rsidP="00D955CA">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The Permittee shall prepare the site in such a manner as to prevent rutting of the ground surface.</w:t>
            </w:r>
          </w:p>
          <w:p w:rsidR="00D955CA" w:rsidRPr="00AB4227" w:rsidRDefault="00D955CA" w:rsidP="00D955CA">
            <w:pPr>
              <w:rPr>
                <w:lang w:val="en-CA" w:eastAsia="en-CA"/>
              </w:rPr>
            </w:pPr>
          </w:p>
        </w:tc>
        <w:tc>
          <w:tcPr>
            <w:tcW w:w="1908" w:type="dxa"/>
          </w:tcPr>
          <w:p w:rsidR="00D955CA" w:rsidRPr="00AB4227" w:rsidRDefault="00D955CA" w:rsidP="00D955CA">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PREVENTION OF RUTTING</w:t>
            </w:r>
          </w:p>
        </w:tc>
      </w:tr>
      <w:tr w:rsidR="00D955CA" w:rsidRPr="00AB4227" w:rsidTr="00D955CA">
        <w:tc>
          <w:tcPr>
            <w:tcW w:w="828" w:type="dxa"/>
          </w:tcPr>
          <w:p w:rsidR="00D955CA" w:rsidRPr="006A3A4B" w:rsidRDefault="00D955CA" w:rsidP="006A3A4B">
            <w:pPr>
              <w:pStyle w:val="ListParagraph"/>
              <w:numPr>
                <w:ilvl w:val="0"/>
                <w:numId w:val="44"/>
              </w:numPr>
              <w:rPr>
                <w:lang w:val="en-CA" w:eastAsia="en-CA"/>
              </w:rPr>
            </w:pPr>
          </w:p>
        </w:tc>
        <w:tc>
          <w:tcPr>
            <w:tcW w:w="6120" w:type="dxa"/>
          </w:tcPr>
          <w:p w:rsidR="00D955CA" w:rsidRPr="00AB4227" w:rsidRDefault="00D955CA" w:rsidP="00D955CA">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The Permittee shall not move any equipment or vehicles unless the ground surface is in a state capable of fully supporting the equipment or vehicles without rutting or gouging.</w:t>
            </w:r>
          </w:p>
          <w:p w:rsidR="00D955CA" w:rsidRPr="00AB4227" w:rsidRDefault="00D955CA" w:rsidP="00D955CA">
            <w:pPr>
              <w:rPr>
                <w:lang w:val="en-CA" w:eastAsia="en-CA"/>
              </w:rPr>
            </w:pPr>
          </w:p>
        </w:tc>
        <w:tc>
          <w:tcPr>
            <w:tcW w:w="1908" w:type="dxa"/>
          </w:tcPr>
          <w:p w:rsidR="00D955CA" w:rsidRPr="00AB4227" w:rsidRDefault="00D955CA" w:rsidP="00D955CA">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VEHICLE MOVEMENT FREEZE-UP</w:t>
            </w:r>
          </w:p>
        </w:tc>
      </w:tr>
      <w:tr w:rsidR="00D955CA" w:rsidRPr="00AB4227" w:rsidTr="00D955CA">
        <w:tc>
          <w:tcPr>
            <w:tcW w:w="828" w:type="dxa"/>
          </w:tcPr>
          <w:p w:rsidR="00D955CA" w:rsidRPr="006A3A4B" w:rsidRDefault="00D955CA" w:rsidP="006A3A4B">
            <w:pPr>
              <w:pStyle w:val="ListParagraph"/>
              <w:numPr>
                <w:ilvl w:val="0"/>
                <w:numId w:val="44"/>
              </w:numPr>
              <w:rPr>
                <w:lang w:val="en-CA" w:eastAsia="en-CA"/>
              </w:rPr>
            </w:pPr>
          </w:p>
        </w:tc>
        <w:tc>
          <w:tcPr>
            <w:tcW w:w="6120" w:type="dxa"/>
          </w:tcPr>
          <w:p w:rsidR="00D955CA" w:rsidRPr="00AB4227" w:rsidRDefault="00D955CA" w:rsidP="00D955CA">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The Permittee shall suspend overland travel of equipment or vehicles if rutting occurs.</w:t>
            </w:r>
          </w:p>
        </w:tc>
        <w:tc>
          <w:tcPr>
            <w:tcW w:w="1908" w:type="dxa"/>
          </w:tcPr>
          <w:p w:rsidR="00D955CA" w:rsidRPr="00AB4227" w:rsidRDefault="00D955CA" w:rsidP="00D955CA">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SUSPEND OVERLAND TRAVEL</w:t>
            </w:r>
          </w:p>
          <w:p w:rsidR="00D955CA" w:rsidRPr="00AB4227" w:rsidRDefault="00D955CA" w:rsidP="00D955CA">
            <w:pPr>
              <w:rPr>
                <w:lang w:val="en-CA" w:eastAsia="en-CA"/>
              </w:rPr>
            </w:pPr>
          </w:p>
        </w:tc>
      </w:tr>
      <w:tr w:rsidR="00D955CA" w:rsidRPr="00AB4227" w:rsidTr="00D955CA">
        <w:tc>
          <w:tcPr>
            <w:tcW w:w="828" w:type="dxa"/>
          </w:tcPr>
          <w:p w:rsidR="00D955CA" w:rsidRPr="006A3A4B" w:rsidRDefault="00D955CA" w:rsidP="006A3A4B">
            <w:pPr>
              <w:pStyle w:val="ListParagraph"/>
              <w:numPr>
                <w:ilvl w:val="0"/>
                <w:numId w:val="44"/>
              </w:numPr>
              <w:rPr>
                <w:lang w:val="en-CA" w:eastAsia="en-CA"/>
              </w:rPr>
            </w:pPr>
          </w:p>
        </w:tc>
        <w:tc>
          <w:tcPr>
            <w:tcW w:w="6120" w:type="dxa"/>
          </w:tcPr>
          <w:p w:rsidR="00D955CA" w:rsidRPr="00AB4227" w:rsidRDefault="00D955CA" w:rsidP="00D955CA">
            <w:pPr>
              <w:rPr>
                <w:lang w:val="en-CA" w:eastAsia="en-CA"/>
              </w:rPr>
            </w:pPr>
            <w:r w:rsidRPr="00AB4227">
              <w:rPr>
                <w:lang w:val="en-CA" w:eastAsia="en-CA"/>
              </w:rPr>
              <w:t>The Permittee shall ensure that bank disturbances are avoided and no mechanized clearing carried out immediately adjacent to any watercourse.</w:t>
            </w: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p>
          <w:p w:rsidR="00D955CA" w:rsidRPr="00AB4227" w:rsidRDefault="00D955CA" w:rsidP="00D955CA">
            <w:pPr>
              <w:rPr>
                <w:lang w:val="en-CA" w:eastAsia="en-CA"/>
              </w:rPr>
            </w:pPr>
            <w:r w:rsidRPr="00AB4227">
              <w:rPr>
                <w:lang w:val="en-CA" w:eastAsia="en-CA"/>
              </w:rPr>
              <w:t xml:space="preserve"> </w:t>
            </w:r>
          </w:p>
        </w:tc>
        <w:tc>
          <w:tcPr>
            <w:tcW w:w="1908" w:type="dxa"/>
          </w:tcPr>
          <w:p w:rsidR="00D955CA" w:rsidRPr="00AB4227" w:rsidRDefault="00D955CA" w:rsidP="00D955CA">
            <w:pPr>
              <w:rPr>
                <w:lang w:val="en-CA" w:eastAsia="en-CA"/>
              </w:rPr>
            </w:pPr>
            <w:r w:rsidRPr="00AB4227">
              <w:rPr>
                <w:lang w:val="en-CA" w:eastAsia="en-CA"/>
              </w:rPr>
              <w:t>AVOID BANK DISTURBANCES</w:t>
            </w: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p>
        </w:tc>
      </w:tr>
      <w:tr w:rsidR="00D955CA" w:rsidRPr="00AB4227" w:rsidTr="00D955CA">
        <w:tc>
          <w:tcPr>
            <w:tcW w:w="828" w:type="dxa"/>
          </w:tcPr>
          <w:p w:rsidR="00D955CA" w:rsidRPr="006A3A4B" w:rsidRDefault="00D955CA" w:rsidP="006A3A4B">
            <w:pPr>
              <w:pStyle w:val="ListParagraph"/>
              <w:numPr>
                <w:ilvl w:val="0"/>
                <w:numId w:val="44"/>
              </w:numPr>
              <w:rPr>
                <w:lang w:val="en-CA" w:eastAsia="en-CA"/>
              </w:rPr>
            </w:pPr>
          </w:p>
        </w:tc>
        <w:tc>
          <w:tcPr>
            <w:tcW w:w="6120" w:type="dxa"/>
          </w:tcPr>
          <w:p w:rsidR="00D955CA" w:rsidRPr="00AB4227" w:rsidRDefault="00D955CA" w:rsidP="00D955CA">
            <w:pPr>
              <w:tabs>
                <w:tab w:val="left" w:pos="720"/>
                <w:tab w:val="left" w:pos="1440"/>
              </w:tabs>
              <w:rPr>
                <w:lang w:val="en-CA" w:eastAsia="en-CA"/>
              </w:rPr>
            </w:pPr>
            <w:r w:rsidRPr="00AB4227">
              <w:rPr>
                <w:lang w:val="en-CA" w:eastAsia="en-CA"/>
              </w:rPr>
              <w:t>The Permittee shall avoid disturbance on slopes prone to natural erosion, and alternative locations shall be utilized.</w:t>
            </w:r>
          </w:p>
          <w:p w:rsidR="00D955CA" w:rsidRPr="00AB4227" w:rsidRDefault="00D955CA" w:rsidP="00D955CA">
            <w:pPr>
              <w:tabs>
                <w:tab w:val="left" w:pos="720"/>
                <w:tab w:val="left" w:pos="1440"/>
              </w:tabs>
              <w:rPr>
                <w:lang w:val="en-CA" w:eastAsia="en-CA"/>
              </w:rPr>
            </w:pPr>
          </w:p>
        </w:tc>
        <w:tc>
          <w:tcPr>
            <w:tcW w:w="1908" w:type="dxa"/>
          </w:tcPr>
          <w:p w:rsidR="00D955CA" w:rsidRPr="00AB4227" w:rsidRDefault="00D955CA" w:rsidP="00D955CA">
            <w:pPr>
              <w:rPr>
                <w:lang w:val="en-CA" w:eastAsia="en-CA"/>
              </w:rPr>
            </w:pPr>
            <w:r w:rsidRPr="00AB4227">
              <w:rPr>
                <w:lang w:val="en-CA" w:eastAsia="en-CA"/>
              </w:rPr>
              <w:t>DISTURBANCE TO SLOPES</w:t>
            </w: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p>
        </w:tc>
      </w:tr>
      <w:tr w:rsidR="00D955CA" w:rsidRPr="00AB4227" w:rsidTr="00D955CA">
        <w:tc>
          <w:tcPr>
            <w:tcW w:w="828" w:type="dxa"/>
          </w:tcPr>
          <w:p w:rsidR="00D955CA" w:rsidRPr="006A3A4B" w:rsidRDefault="00D955CA" w:rsidP="006A3A4B">
            <w:pPr>
              <w:pStyle w:val="ListParagraph"/>
              <w:numPr>
                <w:ilvl w:val="0"/>
                <w:numId w:val="44"/>
              </w:numPr>
              <w:rPr>
                <w:lang w:val="en-CA" w:eastAsia="en-CA"/>
              </w:rPr>
            </w:pPr>
          </w:p>
        </w:tc>
        <w:tc>
          <w:tcPr>
            <w:tcW w:w="6120" w:type="dxa"/>
          </w:tcPr>
          <w:p w:rsidR="00313EEE" w:rsidRDefault="00D955CA" w:rsidP="006A3A4B">
            <w:pPr>
              <w:rPr>
                <w:lang w:val="en-CA" w:eastAsia="en-CA"/>
              </w:rPr>
            </w:pPr>
            <w:r w:rsidRPr="00AB4227">
              <w:rPr>
                <w:lang w:val="en-CA" w:eastAsia="en-CA"/>
              </w:rPr>
              <w:t>The Permittee shall ensure that stream crossings and/or temporary crossings constructed from ice and snow, which may cause jams, flooding, or impede fish passage and/or water flow are removed or notched prior to Spring break-up.</w:t>
            </w:r>
          </w:p>
          <w:p w:rsidR="00D955CA" w:rsidRPr="00AB4227" w:rsidRDefault="00D955CA" w:rsidP="006A3A4B">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p>
        </w:tc>
        <w:tc>
          <w:tcPr>
            <w:tcW w:w="1908" w:type="dxa"/>
          </w:tcPr>
          <w:p w:rsidR="00D955CA" w:rsidRPr="00AB4227" w:rsidRDefault="00D955CA" w:rsidP="00D955CA">
            <w:pPr>
              <w:rPr>
                <w:lang w:val="en-CA" w:eastAsia="en-CA"/>
              </w:rPr>
            </w:pPr>
            <w:r w:rsidRPr="00AB4227">
              <w:rPr>
                <w:lang w:val="en-CA" w:eastAsia="en-CA"/>
              </w:rPr>
              <w:t>STREAM CROSSINGS</w:t>
            </w: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p>
        </w:tc>
      </w:tr>
    </w:tbl>
    <w:p w:rsidR="00D955CA" w:rsidRDefault="00D955CA" w:rsidP="00D955CA">
      <w:pPr>
        <w:autoSpaceDE w:val="0"/>
        <w:autoSpaceDN w:val="0"/>
        <w:adjustRightInd w:val="0"/>
        <w:spacing w:after="0" w:line="240" w:lineRule="auto"/>
        <w:rPr>
          <w:rFonts w:ascii="Times New Roman" w:eastAsia="Times New Roman" w:hAnsi="Times New Roman" w:cs="Times New Roman"/>
          <w:sz w:val="20"/>
          <w:szCs w:val="20"/>
          <w:lang w:val="en-CA" w:eastAsia="en-CA"/>
        </w:rPr>
      </w:pPr>
    </w:p>
    <w:p w:rsidR="00D955CA" w:rsidRPr="00AB4227" w:rsidRDefault="00D955CA" w:rsidP="00D955CA">
      <w:pPr>
        <w:autoSpaceDE w:val="0"/>
        <w:autoSpaceDN w:val="0"/>
        <w:adjustRightInd w:val="0"/>
        <w:spacing w:after="0" w:line="240" w:lineRule="auto"/>
        <w:rPr>
          <w:rFonts w:ascii="Times New Roman" w:eastAsia="Times New Roman" w:hAnsi="Times New Roman" w:cs="Times New Roman"/>
          <w:b/>
          <w:bCs/>
          <w:sz w:val="20"/>
          <w:szCs w:val="20"/>
          <w:u w:val="single"/>
          <w:lang w:val="en-CA" w:eastAsia="en-CA"/>
        </w:rPr>
      </w:pPr>
      <w:r w:rsidRPr="00AB4227">
        <w:rPr>
          <w:rFonts w:ascii="Times New Roman" w:eastAsia="Times New Roman" w:hAnsi="Times New Roman" w:cs="Times New Roman"/>
          <w:sz w:val="20"/>
          <w:szCs w:val="20"/>
          <w:lang w:val="en-CA" w:eastAsia="en-CA"/>
        </w:rPr>
        <w:fldChar w:fldCharType="begin"/>
      </w:r>
      <w:r w:rsidRPr="00AB4227">
        <w:rPr>
          <w:rFonts w:ascii="Times New Roman" w:eastAsia="Times New Roman" w:hAnsi="Times New Roman" w:cs="Times New Roman"/>
          <w:sz w:val="20"/>
          <w:szCs w:val="20"/>
          <w:lang w:val="en-CA" w:eastAsia="en-CA"/>
        </w:rPr>
        <w:instrText xml:space="preserve"> SEQ CHAPTER \h \r 1</w:instrText>
      </w:r>
      <w:r w:rsidRPr="00AB4227">
        <w:rPr>
          <w:rFonts w:ascii="Times New Roman" w:eastAsia="Times New Roman" w:hAnsi="Times New Roman" w:cs="Times New Roman"/>
          <w:sz w:val="20"/>
          <w:szCs w:val="20"/>
          <w:lang w:val="en-CA" w:eastAsia="en-CA"/>
        </w:rPr>
        <w:fldChar w:fldCharType="end"/>
      </w:r>
      <w:r w:rsidRPr="00AB4227">
        <w:rPr>
          <w:rFonts w:ascii="Times New Roman" w:eastAsia="Times New Roman" w:hAnsi="Times New Roman" w:cs="Times New Roman"/>
          <w:b/>
          <w:bCs/>
          <w:sz w:val="20"/>
          <w:szCs w:val="20"/>
          <w:u w:val="single"/>
          <w:lang w:val="en-CA" w:eastAsia="en-CA"/>
        </w:rPr>
        <w:t>31 (1) (g) - Use, Storage, Handling and Disposal of Chemical or Toxic Material</w:t>
      </w:r>
    </w:p>
    <w:p w:rsidR="00D955CA" w:rsidRPr="00AB4227" w:rsidRDefault="00D955CA" w:rsidP="00D955CA">
      <w:pPr>
        <w:autoSpaceDE w:val="0"/>
        <w:autoSpaceDN w:val="0"/>
        <w:adjustRightInd w:val="0"/>
        <w:spacing w:after="0" w:line="240" w:lineRule="auto"/>
        <w:rPr>
          <w:rFonts w:ascii="Times New Roman" w:eastAsia="Times New Roman" w:hAnsi="Times New Roman" w:cs="Times New Roman"/>
          <w:b/>
          <w:bCs/>
          <w:sz w:val="20"/>
          <w:szCs w:val="20"/>
          <w:u w:val="single"/>
          <w:lang w:val="en-CA" w:eastAsia="en-CA"/>
        </w:rPr>
      </w:pPr>
    </w:p>
    <w:tbl>
      <w:tblPr>
        <w:tblStyle w:val="TableGrid"/>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828"/>
        <w:gridCol w:w="6120"/>
        <w:gridCol w:w="1908"/>
      </w:tblGrid>
      <w:tr w:rsidR="00D955CA" w:rsidRPr="00AB4227" w:rsidTr="00D955CA">
        <w:tc>
          <w:tcPr>
            <w:tcW w:w="828" w:type="dxa"/>
          </w:tcPr>
          <w:p w:rsidR="00D955CA" w:rsidRPr="006A3A4B" w:rsidRDefault="00D955CA" w:rsidP="006A3A4B">
            <w:pPr>
              <w:pStyle w:val="ListParagraph"/>
              <w:numPr>
                <w:ilvl w:val="0"/>
                <w:numId w:val="44"/>
              </w:numPr>
              <w:rPr>
                <w:lang w:val="en-CA" w:eastAsia="en-CA"/>
              </w:rPr>
            </w:pPr>
          </w:p>
        </w:tc>
        <w:tc>
          <w:tcPr>
            <w:tcW w:w="6120" w:type="dxa"/>
          </w:tcPr>
          <w:p w:rsidR="00D955CA" w:rsidRPr="00AB4227" w:rsidRDefault="00D955CA" w:rsidP="00D955CA">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The Permittee shall not use chemicals in connection with the land use operation without the prior approval of the Engineer.</w:t>
            </w:r>
          </w:p>
          <w:p w:rsidR="00D955CA" w:rsidRDefault="00D955CA" w:rsidP="00D955CA">
            <w:pPr>
              <w:rPr>
                <w:lang w:val="en-CA" w:eastAsia="en-CA"/>
              </w:rPr>
            </w:pPr>
          </w:p>
          <w:p w:rsidR="00313EEE" w:rsidRPr="00AB4227" w:rsidRDefault="00313EEE" w:rsidP="00D955CA">
            <w:pPr>
              <w:rPr>
                <w:lang w:val="en-CA" w:eastAsia="en-CA"/>
              </w:rPr>
            </w:pPr>
          </w:p>
        </w:tc>
        <w:tc>
          <w:tcPr>
            <w:tcW w:w="1908" w:type="dxa"/>
          </w:tcPr>
          <w:p w:rsidR="00D955CA" w:rsidRPr="00AB4227" w:rsidRDefault="00D955CA" w:rsidP="00D955CA">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APPROVAL OF CHEMICALS</w:t>
            </w:r>
          </w:p>
        </w:tc>
      </w:tr>
      <w:tr w:rsidR="00D955CA" w:rsidRPr="00AB4227" w:rsidTr="00D955CA">
        <w:tc>
          <w:tcPr>
            <w:tcW w:w="828" w:type="dxa"/>
          </w:tcPr>
          <w:p w:rsidR="00D955CA" w:rsidRPr="006A3A4B" w:rsidRDefault="00D955CA" w:rsidP="006A3A4B">
            <w:pPr>
              <w:pStyle w:val="ListParagraph"/>
              <w:numPr>
                <w:ilvl w:val="0"/>
                <w:numId w:val="44"/>
              </w:numPr>
              <w:rPr>
                <w:lang w:val="en-CA" w:eastAsia="en-CA"/>
              </w:rPr>
            </w:pPr>
          </w:p>
        </w:tc>
        <w:tc>
          <w:tcPr>
            <w:tcW w:w="6120" w:type="dxa"/>
          </w:tcPr>
          <w:p w:rsidR="00D955CA" w:rsidRPr="00AB4227" w:rsidRDefault="00D955CA" w:rsidP="00D955CA">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The Permittee shall remove all non-combustible garbage and debris from the land use area to a disposal site.</w:t>
            </w:r>
          </w:p>
          <w:p w:rsidR="00D955CA" w:rsidRPr="00AB4227" w:rsidRDefault="00D955CA" w:rsidP="00D955CA">
            <w:pPr>
              <w:rPr>
                <w:lang w:val="en-CA" w:eastAsia="en-CA"/>
              </w:rPr>
            </w:pPr>
          </w:p>
        </w:tc>
        <w:tc>
          <w:tcPr>
            <w:tcW w:w="1908" w:type="dxa"/>
          </w:tcPr>
          <w:p w:rsidR="00D955CA" w:rsidRPr="00AB4227" w:rsidRDefault="00D955CA" w:rsidP="00D955CA">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REMOVE GARBAGE</w:t>
            </w:r>
          </w:p>
        </w:tc>
      </w:tr>
      <w:tr w:rsidR="00D955CA" w:rsidRPr="00AB4227" w:rsidTr="00D955CA">
        <w:tc>
          <w:tcPr>
            <w:tcW w:w="828" w:type="dxa"/>
          </w:tcPr>
          <w:p w:rsidR="00D955CA" w:rsidRPr="006A3A4B" w:rsidRDefault="00D955CA" w:rsidP="006A3A4B">
            <w:pPr>
              <w:pStyle w:val="ListParagraph"/>
              <w:numPr>
                <w:ilvl w:val="0"/>
                <w:numId w:val="44"/>
              </w:numPr>
              <w:rPr>
                <w:lang w:val="en-CA" w:eastAsia="en-CA"/>
              </w:rPr>
            </w:pPr>
          </w:p>
        </w:tc>
        <w:tc>
          <w:tcPr>
            <w:tcW w:w="6120" w:type="dxa"/>
          </w:tcPr>
          <w:p w:rsidR="00D955CA" w:rsidRPr="00AB4227" w:rsidRDefault="00D955CA" w:rsidP="00D955CA">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The Permittee shall remove all garbage and debris from the area of the land use operation to a disposal site approved in writing by a Land Use Inspector.</w:t>
            </w:r>
          </w:p>
          <w:p w:rsidR="00D955CA" w:rsidRPr="00AB4227" w:rsidRDefault="00D955CA" w:rsidP="00D955CA">
            <w:pPr>
              <w:rPr>
                <w:lang w:val="en-CA" w:eastAsia="en-CA"/>
              </w:rPr>
            </w:pPr>
          </w:p>
        </w:tc>
        <w:tc>
          <w:tcPr>
            <w:tcW w:w="1908" w:type="dxa"/>
          </w:tcPr>
          <w:p w:rsidR="00D955CA" w:rsidRPr="00AB4227" w:rsidRDefault="00D955CA" w:rsidP="00D955CA">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REMOVE GARBAGE</w:t>
            </w:r>
          </w:p>
        </w:tc>
      </w:tr>
      <w:tr w:rsidR="00D955CA" w:rsidRPr="00AB4227" w:rsidTr="00D955CA">
        <w:trPr>
          <w:trHeight w:val="881"/>
        </w:trPr>
        <w:tc>
          <w:tcPr>
            <w:tcW w:w="828" w:type="dxa"/>
          </w:tcPr>
          <w:p w:rsidR="00D955CA" w:rsidRPr="006A3A4B" w:rsidRDefault="00D955CA" w:rsidP="006A3A4B">
            <w:pPr>
              <w:pStyle w:val="ListParagraph"/>
              <w:numPr>
                <w:ilvl w:val="0"/>
                <w:numId w:val="44"/>
              </w:numPr>
              <w:rPr>
                <w:lang w:val="en-CA" w:eastAsia="en-CA"/>
              </w:rPr>
            </w:pPr>
          </w:p>
        </w:tc>
        <w:tc>
          <w:tcPr>
            <w:tcW w:w="6120" w:type="dxa"/>
          </w:tcPr>
          <w:p w:rsidR="00D955CA" w:rsidRDefault="00D955CA" w:rsidP="00D955CA">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The Permittee shall backhaul and dispose all combustible waste petroleum products at an approved disposal facility unless there is an approved waste oil burner on site.</w:t>
            </w:r>
          </w:p>
          <w:p w:rsidR="00D955CA" w:rsidRPr="00AB4227" w:rsidRDefault="00D955CA" w:rsidP="00D955CA">
            <w:pPr>
              <w:rPr>
                <w:lang w:val="en-CA" w:eastAsia="en-CA"/>
              </w:rPr>
            </w:pPr>
          </w:p>
        </w:tc>
        <w:tc>
          <w:tcPr>
            <w:tcW w:w="1908" w:type="dxa"/>
          </w:tcPr>
          <w:p w:rsidR="00D955CA" w:rsidRPr="00AB4227" w:rsidRDefault="00D955CA" w:rsidP="00D955CA">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WASTE PETROLEUM DISPOSAL</w:t>
            </w:r>
          </w:p>
        </w:tc>
      </w:tr>
      <w:tr w:rsidR="00D955CA" w:rsidRPr="00AB4227" w:rsidTr="00D955CA">
        <w:tc>
          <w:tcPr>
            <w:tcW w:w="828" w:type="dxa"/>
          </w:tcPr>
          <w:p w:rsidR="00D955CA" w:rsidRPr="006A3A4B" w:rsidRDefault="00D955CA" w:rsidP="006A3A4B">
            <w:pPr>
              <w:pStyle w:val="ListParagraph"/>
              <w:numPr>
                <w:ilvl w:val="0"/>
                <w:numId w:val="44"/>
              </w:numPr>
              <w:rPr>
                <w:lang w:val="en-CA" w:eastAsia="en-CA"/>
              </w:rPr>
            </w:pPr>
          </w:p>
        </w:tc>
        <w:tc>
          <w:tcPr>
            <w:tcW w:w="6120" w:type="dxa"/>
          </w:tcPr>
          <w:p w:rsidR="00D955CA" w:rsidRPr="00AB4227" w:rsidRDefault="00D955CA" w:rsidP="00D955CA">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The Permittee shall backhaul and dispose of all hazardous wastes at an a</w:t>
            </w:r>
            <w:r w:rsidR="00313EEE">
              <w:rPr>
                <w:lang w:val="en-CA" w:eastAsia="en-CA"/>
              </w:rPr>
              <w:t>pproved waste disposal facility.</w:t>
            </w:r>
          </w:p>
        </w:tc>
        <w:tc>
          <w:tcPr>
            <w:tcW w:w="1908" w:type="dxa"/>
          </w:tcPr>
          <w:p w:rsidR="00D955CA" w:rsidRPr="00AB4227" w:rsidRDefault="00D955CA" w:rsidP="00D955CA">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 xml:space="preserve">WASTE CHEMICAL </w:t>
            </w:r>
          </w:p>
          <w:p w:rsidR="00D955CA" w:rsidRPr="00AB4227" w:rsidRDefault="00D955CA" w:rsidP="00D955CA">
            <w:pPr>
              <w:rPr>
                <w:lang w:val="en-CA" w:eastAsia="en-CA"/>
              </w:rPr>
            </w:pPr>
            <w:r w:rsidRPr="00AB4227">
              <w:rPr>
                <w:lang w:val="en-CA" w:eastAsia="en-CA"/>
              </w:rPr>
              <w:t>DISPOSAL</w:t>
            </w:r>
          </w:p>
          <w:p w:rsidR="00D955CA" w:rsidRPr="00AB4227" w:rsidRDefault="00D955CA" w:rsidP="00D955CA">
            <w:pPr>
              <w:rPr>
                <w:lang w:val="en-CA" w:eastAsia="en-CA"/>
              </w:rPr>
            </w:pPr>
          </w:p>
        </w:tc>
      </w:tr>
      <w:tr w:rsidR="00D955CA" w:rsidRPr="00AB4227" w:rsidTr="00D955CA">
        <w:tc>
          <w:tcPr>
            <w:tcW w:w="828" w:type="dxa"/>
          </w:tcPr>
          <w:p w:rsidR="00D955CA" w:rsidRPr="006A3A4B" w:rsidRDefault="00D955CA" w:rsidP="006A3A4B">
            <w:pPr>
              <w:pStyle w:val="ListParagraph"/>
              <w:numPr>
                <w:ilvl w:val="0"/>
                <w:numId w:val="44"/>
              </w:numPr>
              <w:rPr>
                <w:lang w:val="en-CA" w:eastAsia="en-CA"/>
              </w:rPr>
            </w:pPr>
          </w:p>
        </w:tc>
        <w:tc>
          <w:tcPr>
            <w:tcW w:w="6120" w:type="dxa"/>
          </w:tcPr>
          <w:p w:rsidR="00D955CA" w:rsidRPr="00AB4227" w:rsidRDefault="00D955CA" w:rsidP="00D955CA">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The Permittee shall report all spills immediately in accordance with instructions contained in "NT-NU Spill Report” form and to the twenty four (24) hour spill report line (867)920-8130.</w:t>
            </w:r>
          </w:p>
          <w:p w:rsidR="00D955CA" w:rsidRPr="00AB4227" w:rsidRDefault="00D955CA" w:rsidP="00D955CA">
            <w:pPr>
              <w:rPr>
                <w:lang w:val="en-CA" w:eastAsia="en-CA"/>
              </w:rPr>
            </w:pPr>
          </w:p>
        </w:tc>
        <w:tc>
          <w:tcPr>
            <w:tcW w:w="1908" w:type="dxa"/>
          </w:tcPr>
          <w:p w:rsidR="00D955CA" w:rsidRPr="00AB4227" w:rsidRDefault="00D955CA" w:rsidP="00D955CA">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REPORT CHEMICAL AND PETROLEUM SPILLS</w:t>
            </w:r>
          </w:p>
          <w:p w:rsidR="00D955CA" w:rsidRPr="00AB4227" w:rsidRDefault="00D955CA" w:rsidP="00D955CA">
            <w:pPr>
              <w:rPr>
                <w:lang w:val="en-CA" w:eastAsia="en-CA"/>
              </w:rPr>
            </w:pPr>
          </w:p>
        </w:tc>
      </w:tr>
      <w:tr w:rsidR="00D955CA" w:rsidRPr="00AB4227" w:rsidTr="00D955CA">
        <w:tc>
          <w:tcPr>
            <w:tcW w:w="828" w:type="dxa"/>
          </w:tcPr>
          <w:p w:rsidR="00D955CA" w:rsidRPr="006A3A4B" w:rsidRDefault="00D955CA" w:rsidP="006A3A4B">
            <w:pPr>
              <w:pStyle w:val="ListParagraph"/>
              <w:numPr>
                <w:ilvl w:val="0"/>
                <w:numId w:val="44"/>
              </w:numPr>
              <w:rPr>
                <w:lang w:val="en-CA" w:eastAsia="en-CA"/>
              </w:rPr>
            </w:pPr>
          </w:p>
        </w:tc>
        <w:tc>
          <w:tcPr>
            <w:tcW w:w="6120" w:type="dxa"/>
          </w:tcPr>
          <w:p w:rsidR="00D955CA" w:rsidRPr="00AB4227" w:rsidRDefault="00D955CA" w:rsidP="00D955CA">
            <w:pPr>
              <w:rPr>
                <w:lang w:val="en-CA" w:eastAsia="en-CA"/>
              </w:rPr>
            </w:pPr>
            <w:r w:rsidRPr="00AB4227">
              <w:rPr>
                <w:lang w:val="en-CA" w:eastAsia="en-CA"/>
              </w:rPr>
              <w:t>The Permittee shall store all hazardous chemicals in such a manner as to prevent access by wildlife.</w:t>
            </w:r>
          </w:p>
        </w:tc>
        <w:tc>
          <w:tcPr>
            <w:tcW w:w="1908" w:type="dxa"/>
          </w:tcPr>
          <w:p w:rsidR="00D955CA" w:rsidRPr="00AB4227" w:rsidRDefault="00D955CA" w:rsidP="00D955CA">
            <w:pPr>
              <w:rPr>
                <w:lang w:val="en-CA" w:eastAsia="en-CA"/>
              </w:rPr>
            </w:pPr>
            <w:r w:rsidRPr="00AB4227">
              <w:rPr>
                <w:lang w:val="en-CA" w:eastAsia="en-CA"/>
              </w:rPr>
              <w:t>HAZARDOUS CHEMICAL STORAGE</w:t>
            </w: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p>
        </w:tc>
      </w:tr>
      <w:tr w:rsidR="00D955CA" w:rsidRPr="00AB4227" w:rsidTr="00D955CA">
        <w:tc>
          <w:tcPr>
            <w:tcW w:w="828" w:type="dxa"/>
          </w:tcPr>
          <w:p w:rsidR="00D955CA" w:rsidRPr="006A3A4B" w:rsidRDefault="00D955CA" w:rsidP="006A3A4B">
            <w:pPr>
              <w:pStyle w:val="ListParagraph"/>
              <w:numPr>
                <w:ilvl w:val="0"/>
                <w:numId w:val="44"/>
              </w:numPr>
              <w:rPr>
                <w:lang w:val="en-CA" w:eastAsia="en-CA"/>
              </w:rPr>
            </w:pPr>
          </w:p>
        </w:tc>
        <w:tc>
          <w:tcPr>
            <w:tcW w:w="6120" w:type="dxa"/>
          </w:tcPr>
          <w:p w:rsidR="00D955CA" w:rsidRPr="00AB4227" w:rsidRDefault="00D955CA" w:rsidP="00D955CA">
            <w:pPr>
              <w:rPr>
                <w:lang w:val="en-CA" w:eastAsia="en-CA"/>
              </w:rPr>
            </w:pPr>
            <w:r w:rsidRPr="00AB4227">
              <w:rPr>
                <w:lang w:val="en-CA" w:eastAsia="en-CA"/>
              </w:rPr>
              <w:t>The Permittee shall not allow petroleum products or chemicals to spread to surrounding lands or into water bodies.</w:t>
            </w:r>
          </w:p>
          <w:p w:rsidR="00D955CA" w:rsidRPr="00AB4227" w:rsidRDefault="00D955CA" w:rsidP="00D955CA">
            <w:pPr>
              <w:rPr>
                <w:lang w:val="en-CA" w:eastAsia="en-CA"/>
              </w:rPr>
            </w:pPr>
            <w:r w:rsidRPr="00AB4227">
              <w:rPr>
                <w:b/>
                <w:lang w:val="en-CA" w:eastAsia="en-CA"/>
              </w:rPr>
              <w:fldChar w:fldCharType="begin"/>
            </w:r>
            <w:r w:rsidRPr="00AB4227">
              <w:rPr>
                <w:b/>
                <w:lang w:val="en-CA" w:eastAsia="en-CA"/>
              </w:rPr>
              <w:instrText xml:space="preserve"> SEQ CHAPTER \h \r 1</w:instrText>
            </w:r>
            <w:r w:rsidRPr="00AB4227">
              <w:rPr>
                <w:b/>
                <w:lang w:val="en-CA" w:eastAsia="en-CA"/>
              </w:rPr>
              <w:fldChar w:fldCharType="end"/>
            </w:r>
          </w:p>
          <w:p w:rsidR="00D955CA" w:rsidRPr="00AB4227" w:rsidRDefault="00D955CA" w:rsidP="00D955CA">
            <w:pPr>
              <w:rPr>
                <w:lang w:val="en-CA" w:eastAsia="en-CA"/>
              </w:rPr>
            </w:pPr>
          </w:p>
        </w:tc>
        <w:tc>
          <w:tcPr>
            <w:tcW w:w="1908" w:type="dxa"/>
          </w:tcPr>
          <w:p w:rsidR="00D955CA" w:rsidRPr="00AB4227" w:rsidRDefault="00D955CA" w:rsidP="00D955CA">
            <w:pPr>
              <w:rPr>
                <w:lang w:val="en-CA" w:eastAsia="en-CA"/>
              </w:rPr>
            </w:pPr>
            <w:r w:rsidRPr="00AB4227">
              <w:rPr>
                <w:lang w:val="en-CA" w:eastAsia="en-CA"/>
              </w:rPr>
              <w:t>CONTAINMENT OF PETROLEUM PRODUCTS AND CHEMICALS</w:t>
            </w:r>
          </w:p>
          <w:p w:rsidR="00D955CA" w:rsidRPr="00AB4227" w:rsidRDefault="00D955CA" w:rsidP="00D955CA">
            <w:pPr>
              <w:rPr>
                <w:lang w:val="en-CA" w:eastAsia="en-CA"/>
              </w:rPr>
            </w:pPr>
          </w:p>
        </w:tc>
      </w:tr>
    </w:tbl>
    <w:p w:rsidR="00D955CA" w:rsidRPr="00AB4227" w:rsidRDefault="00D955CA" w:rsidP="00D955CA">
      <w:pPr>
        <w:autoSpaceDE w:val="0"/>
        <w:autoSpaceDN w:val="0"/>
        <w:adjustRightInd w:val="0"/>
        <w:spacing w:after="0" w:line="240" w:lineRule="auto"/>
        <w:rPr>
          <w:rFonts w:ascii="Times New Roman" w:eastAsia="Times New Roman" w:hAnsi="Times New Roman" w:cs="Times New Roman"/>
          <w:sz w:val="20"/>
          <w:szCs w:val="20"/>
          <w:lang w:val="en-CA" w:eastAsia="en-CA"/>
        </w:rPr>
      </w:pPr>
    </w:p>
    <w:p w:rsidR="00D955CA" w:rsidRPr="00AB4227" w:rsidRDefault="00D955CA" w:rsidP="00D955CA">
      <w:pPr>
        <w:autoSpaceDE w:val="0"/>
        <w:autoSpaceDN w:val="0"/>
        <w:adjustRightInd w:val="0"/>
        <w:spacing w:after="0" w:line="240" w:lineRule="auto"/>
        <w:rPr>
          <w:rFonts w:ascii="Times New Roman" w:eastAsia="Times New Roman" w:hAnsi="Times New Roman" w:cs="Times New Roman"/>
          <w:b/>
          <w:bCs/>
          <w:sz w:val="20"/>
          <w:szCs w:val="20"/>
          <w:u w:val="single"/>
          <w:lang w:val="en-CA" w:eastAsia="en-CA"/>
        </w:rPr>
      </w:pPr>
      <w:r w:rsidRPr="00AB4227">
        <w:rPr>
          <w:rFonts w:ascii="Times New Roman" w:eastAsia="Times New Roman" w:hAnsi="Times New Roman" w:cs="Times New Roman"/>
          <w:sz w:val="20"/>
          <w:szCs w:val="20"/>
          <w:lang w:val="en-CA" w:eastAsia="en-CA"/>
        </w:rPr>
        <w:fldChar w:fldCharType="begin"/>
      </w:r>
      <w:r w:rsidRPr="00AB4227">
        <w:rPr>
          <w:rFonts w:ascii="Times New Roman" w:eastAsia="Times New Roman" w:hAnsi="Times New Roman" w:cs="Times New Roman"/>
          <w:sz w:val="20"/>
          <w:szCs w:val="20"/>
          <w:lang w:val="en-CA" w:eastAsia="en-CA"/>
        </w:rPr>
        <w:instrText xml:space="preserve"> SEQ CHAPTER \h \r 1</w:instrText>
      </w:r>
      <w:r w:rsidRPr="00AB4227">
        <w:rPr>
          <w:rFonts w:ascii="Times New Roman" w:eastAsia="Times New Roman" w:hAnsi="Times New Roman" w:cs="Times New Roman"/>
          <w:sz w:val="20"/>
          <w:szCs w:val="20"/>
          <w:lang w:val="en-CA" w:eastAsia="en-CA"/>
        </w:rPr>
        <w:fldChar w:fldCharType="end"/>
      </w:r>
      <w:r w:rsidRPr="00AB4227">
        <w:rPr>
          <w:rFonts w:ascii="Times New Roman" w:eastAsia="Times New Roman" w:hAnsi="Times New Roman" w:cs="Times New Roman"/>
          <w:b/>
          <w:bCs/>
          <w:sz w:val="20"/>
          <w:szCs w:val="20"/>
          <w:u w:val="single"/>
          <w:lang w:val="en-CA" w:eastAsia="en-CA"/>
        </w:rPr>
        <w:t>31 (1) (h) - Wildlife and Fisheries Habitat</w:t>
      </w:r>
    </w:p>
    <w:p w:rsidR="00D955CA" w:rsidRPr="00AB4227" w:rsidRDefault="00D955CA" w:rsidP="00D955CA">
      <w:pPr>
        <w:autoSpaceDE w:val="0"/>
        <w:autoSpaceDN w:val="0"/>
        <w:adjustRightInd w:val="0"/>
        <w:spacing w:after="0" w:line="240" w:lineRule="auto"/>
        <w:rPr>
          <w:rFonts w:ascii="Times New Roman" w:eastAsia="Times New Roman" w:hAnsi="Times New Roman" w:cs="Times New Roman"/>
          <w:b/>
          <w:bCs/>
          <w:sz w:val="20"/>
          <w:szCs w:val="20"/>
          <w:u w:val="single"/>
          <w:lang w:val="en-CA" w:eastAsia="en-CA"/>
        </w:rPr>
      </w:pPr>
    </w:p>
    <w:tbl>
      <w:tblPr>
        <w:tblStyle w:val="TableGrid"/>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819"/>
        <w:gridCol w:w="6129"/>
        <w:gridCol w:w="1919"/>
      </w:tblGrid>
      <w:tr w:rsidR="00D955CA" w:rsidRPr="00AB4227" w:rsidTr="00D22BED">
        <w:tc>
          <w:tcPr>
            <w:tcW w:w="819" w:type="dxa"/>
          </w:tcPr>
          <w:p w:rsidR="00D955CA" w:rsidRPr="006A3A4B" w:rsidRDefault="00D955CA" w:rsidP="006A3A4B">
            <w:pPr>
              <w:pStyle w:val="ListParagraph"/>
              <w:numPr>
                <w:ilvl w:val="0"/>
                <w:numId w:val="44"/>
              </w:numPr>
              <w:rPr>
                <w:lang w:val="en-CA" w:eastAsia="en-CA"/>
              </w:rPr>
            </w:pPr>
          </w:p>
        </w:tc>
        <w:tc>
          <w:tcPr>
            <w:tcW w:w="6129" w:type="dxa"/>
          </w:tcPr>
          <w:p w:rsidR="00D955CA" w:rsidRPr="00AB4227" w:rsidRDefault="00D955CA" w:rsidP="00D955CA">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The Permittee shall not unnecessarily damage wildlife habitat in conducting this land use operation.</w:t>
            </w:r>
          </w:p>
          <w:p w:rsidR="00D955CA" w:rsidRPr="00AB4227" w:rsidRDefault="00D955CA" w:rsidP="00D955CA">
            <w:pPr>
              <w:rPr>
                <w:lang w:val="en-CA" w:eastAsia="en-CA"/>
              </w:rPr>
            </w:pPr>
          </w:p>
        </w:tc>
        <w:tc>
          <w:tcPr>
            <w:tcW w:w="1919" w:type="dxa"/>
          </w:tcPr>
          <w:p w:rsidR="00D955CA" w:rsidRPr="00AB4227" w:rsidRDefault="00D955CA" w:rsidP="00D955CA">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HABITAT DAMAGE</w:t>
            </w:r>
          </w:p>
        </w:tc>
      </w:tr>
      <w:tr w:rsidR="00D955CA" w:rsidRPr="00AB4227" w:rsidTr="00D22BED">
        <w:tc>
          <w:tcPr>
            <w:tcW w:w="819" w:type="dxa"/>
          </w:tcPr>
          <w:p w:rsidR="00D955CA" w:rsidRPr="006A3A4B" w:rsidRDefault="00D955CA" w:rsidP="006A3A4B">
            <w:pPr>
              <w:pStyle w:val="ListParagraph"/>
              <w:numPr>
                <w:ilvl w:val="0"/>
                <w:numId w:val="44"/>
              </w:numPr>
              <w:rPr>
                <w:lang w:val="en-CA" w:eastAsia="en-CA"/>
              </w:rPr>
            </w:pPr>
          </w:p>
        </w:tc>
        <w:tc>
          <w:tcPr>
            <w:tcW w:w="6129" w:type="dxa"/>
          </w:tcPr>
          <w:p w:rsidR="00D955CA" w:rsidRPr="00AB4227" w:rsidRDefault="00D955CA" w:rsidP="00D955CA">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The Permittee shall not obstruct the movement of fish while conducting this land use operation.</w:t>
            </w:r>
          </w:p>
          <w:p w:rsidR="00D955CA" w:rsidRPr="00AB4227" w:rsidRDefault="00D955CA" w:rsidP="00D955CA">
            <w:pPr>
              <w:rPr>
                <w:lang w:val="en-CA" w:eastAsia="en-CA"/>
              </w:rPr>
            </w:pPr>
          </w:p>
        </w:tc>
        <w:tc>
          <w:tcPr>
            <w:tcW w:w="1919" w:type="dxa"/>
          </w:tcPr>
          <w:p w:rsidR="00D955CA" w:rsidRPr="00AB4227" w:rsidRDefault="00D955CA" w:rsidP="00D955CA">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FREE FISH MOVEMENT</w:t>
            </w:r>
          </w:p>
        </w:tc>
      </w:tr>
      <w:tr w:rsidR="00D955CA" w:rsidRPr="00AB4227" w:rsidTr="00D22BED">
        <w:tc>
          <w:tcPr>
            <w:tcW w:w="819" w:type="dxa"/>
          </w:tcPr>
          <w:p w:rsidR="00D955CA" w:rsidRPr="006A3A4B" w:rsidRDefault="00D955CA" w:rsidP="006A3A4B">
            <w:pPr>
              <w:pStyle w:val="ListParagraph"/>
              <w:numPr>
                <w:ilvl w:val="0"/>
                <w:numId w:val="44"/>
              </w:numPr>
              <w:rPr>
                <w:lang w:val="en-CA" w:eastAsia="en-CA"/>
              </w:rPr>
            </w:pPr>
          </w:p>
        </w:tc>
        <w:tc>
          <w:tcPr>
            <w:tcW w:w="6129" w:type="dxa"/>
          </w:tcPr>
          <w:p w:rsidR="00D955CA" w:rsidRPr="00AB4227" w:rsidRDefault="00D955CA" w:rsidP="00D955CA">
            <w:pPr>
              <w:rPr>
                <w:lang w:val="en-CA" w:eastAsia="en-CA"/>
              </w:rPr>
            </w:pPr>
            <w:r w:rsidRPr="00AB4227">
              <w:rPr>
                <w:lang w:val="en-CA" w:eastAsia="en-CA"/>
              </w:rPr>
              <w:t>The Permittee shall not harass wildlife. This includes persistently worrying, chasing, or disturbing large groups of animals.</w:t>
            </w:r>
          </w:p>
          <w:p w:rsidR="00D955CA" w:rsidRPr="00AB4227" w:rsidRDefault="00D955CA" w:rsidP="00D955CA">
            <w:pPr>
              <w:rPr>
                <w:lang w:val="en-CA" w:eastAsia="en-CA"/>
              </w:rPr>
            </w:pPr>
          </w:p>
        </w:tc>
        <w:tc>
          <w:tcPr>
            <w:tcW w:w="1919" w:type="dxa"/>
          </w:tcPr>
          <w:p w:rsidR="00D955CA" w:rsidRPr="00AB4227" w:rsidRDefault="00D955CA" w:rsidP="00D955CA">
            <w:pPr>
              <w:rPr>
                <w:lang w:val="en-CA" w:eastAsia="en-CA"/>
              </w:rPr>
            </w:pPr>
            <w:r w:rsidRPr="00AB4227">
              <w:rPr>
                <w:lang w:val="en-CA" w:eastAsia="en-CA"/>
              </w:rPr>
              <w:t>HARASSMENT OF WILDLIFE</w:t>
            </w: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p>
        </w:tc>
      </w:tr>
      <w:tr w:rsidR="00D955CA" w:rsidRPr="00AB4227" w:rsidTr="00D22BED">
        <w:tc>
          <w:tcPr>
            <w:tcW w:w="819" w:type="dxa"/>
          </w:tcPr>
          <w:p w:rsidR="00D955CA" w:rsidRPr="006A3A4B" w:rsidRDefault="00D955CA" w:rsidP="006A3A4B">
            <w:pPr>
              <w:pStyle w:val="ListParagraph"/>
              <w:numPr>
                <w:ilvl w:val="0"/>
                <w:numId w:val="44"/>
              </w:numPr>
              <w:rPr>
                <w:lang w:val="en-CA" w:eastAsia="en-CA"/>
              </w:rPr>
            </w:pPr>
          </w:p>
        </w:tc>
        <w:tc>
          <w:tcPr>
            <w:tcW w:w="6129" w:type="dxa"/>
          </w:tcPr>
          <w:p w:rsidR="00D955CA" w:rsidRPr="00AB4227" w:rsidRDefault="00D955CA" w:rsidP="00D955CA">
            <w:pPr>
              <w:rPr>
                <w:lang w:val="en-CA" w:eastAsia="en-CA"/>
              </w:rPr>
            </w:pPr>
            <w:r w:rsidRPr="00AB4227">
              <w:rPr>
                <w:lang w:val="en-CA" w:eastAsia="en-CA"/>
              </w:rPr>
              <w:t>The Permittee shall not disturb or destroy the nests or eggs of any birds. If nests are encountered and/or identified, the Permittee shall take precaution to avoid further interaction and/or disturbance (e.g. a 100 meter buffer around the nests). If active nests are discovered (i.e. with eggs or young) the Permittee shall avoid these areas until nesting is complete and the young have left the nest.</w:t>
            </w:r>
          </w:p>
          <w:p w:rsidR="006A3A4B" w:rsidRPr="00AB4227" w:rsidRDefault="006A3A4B" w:rsidP="00D955CA">
            <w:pPr>
              <w:rPr>
                <w:lang w:val="en-CA" w:eastAsia="en-CA"/>
              </w:rPr>
            </w:pPr>
          </w:p>
        </w:tc>
        <w:tc>
          <w:tcPr>
            <w:tcW w:w="1919" w:type="dxa"/>
          </w:tcPr>
          <w:p w:rsidR="00D955CA" w:rsidRPr="00AB4227" w:rsidRDefault="00D955CA" w:rsidP="00D955CA">
            <w:pPr>
              <w:rPr>
                <w:lang w:val="en-CA" w:eastAsia="en-CA"/>
              </w:rPr>
            </w:pPr>
            <w:r w:rsidRPr="00AB4227">
              <w:rPr>
                <w:lang w:val="en-CA" w:eastAsia="en-CA"/>
              </w:rPr>
              <w:t xml:space="preserve">WILDLIFE </w:t>
            </w:r>
          </w:p>
          <w:p w:rsidR="00D955CA" w:rsidRPr="00AB4227" w:rsidRDefault="00D955CA" w:rsidP="00D955CA">
            <w:pPr>
              <w:rPr>
                <w:lang w:val="en-CA" w:eastAsia="en-CA"/>
              </w:rPr>
            </w:pPr>
            <w:r w:rsidRPr="00AB4227">
              <w:rPr>
                <w:lang w:val="en-CA" w:eastAsia="en-CA"/>
              </w:rPr>
              <w:t>SENSITIVITY</w:t>
            </w: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p>
        </w:tc>
      </w:tr>
      <w:tr w:rsidR="00D955CA" w:rsidRPr="00AB4227" w:rsidTr="00D22BED">
        <w:tc>
          <w:tcPr>
            <w:tcW w:w="819" w:type="dxa"/>
          </w:tcPr>
          <w:p w:rsidR="00D955CA" w:rsidRPr="006A3A4B" w:rsidRDefault="00D955CA" w:rsidP="006A3A4B">
            <w:pPr>
              <w:pStyle w:val="ListParagraph"/>
              <w:numPr>
                <w:ilvl w:val="0"/>
                <w:numId w:val="44"/>
              </w:numPr>
              <w:rPr>
                <w:lang w:val="en-CA" w:eastAsia="en-CA"/>
              </w:rPr>
            </w:pPr>
          </w:p>
        </w:tc>
        <w:tc>
          <w:tcPr>
            <w:tcW w:w="6129" w:type="dxa"/>
          </w:tcPr>
          <w:p w:rsidR="00D955CA" w:rsidRPr="00AB4227" w:rsidRDefault="00D955CA" w:rsidP="00D955CA">
            <w:pPr>
              <w:rPr>
                <w:lang w:val="en-CA" w:eastAsia="en-CA"/>
              </w:rPr>
            </w:pPr>
            <w:r w:rsidRPr="00AB4227">
              <w:rPr>
                <w:lang w:val="en-CA" w:eastAsia="en-CA"/>
              </w:rPr>
              <w:t>The Permittee shall not conduct the following activities within the designated proximity of any paths or crossings known to be frequented by caribou:</w:t>
            </w:r>
          </w:p>
          <w:p w:rsidR="00D955CA" w:rsidRPr="00AB4227" w:rsidRDefault="00D955CA" w:rsidP="00D955CA">
            <w:pPr>
              <w:rPr>
                <w:lang w:val="en-CA" w:eastAsia="en-CA"/>
              </w:rPr>
            </w:pPr>
          </w:p>
          <w:p w:rsidR="00D955CA" w:rsidRPr="00AB4227" w:rsidRDefault="00D955CA" w:rsidP="00D955CA">
            <w:pPr>
              <w:pStyle w:val="ListParagraph"/>
              <w:numPr>
                <w:ilvl w:val="0"/>
                <w:numId w:val="19"/>
              </w:numPr>
              <w:rPr>
                <w:lang w:val="en-CA" w:eastAsia="en-CA"/>
              </w:rPr>
            </w:pPr>
            <w:r w:rsidRPr="00AB4227">
              <w:rPr>
                <w:lang w:val="en-CA" w:eastAsia="en-CA"/>
              </w:rPr>
              <w:t>Construct or operate any camp, cache any fuel, or conduct blasting within 10 km</w:t>
            </w:r>
          </w:p>
          <w:p w:rsidR="00D955CA" w:rsidRPr="00AB4227" w:rsidRDefault="00D955CA" w:rsidP="00D955CA">
            <w:pPr>
              <w:pStyle w:val="ListParagraph"/>
              <w:numPr>
                <w:ilvl w:val="0"/>
                <w:numId w:val="19"/>
              </w:numPr>
              <w:rPr>
                <w:lang w:val="en-CA" w:eastAsia="en-CA"/>
              </w:rPr>
            </w:pPr>
            <w:r w:rsidRPr="00AB4227">
              <w:rPr>
                <w:lang w:val="en-CA" w:eastAsia="en-CA"/>
              </w:rPr>
              <w:t>Conduct a drilling operation within 5 km.</w:t>
            </w:r>
          </w:p>
          <w:p w:rsidR="00D955CA" w:rsidRPr="00AB4227" w:rsidRDefault="00D955CA" w:rsidP="00D955CA">
            <w:pPr>
              <w:rPr>
                <w:lang w:val="en-CA" w:eastAsia="en-CA"/>
              </w:rPr>
            </w:pPr>
          </w:p>
        </w:tc>
        <w:tc>
          <w:tcPr>
            <w:tcW w:w="1919" w:type="dxa"/>
          </w:tcPr>
          <w:p w:rsidR="00D955CA" w:rsidRPr="00AB4227" w:rsidRDefault="00D955CA" w:rsidP="00D955CA">
            <w:pPr>
              <w:rPr>
                <w:lang w:val="en-CA" w:eastAsia="en-CA"/>
              </w:rPr>
            </w:pPr>
            <w:r w:rsidRPr="00AB4227">
              <w:rPr>
                <w:lang w:val="en-CA" w:eastAsia="en-CA"/>
              </w:rPr>
              <w:t>WILDLIFE SENSITIVITY</w:t>
            </w:r>
          </w:p>
        </w:tc>
      </w:tr>
      <w:tr w:rsidR="00D955CA" w:rsidRPr="00AB4227" w:rsidTr="00D22BED">
        <w:tc>
          <w:tcPr>
            <w:tcW w:w="819" w:type="dxa"/>
          </w:tcPr>
          <w:p w:rsidR="00D955CA" w:rsidRPr="006A3A4B" w:rsidRDefault="00D955CA" w:rsidP="006A3A4B">
            <w:pPr>
              <w:pStyle w:val="ListParagraph"/>
              <w:numPr>
                <w:ilvl w:val="0"/>
                <w:numId w:val="44"/>
              </w:numPr>
              <w:rPr>
                <w:lang w:val="en-CA" w:eastAsia="en-CA"/>
              </w:rPr>
            </w:pPr>
          </w:p>
        </w:tc>
        <w:tc>
          <w:tcPr>
            <w:tcW w:w="6129" w:type="dxa"/>
          </w:tcPr>
          <w:p w:rsidR="00D955CA" w:rsidRPr="00AB4227" w:rsidRDefault="00D955CA" w:rsidP="00D955CA">
            <w:pPr>
              <w:rPr>
                <w:lang w:val="en-CA" w:eastAsia="en-CA"/>
              </w:rPr>
            </w:pPr>
            <w:r w:rsidRPr="00AB4227">
              <w:rPr>
                <w:lang w:val="en-CA" w:eastAsia="en-CA"/>
              </w:rPr>
              <w:t>The Permittee shall not touch, feed or entice wildlife to approach by holding out of setting out decoys or any such devise, foodstuffs or bait of any kind.</w:t>
            </w:r>
          </w:p>
          <w:p w:rsidR="00D955CA" w:rsidRPr="00AB4227" w:rsidRDefault="00D955CA" w:rsidP="00D955CA">
            <w:pPr>
              <w:rPr>
                <w:lang w:val="en-CA" w:eastAsia="en-CA"/>
              </w:rPr>
            </w:pPr>
          </w:p>
        </w:tc>
        <w:tc>
          <w:tcPr>
            <w:tcW w:w="1919" w:type="dxa"/>
          </w:tcPr>
          <w:p w:rsidR="00D955CA" w:rsidRPr="00AB4227" w:rsidRDefault="00D955CA" w:rsidP="00D955CA">
            <w:pPr>
              <w:rPr>
                <w:lang w:val="en-CA" w:eastAsia="en-CA"/>
              </w:rPr>
            </w:pPr>
            <w:r w:rsidRPr="00AB4227">
              <w:rPr>
                <w:lang w:val="en-CA" w:eastAsia="en-CA"/>
              </w:rPr>
              <w:t>WILDLIFE INTERACTIONS</w:t>
            </w: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p>
        </w:tc>
      </w:tr>
      <w:tr w:rsidR="002553D8" w:rsidRPr="00AB4227" w:rsidTr="00D22BED">
        <w:tc>
          <w:tcPr>
            <w:tcW w:w="819" w:type="dxa"/>
          </w:tcPr>
          <w:p w:rsidR="002553D8" w:rsidRPr="006A3A4B" w:rsidRDefault="002553D8" w:rsidP="006A3A4B">
            <w:pPr>
              <w:pStyle w:val="ListParagraph"/>
              <w:numPr>
                <w:ilvl w:val="0"/>
                <w:numId w:val="44"/>
              </w:numPr>
              <w:rPr>
                <w:lang w:val="en-CA" w:eastAsia="en-CA"/>
              </w:rPr>
            </w:pPr>
          </w:p>
        </w:tc>
        <w:tc>
          <w:tcPr>
            <w:tcW w:w="6129" w:type="dxa"/>
          </w:tcPr>
          <w:p w:rsidR="002553D8" w:rsidRPr="00AB4227" w:rsidRDefault="002553D8" w:rsidP="00313EEE">
            <w:pPr>
              <w:rPr>
                <w:lang w:val="en-CA" w:eastAsia="en-CA"/>
              </w:rPr>
            </w:pPr>
            <w:r w:rsidRPr="00AB4227">
              <w:rPr>
                <w:lang w:val="en-CA" w:eastAsia="en-CA"/>
              </w:rPr>
              <w:t>The Permittee shall not extract water from any fish-bearing water body unless the water intake hose is equipped with a screen of appropriate mesh size to ensure that there is no entrapment of fish.</w:t>
            </w:r>
          </w:p>
          <w:p w:rsidR="002553D8" w:rsidRPr="00AB4227" w:rsidRDefault="002553D8" w:rsidP="00313EEE">
            <w:pPr>
              <w:rPr>
                <w:lang w:val="en-CA" w:eastAsia="en-CA"/>
              </w:rPr>
            </w:pPr>
          </w:p>
        </w:tc>
        <w:tc>
          <w:tcPr>
            <w:tcW w:w="1919" w:type="dxa"/>
          </w:tcPr>
          <w:p w:rsidR="002553D8" w:rsidRPr="00AB4227" w:rsidRDefault="002553D8" w:rsidP="00313EEE">
            <w:pPr>
              <w:rPr>
                <w:lang w:val="en-CA" w:eastAsia="en-CA"/>
              </w:rPr>
            </w:pPr>
            <w:r w:rsidRPr="00AB4227">
              <w:rPr>
                <w:lang w:val="en-CA" w:eastAsia="en-CA"/>
              </w:rPr>
              <w:t>WATER EXTRACTION</w:t>
            </w: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p>
        </w:tc>
      </w:tr>
    </w:tbl>
    <w:p w:rsidR="00D955CA" w:rsidRPr="00AB4227" w:rsidRDefault="00D955CA" w:rsidP="00D955CA">
      <w:pPr>
        <w:autoSpaceDE w:val="0"/>
        <w:autoSpaceDN w:val="0"/>
        <w:adjustRightInd w:val="0"/>
        <w:spacing w:after="0" w:line="240" w:lineRule="auto"/>
        <w:rPr>
          <w:rFonts w:ascii="Times New Roman" w:eastAsia="Times New Roman" w:hAnsi="Times New Roman" w:cs="Times New Roman"/>
          <w:sz w:val="20"/>
          <w:szCs w:val="20"/>
          <w:lang w:val="en-CA" w:eastAsia="en-CA"/>
        </w:rPr>
      </w:pPr>
    </w:p>
    <w:p w:rsidR="00D955CA" w:rsidRPr="00AB4227" w:rsidRDefault="00D955CA" w:rsidP="00D955CA">
      <w:pPr>
        <w:autoSpaceDE w:val="0"/>
        <w:autoSpaceDN w:val="0"/>
        <w:adjustRightInd w:val="0"/>
        <w:spacing w:after="0" w:line="240" w:lineRule="auto"/>
        <w:rPr>
          <w:rFonts w:ascii="Times New Roman" w:eastAsia="Times New Roman" w:hAnsi="Times New Roman" w:cs="Times New Roman"/>
          <w:b/>
          <w:bCs/>
          <w:sz w:val="20"/>
          <w:szCs w:val="20"/>
          <w:u w:val="single"/>
          <w:lang w:val="en-CA" w:eastAsia="en-CA"/>
        </w:rPr>
      </w:pPr>
      <w:r w:rsidRPr="00AB4227">
        <w:rPr>
          <w:rFonts w:ascii="Times New Roman" w:eastAsia="Times New Roman" w:hAnsi="Times New Roman" w:cs="Times New Roman"/>
          <w:sz w:val="20"/>
          <w:szCs w:val="20"/>
          <w:lang w:val="en-CA" w:eastAsia="en-CA"/>
        </w:rPr>
        <w:fldChar w:fldCharType="begin"/>
      </w:r>
      <w:r w:rsidRPr="00AB4227">
        <w:rPr>
          <w:rFonts w:ascii="Times New Roman" w:eastAsia="Times New Roman" w:hAnsi="Times New Roman" w:cs="Times New Roman"/>
          <w:sz w:val="20"/>
          <w:szCs w:val="20"/>
          <w:lang w:val="en-CA" w:eastAsia="en-CA"/>
        </w:rPr>
        <w:instrText xml:space="preserve"> SEQ CHAPTER \h \r 1</w:instrText>
      </w:r>
      <w:r w:rsidRPr="00AB4227">
        <w:rPr>
          <w:rFonts w:ascii="Times New Roman" w:eastAsia="Times New Roman" w:hAnsi="Times New Roman" w:cs="Times New Roman"/>
          <w:sz w:val="20"/>
          <w:szCs w:val="20"/>
          <w:lang w:val="en-CA" w:eastAsia="en-CA"/>
        </w:rPr>
        <w:fldChar w:fldCharType="end"/>
      </w:r>
      <w:r w:rsidRPr="00AB4227">
        <w:rPr>
          <w:rFonts w:ascii="Times New Roman" w:eastAsia="Times New Roman" w:hAnsi="Times New Roman" w:cs="Times New Roman"/>
          <w:b/>
          <w:bCs/>
          <w:sz w:val="20"/>
          <w:szCs w:val="20"/>
          <w:u w:val="single"/>
          <w:lang w:val="en-CA" w:eastAsia="en-CA"/>
        </w:rPr>
        <w:t>31 (1) (k) - Petroleum Fuel Storage</w:t>
      </w:r>
    </w:p>
    <w:p w:rsidR="00D955CA" w:rsidRPr="00AB4227" w:rsidRDefault="00D955CA" w:rsidP="00D955CA">
      <w:pPr>
        <w:autoSpaceDE w:val="0"/>
        <w:autoSpaceDN w:val="0"/>
        <w:adjustRightInd w:val="0"/>
        <w:spacing w:after="0" w:line="240" w:lineRule="auto"/>
        <w:rPr>
          <w:rFonts w:ascii="Times New Roman" w:eastAsia="Times New Roman" w:hAnsi="Times New Roman" w:cs="Times New Roman"/>
          <w:b/>
          <w:bCs/>
          <w:sz w:val="20"/>
          <w:szCs w:val="20"/>
          <w:u w:val="single"/>
          <w:lang w:val="en-CA" w:eastAsia="en-CA"/>
        </w:rPr>
      </w:pPr>
    </w:p>
    <w:tbl>
      <w:tblPr>
        <w:tblStyle w:val="TableGrid"/>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828"/>
        <w:gridCol w:w="6120"/>
        <w:gridCol w:w="1908"/>
      </w:tblGrid>
      <w:tr w:rsidR="00D955CA" w:rsidRPr="00AB4227" w:rsidTr="00D955CA">
        <w:tc>
          <w:tcPr>
            <w:tcW w:w="828" w:type="dxa"/>
          </w:tcPr>
          <w:p w:rsidR="00D955CA" w:rsidRPr="006A3A4B" w:rsidRDefault="00D955CA" w:rsidP="006A3A4B">
            <w:pPr>
              <w:pStyle w:val="ListParagraph"/>
              <w:numPr>
                <w:ilvl w:val="0"/>
                <w:numId w:val="44"/>
              </w:numPr>
              <w:rPr>
                <w:lang w:val="en-CA" w:eastAsia="en-CA"/>
              </w:rPr>
            </w:pPr>
          </w:p>
        </w:tc>
        <w:tc>
          <w:tcPr>
            <w:tcW w:w="6120" w:type="dxa"/>
          </w:tcPr>
          <w:p w:rsidR="00D955CA" w:rsidRPr="00AB4227" w:rsidRDefault="00D955CA" w:rsidP="00D955CA">
            <w:pPr>
              <w:rPr>
                <w:lang w:val="en-CA" w:eastAsia="en-CA"/>
              </w:rPr>
            </w:pPr>
            <w:r w:rsidRPr="00AB4227">
              <w:rPr>
                <w:lang w:val="en-CA" w:eastAsia="en-CA"/>
              </w:rPr>
              <w:t>The Permittee shall not place any petroleum fuel storage containers within thirty-one (31) metres of the normal high water mark of any water body.</w:t>
            </w:r>
          </w:p>
          <w:p w:rsidR="00D955CA" w:rsidRPr="00AB4227" w:rsidRDefault="00D955CA" w:rsidP="00D955CA">
            <w:pPr>
              <w:rPr>
                <w:lang w:val="en-CA" w:eastAsia="en-CA"/>
              </w:rPr>
            </w:pPr>
          </w:p>
        </w:tc>
        <w:tc>
          <w:tcPr>
            <w:tcW w:w="1908" w:type="dxa"/>
          </w:tcPr>
          <w:p w:rsidR="00D955CA" w:rsidRPr="00AB4227" w:rsidRDefault="00D955CA" w:rsidP="00D955CA">
            <w:pPr>
              <w:rPr>
                <w:lang w:val="en-CA" w:eastAsia="en-CA"/>
              </w:rPr>
            </w:pPr>
            <w:r w:rsidRPr="00AB4227">
              <w:rPr>
                <w:lang w:val="en-CA" w:eastAsia="en-CA"/>
              </w:rPr>
              <w:t>FUEL STORAGE</w:t>
            </w: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p>
        </w:tc>
      </w:tr>
      <w:tr w:rsidR="00D955CA" w:rsidRPr="00AB4227" w:rsidTr="00D955CA">
        <w:tc>
          <w:tcPr>
            <w:tcW w:w="828" w:type="dxa"/>
          </w:tcPr>
          <w:p w:rsidR="00D955CA" w:rsidRPr="006A3A4B" w:rsidRDefault="00D955CA" w:rsidP="006A3A4B">
            <w:pPr>
              <w:pStyle w:val="ListParagraph"/>
              <w:numPr>
                <w:ilvl w:val="0"/>
                <w:numId w:val="44"/>
              </w:numPr>
              <w:rPr>
                <w:lang w:val="en-CA" w:eastAsia="en-CA"/>
              </w:rPr>
            </w:pPr>
          </w:p>
        </w:tc>
        <w:tc>
          <w:tcPr>
            <w:tcW w:w="6120" w:type="dxa"/>
          </w:tcPr>
          <w:p w:rsidR="00D955CA" w:rsidRPr="00AB4227" w:rsidRDefault="00D955CA" w:rsidP="00D955CA">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The Permittee shall locate mobile fuel facilities on land when stationary for any period of time exceeding twelve (12) hours.</w:t>
            </w:r>
          </w:p>
          <w:p w:rsidR="00D955CA" w:rsidRPr="00AB4227" w:rsidRDefault="00D955CA" w:rsidP="00D955CA">
            <w:pPr>
              <w:rPr>
                <w:lang w:val="en-CA" w:eastAsia="en-CA"/>
              </w:rPr>
            </w:pPr>
          </w:p>
        </w:tc>
        <w:tc>
          <w:tcPr>
            <w:tcW w:w="1908" w:type="dxa"/>
          </w:tcPr>
          <w:p w:rsidR="00D955CA" w:rsidRPr="00AB4227" w:rsidRDefault="00D955CA" w:rsidP="00D955CA">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FUEL ON LAND</w:t>
            </w:r>
          </w:p>
        </w:tc>
      </w:tr>
      <w:tr w:rsidR="00D955CA" w:rsidRPr="00AB4227" w:rsidTr="00D955CA">
        <w:tc>
          <w:tcPr>
            <w:tcW w:w="828" w:type="dxa"/>
          </w:tcPr>
          <w:p w:rsidR="00D955CA" w:rsidRPr="006A3A4B" w:rsidRDefault="00D955CA" w:rsidP="006A3A4B">
            <w:pPr>
              <w:pStyle w:val="ListParagraph"/>
              <w:numPr>
                <w:ilvl w:val="0"/>
                <w:numId w:val="44"/>
              </w:numPr>
              <w:rPr>
                <w:lang w:val="en-CA" w:eastAsia="en-CA"/>
              </w:rPr>
            </w:pPr>
          </w:p>
        </w:tc>
        <w:tc>
          <w:tcPr>
            <w:tcW w:w="6120" w:type="dxa"/>
          </w:tcPr>
          <w:p w:rsidR="00D955CA" w:rsidRPr="00AB4227" w:rsidRDefault="00D955CA" w:rsidP="00D955CA">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The Permittee shall not allow petroleum products to spread to surrounding lands or into water bodies.</w:t>
            </w:r>
          </w:p>
          <w:p w:rsidR="00D955CA" w:rsidRPr="00AB4227" w:rsidRDefault="00D955CA" w:rsidP="00D955CA">
            <w:pPr>
              <w:rPr>
                <w:lang w:val="en-CA" w:eastAsia="en-CA"/>
              </w:rPr>
            </w:pPr>
          </w:p>
        </w:tc>
        <w:tc>
          <w:tcPr>
            <w:tcW w:w="1908" w:type="dxa"/>
          </w:tcPr>
          <w:p w:rsidR="00D955CA" w:rsidRPr="00AB4227" w:rsidRDefault="00D955CA" w:rsidP="00D955CA">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FUEL CONTAINMENT</w:t>
            </w:r>
          </w:p>
        </w:tc>
      </w:tr>
      <w:tr w:rsidR="00D955CA" w:rsidRPr="00AB4227" w:rsidTr="00D955CA">
        <w:tc>
          <w:tcPr>
            <w:tcW w:w="828" w:type="dxa"/>
          </w:tcPr>
          <w:p w:rsidR="00D955CA" w:rsidRPr="006A3A4B" w:rsidRDefault="00D955CA" w:rsidP="006A3A4B">
            <w:pPr>
              <w:pStyle w:val="ListParagraph"/>
              <w:numPr>
                <w:ilvl w:val="0"/>
                <w:numId w:val="44"/>
              </w:numPr>
              <w:rPr>
                <w:lang w:val="en-CA" w:eastAsia="en-CA"/>
              </w:rPr>
            </w:pPr>
          </w:p>
        </w:tc>
        <w:tc>
          <w:tcPr>
            <w:tcW w:w="6120" w:type="dxa"/>
          </w:tcPr>
          <w:p w:rsidR="00D955CA" w:rsidRPr="00AB4227" w:rsidRDefault="00D955CA" w:rsidP="00D955CA">
            <w:pPr>
              <w:rPr>
                <w:lang w:val="en-CA" w:eastAsia="en-CA"/>
              </w:rPr>
            </w:pPr>
            <w:r w:rsidRPr="00AB4227">
              <w:rPr>
                <w:lang w:val="en-CA" w:eastAsia="en-CA"/>
              </w:rPr>
              <w:t>The Permittee shall ensure that re-fuelling of equipment occur a minimum of thirty-one (31) metres away from the high water mark of any water body, at a designated area. All re-fuelling and bulk fuel transfers must be conducted over a drip tray or secondary containment.</w:t>
            </w:r>
          </w:p>
          <w:p w:rsidR="00D955CA" w:rsidRPr="00AB4227" w:rsidRDefault="00D955CA" w:rsidP="00D955CA">
            <w:pPr>
              <w:rPr>
                <w:lang w:val="en-CA" w:eastAsia="en-CA"/>
              </w:rPr>
            </w:pPr>
          </w:p>
        </w:tc>
        <w:tc>
          <w:tcPr>
            <w:tcW w:w="1908" w:type="dxa"/>
          </w:tcPr>
          <w:p w:rsidR="00D955CA" w:rsidRPr="00AB4227" w:rsidRDefault="00D955CA" w:rsidP="00D955CA">
            <w:pPr>
              <w:rPr>
                <w:lang w:val="en-CA" w:eastAsia="en-CA"/>
              </w:rPr>
            </w:pPr>
            <w:r w:rsidRPr="00AB4227">
              <w:rPr>
                <w:lang w:val="en-CA" w:eastAsia="en-CA"/>
              </w:rPr>
              <w:t>RE-FUELLING</w:t>
            </w: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p>
        </w:tc>
      </w:tr>
      <w:tr w:rsidR="00D955CA" w:rsidRPr="00AB4227" w:rsidTr="00D955CA">
        <w:tc>
          <w:tcPr>
            <w:tcW w:w="828" w:type="dxa"/>
          </w:tcPr>
          <w:p w:rsidR="00D955CA" w:rsidRPr="006A3A4B" w:rsidRDefault="00D955CA" w:rsidP="006A3A4B">
            <w:pPr>
              <w:pStyle w:val="ListParagraph"/>
              <w:numPr>
                <w:ilvl w:val="0"/>
                <w:numId w:val="44"/>
              </w:numPr>
              <w:rPr>
                <w:lang w:val="en-CA" w:eastAsia="en-CA"/>
              </w:rPr>
            </w:pPr>
          </w:p>
        </w:tc>
        <w:tc>
          <w:tcPr>
            <w:tcW w:w="6120" w:type="dxa"/>
          </w:tcPr>
          <w:p w:rsidR="00D955CA" w:rsidRPr="00AB4227" w:rsidRDefault="00D955CA" w:rsidP="00D955CA">
            <w:pPr>
              <w:rPr>
                <w:lang w:val="en-CA" w:eastAsia="en-CA"/>
              </w:rPr>
            </w:pPr>
            <w:r w:rsidRPr="00AB4227">
              <w:rPr>
                <w:lang w:val="en-CA" w:eastAsia="en-CA"/>
              </w:rPr>
              <w:t>The Permittee shall ensure that all fuel caches are flagged and are contained in covered secondary containment during the winter months or when daily monitoring is not possible.</w:t>
            </w:r>
          </w:p>
          <w:p w:rsidR="00D955CA" w:rsidRPr="00AB4227" w:rsidRDefault="00D955CA" w:rsidP="00D955CA">
            <w:pPr>
              <w:rPr>
                <w:lang w:val="en-CA" w:eastAsia="en-CA"/>
              </w:rPr>
            </w:pPr>
          </w:p>
        </w:tc>
        <w:tc>
          <w:tcPr>
            <w:tcW w:w="1908" w:type="dxa"/>
          </w:tcPr>
          <w:p w:rsidR="00D955CA" w:rsidRPr="00AB4227" w:rsidRDefault="00D955CA" w:rsidP="00D955CA">
            <w:pPr>
              <w:rPr>
                <w:lang w:val="en-CA" w:eastAsia="en-CA"/>
              </w:rPr>
            </w:pPr>
            <w:r w:rsidRPr="00AB4227">
              <w:rPr>
                <w:lang w:val="en-CA" w:eastAsia="en-CA"/>
              </w:rPr>
              <w:t xml:space="preserve">FUEL STORAGE DURING SITE CLOSURE </w:t>
            </w: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p>
        </w:tc>
      </w:tr>
      <w:tr w:rsidR="00D955CA" w:rsidRPr="00AB4227" w:rsidTr="00D955CA">
        <w:tc>
          <w:tcPr>
            <w:tcW w:w="828" w:type="dxa"/>
          </w:tcPr>
          <w:p w:rsidR="00D955CA" w:rsidRPr="006A3A4B" w:rsidRDefault="00D955CA" w:rsidP="006A3A4B">
            <w:pPr>
              <w:pStyle w:val="ListParagraph"/>
              <w:numPr>
                <w:ilvl w:val="0"/>
                <w:numId w:val="44"/>
              </w:numPr>
              <w:rPr>
                <w:lang w:val="en-CA" w:eastAsia="en-CA"/>
              </w:rPr>
            </w:pPr>
          </w:p>
        </w:tc>
        <w:tc>
          <w:tcPr>
            <w:tcW w:w="6120" w:type="dxa"/>
          </w:tcPr>
          <w:p w:rsidR="00D955CA" w:rsidRPr="00AB4227" w:rsidRDefault="00D955CA" w:rsidP="00D955CA">
            <w:pPr>
              <w:rPr>
                <w:lang w:val="en-CA" w:eastAsia="en-CA"/>
              </w:rPr>
            </w:pPr>
            <w:r w:rsidRPr="00AB4227">
              <w:rPr>
                <w:lang w:val="en-CA" w:eastAsia="en-CA"/>
              </w:rPr>
              <w:t>The Permittee shall remove and treat hydrocarbon contaminated soils on site or transport them to an approved disposal site for treatment.</w:t>
            </w: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p>
          <w:p w:rsidR="00D955CA" w:rsidRPr="00AB4227" w:rsidRDefault="00D955CA" w:rsidP="00D955CA">
            <w:pPr>
              <w:rPr>
                <w:lang w:val="en-CA" w:eastAsia="en-CA"/>
              </w:rPr>
            </w:pPr>
          </w:p>
        </w:tc>
        <w:tc>
          <w:tcPr>
            <w:tcW w:w="1908" w:type="dxa"/>
          </w:tcPr>
          <w:p w:rsidR="00D955CA" w:rsidRPr="00AB4227" w:rsidRDefault="00D955CA" w:rsidP="00D955CA">
            <w:pPr>
              <w:rPr>
                <w:lang w:val="en-CA" w:eastAsia="en-CA"/>
              </w:rPr>
            </w:pPr>
            <w:r w:rsidRPr="00AB4227">
              <w:rPr>
                <w:lang w:val="en-CA" w:eastAsia="en-CA"/>
              </w:rPr>
              <w:t>CONTAMINATED SOIL</w:t>
            </w: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p>
        </w:tc>
      </w:tr>
    </w:tbl>
    <w:p w:rsidR="006A3A4B" w:rsidRPr="00AB4227" w:rsidRDefault="006A3A4B" w:rsidP="00D955CA">
      <w:pPr>
        <w:autoSpaceDE w:val="0"/>
        <w:autoSpaceDN w:val="0"/>
        <w:adjustRightInd w:val="0"/>
        <w:spacing w:after="0" w:line="240" w:lineRule="auto"/>
        <w:rPr>
          <w:rFonts w:ascii="Times New Roman" w:eastAsia="Times New Roman" w:hAnsi="Times New Roman" w:cs="Times New Roman"/>
          <w:sz w:val="20"/>
          <w:szCs w:val="20"/>
          <w:lang w:val="en-CA" w:eastAsia="en-CA"/>
        </w:rPr>
      </w:pPr>
    </w:p>
    <w:p w:rsidR="00D955CA" w:rsidRPr="00AB4227" w:rsidRDefault="00D955CA" w:rsidP="00D955CA">
      <w:pPr>
        <w:autoSpaceDE w:val="0"/>
        <w:autoSpaceDN w:val="0"/>
        <w:adjustRightInd w:val="0"/>
        <w:spacing w:after="0" w:line="240" w:lineRule="auto"/>
        <w:rPr>
          <w:rFonts w:ascii="Times New Roman" w:eastAsia="Times New Roman" w:hAnsi="Times New Roman" w:cs="Times New Roman"/>
          <w:b/>
          <w:bCs/>
          <w:sz w:val="20"/>
          <w:szCs w:val="20"/>
          <w:u w:val="single"/>
          <w:lang w:val="en-CA" w:eastAsia="en-CA"/>
        </w:rPr>
      </w:pPr>
      <w:r w:rsidRPr="00AB4227">
        <w:rPr>
          <w:rFonts w:ascii="Times New Roman" w:eastAsia="Times New Roman" w:hAnsi="Times New Roman" w:cs="Times New Roman"/>
          <w:sz w:val="20"/>
          <w:szCs w:val="20"/>
          <w:lang w:val="en-CA" w:eastAsia="en-CA"/>
        </w:rPr>
        <w:fldChar w:fldCharType="begin"/>
      </w:r>
      <w:r w:rsidRPr="00AB4227">
        <w:rPr>
          <w:rFonts w:ascii="Times New Roman" w:eastAsia="Times New Roman" w:hAnsi="Times New Roman" w:cs="Times New Roman"/>
          <w:sz w:val="20"/>
          <w:szCs w:val="20"/>
          <w:lang w:val="en-CA" w:eastAsia="en-CA"/>
        </w:rPr>
        <w:instrText xml:space="preserve"> SEQ CHAPTER \h \r 1</w:instrText>
      </w:r>
      <w:r w:rsidRPr="00AB4227">
        <w:rPr>
          <w:rFonts w:ascii="Times New Roman" w:eastAsia="Times New Roman" w:hAnsi="Times New Roman" w:cs="Times New Roman"/>
          <w:sz w:val="20"/>
          <w:szCs w:val="20"/>
          <w:lang w:val="en-CA" w:eastAsia="en-CA"/>
        </w:rPr>
        <w:fldChar w:fldCharType="end"/>
      </w:r>
      <w:r w:rsidRPr="00AB4227">
        <w:rPr>
          <w:rFonts w:ascii="Times New Roman" w:eastAsia="Times New Roman" w:hAnsi="Times New Roman" w:cs="Times New Roman"/>
          <w:b/>
          <w:bCs/>
          <w:sz w:val="20"/>
          <w:szCs w:val="20"/>
          <w:u w:val="single"/>
          <w:lang w:val="en-CA" w:eastAsia="en-CA"/>
        </w:rPr>
        <w:t>31 (1) (m) - Matters Not Inconsistent with the Regulations</w:t>
      </w:r>
    </w:p>
    <w:p w:rsidR="00D955CA" w:rsidRPr="00AB4227" w:rsidRDefault="00D955CA" w:rsidP="00D955CA">
      <w:pPr>
        <w:autoSpaceDE w:val="0"/>
        <w:autoSpaceDN w:val="0"/>
        <w:adjustRightInd w:val="0"/>
        <w:spacing w:after="0" w:line="240" w:lineRule="auto"/>
        <w:rPr>
          <w:rFonts w:ascii="Times New Roman" w:eastAsia="Times New Roman" w:hAnsi="Times New Roman" w:cs="Times New Roman"/>
          <w:b/>
          <w:bCs/>
          <w:sz w:val="20"/>
          <w:szCs w:val="20"/>
          <w:u w:val="single"/>
          <w:lang w:val="en-CA" w:eastAsia="en-CA"/>
        </w:rPr>
      </w:pPr>
    </w:p>
    <w:tbl>
      <w:tblPr>
        <w:tblStyle w:val="TableGrid"/>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1E0" w:firstRow="1" w:lastRow="1" w:firstColumn="1" w:lastColumn="1" w:noHBand="0" w:noVBand="0"/>
      </w:tblPr>
      <w:tblGrid>
        <w:gridCol w:w="828"/>
        <w:gridCol w:w="6120"/>
        <w:gridCol w:w="1908"/>
      </w:tblGrid>
      <w:tr w:rsidR="00D955CA" w:rsidRPr="00AB4227" w:rsidTr="00D955CA">
        <w:tc>
          <w:tcPr>
            <w:tcW w:w="828" w:type="dxa"/>
          </w:tcPr>
          <w:p w:rsidR="00D955CA" w:rsidRPr="006A3A4B" w:rsidRDefault="00D955CA" w:rsidP="006A3A4B">
            <w:pPr>
              <w:pStyle w:val="ListParagraph"/>
              <w:numPr>
                <w:ilvl w:val="0"/>
                <w:numId w:val="44"/>
              </w:numPr>
              <w:rPr>
                <w:lang w:val="en-CA" w:eastAsia="en-CA"/>
              </w:rPr>
            </w:pPr>
          </w:p>
        </w:tc>
        <w:tc>
          <w:tcPr>
            <w:tcW w:w="6120" w:type="dxa"/>
          </w:tcPr>
          <w:p w:rsidR="00D955CA" w:rsidRPr="00AB4227" w:rsidRDefault="00D955CA" w:rsidP="00D955CA">
            <w:pPr>
              <w:rPr>
                <w:lang w:val="en-CA" w:eastAsia="en-CA"/>
              </w:rPr>
            </w:pPr>
            <w:r w:rsidRPr="00AB4227">
              <w:rPr>
                <w:lang w:val="en-CA" w:eastAsia="en-CA"/>
              </w:rPr>
              <w:t>The Permittee is required to immediately notify the Engineer of the transfer/sale of the property/assets authorized under this permit upon completion of transaction.</w:t>
            </w:r>
          </w:p>
          <w:p w:rsidR="00D955CA" w:rsidRPr="00AB4227" w:rsidRDefault="00D955CA" w:rsidP="00D955CA">
            <w:pPr>
              <w:rPr>
                <w:lang w:val="en-CA" w:eastAsia="en-CA"/>
              </w:rPr>
            </w:pPr>
          </w:p>
        </w:tc>
        <w:tc>
          <w:tcPr>
            <w:tcW w:w="1908" w:type="dxa"/>
          </w:tcPr>
          <w:p w:rsidR="00D955CA" w:rsidRPr="00AB4227" w:rsidRDefault="00D955CA" w:rsidP="00D955CA">
            <w:pPr>
              <w:rPr>
                <w:lang w:val="en-CA" w:eastAsia="en-CA"/>
              </w:rPr>
            </w:pPr>
            <w:r w:rsidRPr="00AB4227">
              <w:rPr>
                <w:lang w:val="en-CA" w:eastAsia="en-CA"/>
              </w:rPr>
              <w:t>NOTICE OF SALE OR TRANSFER</w:t>
            </w: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p>
        </w:tc>
      </w:tr>
      <w:tr w:rsidR="00D955CA" w:rsidRPr="00AB4227" w:rsidTr="00D955CA">
        <w:tc>
          <w:tcPr>
            <w:tcW w:w="828" w:type="dxa"/>
          </w:tcPr>
          <w:p w:rsidR="00D955CA" w:rsidRPr="006A3A4B" w:rsidRDefault="00D955CA" w:rsidP="006A3A4B">
            <w:pPr>
              <w:pStyle w:val="ListParagraph"/>
              <w:numPr>
                <w:ilvl w:val="0"/>
                <w:numId w:val="44"/>
              </w:numPr>
              <w:rPr>
                <w:lang w:val="en-CA" w:eastAsia="en-CA"/>
              </w:rPr>
            </w:pPr>
          </w:p>
        </w:tc>
        <w:tc>
          <w:tcPr>
            <w:tcW w:w="6120" w:type="dxa"/>
          </w:tcPr>
          <w:p w:rsidR="00D955CA" w:rsidRPr="00AB4227" w:rsidRDefault="00D955CA" w:rsidP="00D955CA">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The Permittee shall display a copy of this permit in a conspicuous place in each campsite established to carry out this land use operation.</w:t>
            </w:r>
          </w:p>
          <w:p w:rsidR="00D955CA" w:rsidRPr="00AB4227" w:rsidRDefault="00D955CA" w:rsidP="00D955CA">
            <w:pPr>
              <w:rPr>
                <w:lang w:val="en-CA" w:eastAsia="en-CA"/>
              </w:rPr>
            </w:pPr>
          </w:p>
        </w:tc>
        <w:tc>
          <w:tcPr>
            <w:tcW w:w="1908" w:type="dxa"/>
          </w:tcPr>
          <w:p w:rsidR="00D955CA" w:rsidRPr="00AB4227" w:rsidRDefault="00D955CA" w:rsidP="00D955CA">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DISPLAY PERMIT</w:t>
            </w:r>
          </w:p>
        </w:tc>
      </w:tr>
      <w:tr w:rsidR="00D955CA" w:rsidRPr="00AB4227" w:rsidTr="00D955CA">
        <w:tc>
          <w:tcPr>
            <w:tcW w:w="828" w:type="dxa"/>
          </w:tcPr>
          <w:p w:rsidR="00D955CA" w:rsidRPr="006A3A4B" w:rsidRDefault="00D955CA" w:rsidP="006A3A4B">
            <w:pPr>
              <w:pStyle w:val="ListParagraph"/>
              <w:numPr>
                <w:ilvl w:val="0"/>
                <w:numId w:val="44"/>
              </w:numPr>
              <w:rPr>
                <w:lang w:val="en-CA" w:eastAsia="en-CA"/>
              </w:rPr>
            </w:pPr>
          </w:p>
        </w:tc>
        <w:tc>
          <w:tcPr>
            <w:tcW w:w="6120" w:type="dxa"/>
          </w:tcPr>
          <w:p w:rsidR="00D955CA" w:rsidRPr="00AB4227" w:rsidRDefault="00D955CA" w:rsidP="00D955CA">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The Permittee shall keep on hand, at all times during this land use operation, a copy of the Land Use Permit.</w:t>
            </w:r>
          </w:p>
          <w:p w:rsidR="00D955CA" w:rsidRPr="00AB4227" w:rsidRDefault="00D955CA" w:rsidP="00D955CA">
            <w:pPr>
              <w:rPr>
                <w:lang w:val="en-CA" w:eastAsia="en-CA"/>
              </w:rPr>
            </w:pPr>
          </w:p>
        </w:tc>
        <w:tc>
          <w:tcPr>
            <w:tcW w:w="1908" w:type="dxa"/>
          </w:tcPr>
          <w:p w:rsidR="00D955CA" w:rsidRPr="00AB4227" w:rsidRDefault="00D955CA" w:rsidP="00D955CA">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COPY OF PERMIT</w:t>
            </w:r>
          </w:p>
        </w:tc>
      </w:tr>
      <w:tr w:rsidR="00D955CA" w:rsidRPr="00AB4227" w:rsidTr="00D955CA">
        <w:tc>
          <w:tcPr>
            <w:tcW w:w="828" w:type="dxa"/>
          </w:tcPr>
          <w:p w:rsidR="00D955CA" w:rsidRPr="006A3A4B" w:rsidRDefault="00D955CA" w:rsidP="006A3A4B">
            <w:pPr>
              <w:pStyle w:val="ListParagraph"/>
              <w:numPr>
                <w:ilvl w:val="0"/>
                <w:numId w:val="44"/>
              </w:numPr>
              <w:rPr>
                <w:lang w:val="en-CA" w:eastAsia="en-CA"/>
              </w:rPr>
            </w:pPr>
          </w:p>
        </w:tc>
        <w:tc>
          <w:tcPr>
            <w:tcW w:w="6120" w:type="dxa"/>
          </w:tcPr>
          <w:p w:rsidR="00D955CA" w:rsidRPr="00AB4227" w:rsidRDefault="00D955CA" w:rsidP="00D955CA">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The Permittee shall conspicuously display the land use permit number on all vehicles and equipment.</w:t>
            </w:r>
          </w:p>
          <w:p w:rsidR="00D955CA" w:rsidRPr="00AB4227" w:rsidRDefault="00D955CA" w:rsidP="00D955CA">
            <w:pPr>
              <w:rPr>
                <w:lang w:val="en-CA" w:eastAsia="en-CA"/>
              </w:rPr>
            </w:pPr>
          </w:p>
        </w:tc>
        <w:tc>
          <w:tcPr>
            <w:tcW w:w="1908" w:type="dxa"/>
          </w:tcPr>
          <w:p w:rsidR="00D955CA" w:rsidRPr="00AB4227" w:rsidRDefault="00D955CA" w:rsidP="00D955CA">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DISPLAY PERMIT NUMBER</w:t>
            </w:r>
          </w:p>
        </w:tc>
      </w:tr>
      <w:tr w:rsidR="00D955CA" w:rsidRPr="00AB4227" w:rsidTr="00D955CA">
        <w:tc>
          <w:tcPr>
            <w:tcW w:w="828" w:type="dxa"/>
          </w:tcPr>
          <w:p w:rsidR="00D955CA" w:rsidRPr="006A3A4B" w:rsidRDefault="00D955CA" w:rsidP="006A3A4B">
            <w:pPr>
              <w:pStyle w:val="ListParagraph"/>
              <w:numPr>
                <w:ilvl w:val="0"/>
                <w:numId w:val="44"/>
              </w:numPr>
              <w:rPr>
                <w:lang w:val="en-CA" w:eastAsia="en-CA"/>
              </w:rPr>
            </w:pPr>
          </w:p>
        </w:tc>
        <w:tc>
          <w:tcPr>
            <w:tcW w:w="6120" w:type="dxa"/>
          </w:tcPr>
          <w:p w:rsidR="00D955CA" w:rsidRPr="00AB4227" w:rsidRDefault="00D955CA" w:rsidP="00D955CA">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The Permittee shall abide by and comply with all applicable lawful rules, acts, regulations, and by-laws of Canada, Nunavut, any Municipal or regulatory body or authority having jurisdiction, the Nunavut Agreement, and all other agreements, permits, licenses, and other instruments whatsoever related to the project.</w:t>
            </w:r>
          </w:p>
          <w:p w:rsidR="00D955CA" w:rsidRPr="00AB4227" w:rsidRDefault="00D955CA" w:rsidP="00D955CA">
            <w:pPr>
              <w:rPr>
                <w:lang w:val="en-CA" w:eastAsia="en-CA"/>
              </w:rPr>
            </w:pPr>
          </w:p>
        </w:tc>
        <w:tc>
          <w:tcPr>
            <w:tcW w:w="1908" w:type="dxa"/>
          </w:tcPr>
          <w:p w:rsidR="00D955CA" w:rsidRPr="00AB4227" w:rsidRDefault="00D955CA" w:rsidP="00D955CA">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ADHERENCE TO LAWFUL RULES, ACTS, REGS &amp; BYLAWS</w:t>
            </w:r>
          </w:p>
        </w:tc>
      </w:tr>
      <w:tr w:rsidR="00D955CA" w:rsidRPr="00AB4227" w:rsidTr="00D955CA">
        <w:tc>
          <w:tcPr>
            <w:tcW w:w="8856" w:type="dxa"/>
            <w:gridSpan w:val="3"/>
          </w:tcPr>
          <w:p w:rsidR="00D955CA" w:rsidRPr="006A3A4B" w:rsidRDefault="00D955CA" w:rsidP="006A3A4B">
            <w:pPr>
              <w:ind w:left="360"/>
              <w:jc w:val="center"/>
              <w:rPr>
                <w:b/>
              </w:rPr>
            </w:pPr>
          </w:p>
          <w:p w:rsidR="00D955CA" w:rsidRPr="006A3A4B" w:rsidRDefault="00D955CA" w:rsidP="006A3A4B">
            <w:pPr>
              <w:ind w:left="360"/>
            </w:pPr>
            <w:r w:rsidRPr="006A3A4B">
              <w:rPr>
                <w:b/>
              </w:rPr>
              <w:t>ARCHAELOGICAL AND PALEONTOLOGICAL TERMS AND CONDITIONS</w:t>
            </w:r>
            <w:r w:rsidRPr="006A3A4B">
              <w:br/>
            </w:r>
          </w:p>
        </w:tc>
      </w:tr>
      <w:tr w:rsidR="00D955CA" w:rsidRPr="00AB4227" w:rsidTr="00D955CA">
        <w:tc>
          <w:tcPr>
            <w:tcW w:w="828" w:type="dxa"/>
          </w:tcPr>
          <w:p w:rsidR="00D955CA" w:rsidRPr="006A3A4B" w:rsidRDefault="00D955CA" w:rsidP="006A3A4B">
            <w:pPr>
              <w:ind w:left="360"/>
              <w:rPr>
                <w:lang w:val="en-CA" w:eastAsia="en-CA"/>
              </w:rPr>
            </w:pPr>
          </w:p>
        </w:tc>
        <w:tc>
          <w:tcPr>
            <w:tcW w:w="6120" w:type="dxa"/>
          </w:tcPr>
          <w:p w:rsidR="00D955CA" w:rsidRPr="00BE3C0A" w:rsidRDefault="00D955CA" w:rsidP="00D955CA">
            <w:pPr>
              <w:rPr>
                <w:color w:val="000000"/>
              </w:rPr>
            </w:pPr>
            <w:r w:rsidRPr="00BE3C0A">
              <w:rPr>
                <w:color w:val="000000"/>
              </w:rPr>
              <w:t>“archaeological site” means a place where an archaeological artifact is found.</w:t>
            </w:r>
          </w:p>
          <w:p w:rsidR="00D955CA" w:rsidRPr="00BE3C0A" w:rsidRDefault="00D955CA" w:rsidP="00D955CA">
            <w:pPr>
              <w:rPr>
                <w:color w:val="000000"/>
              </w:rPr>
            </w:pPr>
          </w:p>
          <w:p w:rsidR="00D955CA" w:rsidRPr="00BE3C0A" w:rsidRDefault="00D955CA" w:rsidP="00D955CA">
            <w:pPr>
              <w:rPr>
                <w:color w:val="000000"/>
              </w:rPr>
            </w:pPr>
            <w:r w:rsidRPr="00BE3C0A">
              <w:rPr>
                <w:color w:val="000000"/>
              </w:rPr>
              <w:t>“</w:t>
            </w:r>
            <w:proofErr w:type="gramStart"/>
            <w:r w:rsidRPr="00BE3C0A">
              <w:rPr>
                <w:color w:val="000000"/>
              </w:rPr>
              <w:t>archaeological</w:t>
            </w:r>
            <w:proofErr w:type="gramEnd"/>
            <w:r w:rsidRPr="00BE3C0A">
              <w:rPr>
                <w:color w:val="000000"/>
              </w:rPr>
              <w:t xml:space="preserve"> artifact” means any tangible evidence of human activity that is more than 50 years old and in respect of which an unbroken chain of possession or regular pattern of usage cannot be demonstrated, and includes a Denesuline archaeological specimen referred to in sec</w:t>
            </w:r>
            <w:r w:rsidR="00404251">
              <w:rPr>
                <w:color w:val="000000"/>
              </w:rPr>
              <w:t xml:space="preserve">tion 40.4.9 of the Nunavut </w:t>
            </w:r>
            <w:r w:rsidRPr="00BE3C0A">
              <w:rPr>
                <w:color w:val="000000"/>
              </w:rPr>
              <w:t>Agreement.</w:t>
            </w:r>
          </w:p>
          <w:p w:rsidR="00D955CA" w:rsidRPr="00BE3C0A" w:rsidRDefault="00D955CA" w:rsidP="00D955CA">
            <w:pPr>
              <w:rPr>
                <w:color w:val="000000"/>
              </w:rPr>
            </w:pPr>
          </w:p>
          <w:p w:rsidR="00D955CA" w:rsidRPr="00BE3C0A" w:rsidRDefault="00D955CA" w:rsidP="00D955CA">
            <w:pPr>
              <w:ind w:right="360"/>
              <w:jc w:val="both"/>
              <w:rPr>
                <w:color w:val="000000"/>
              </w:rPr>
            </w:pPr>
            <w:r w:rsidRPr="00BE3C0A">
              <w:rPr>
                <w:color w:val="000000"/>
              </w:rPr>
              <w:t xml:space="preserve">“paleontological site” means a site where a fossil is found. </w:t>
            </w:r>
          </w:p>
          <w:p w:rsidR="00D955CA" w:rsidRPr="00BE3C0A" w:rsidRDefault="00D955CA" w:rsidP="00D955CA">
            <w:pPr>
              <w:ind w:right="360"/>
              <w:jc w:val="both"/>
              <w:rPr>
                <w:color w:val="000000"/>
              </w:rPr>
            </w:pPr>
            <w:r w:rsidRPr="00BE3C0A">
              <w:rPr>
                <w:color w:val="000000"/>
              </w:rPr>
              <w:t xml:space="preserve">“fossil” includes: </w:t>
            </w:r>
          </w:p>
          <w:p w:rsidR="00D955CA" w:rsidRPr="00BE3C0A" w:rsidRDefault="00D955CA" w:rsidP="00D955CA">
            <w:pPr>
              <w:ind w:right="360"/>
              <w:jc w:val="both"/>
              <w:rPr>
                <w:color w:val="000000"/>
              </w:rPr>
            </w:pPr>
          </w:p>
          <w:p w:rsidR="00D955CA" w:rsidRPr="00404251" w:rsidRDefault="00D955CA" w:rsidP="00404251">
            <w:pPr>
              <w:numPr>
                <w:ilvl w:val="0"/>
                <w:numId w:val="42"/>
              </w:numPr>
              <w:jc w:val="both"/>
              <w:rPr>
                <w:color w:val="000000"/>
              </w:rPr>
            </w:pPr>
            <w:r w:rsidRPr="00BE3C0A">
              <w:rPr>
                <w:color w:val="000000"/>
              </w:rPr>
              <w:t xml:space="preserve">natural casts </w:t>
            </w:r>
          </w:p>
          <w:p w:rsidR="00D955CA" w:rsidRPr="00404251" w:rsidRDefault="00D955CA" w:rsidP="00D955CA">
            <w:pPr>
              <w:numPr>
                <w:ilvl w:val="0"/>
                <w:numId w:val="42"/>
              </w:numPr>
              <w:jc w:val="both"/>
              <w:rPr>
                <w:color w:val="000000"/>
              </w:rPr>
            </w:pPr>
            <w:r w:rsidRPr="00BE3C0A">
              <w:rPr>
                <w:color w:val="000000"/>
              </w:rPr>
              <w:t xml:space="preserve">preserved tracks, coprolites and plant remains; and </w:t>
            </w:r>
          </w:p>
          <w:p w:rsidR="00D955CA" w:rsidRDefault="00D955CA" w:rsidP="00D955CA">
            <w:pPr>
              <w:numPr>
                <w:ilvl w:val="0"/>
                <w:numId w:val="42"/>
              </w:numPr>
              <w:jc w:val="both"/>
              <w:rPr>
                <w:color w:val="000000"/>
              </w:rPr>
            </w:pPr>
            <w:r w:rsidRPr="00BE3C0A">
              <w:rPr>
                <w:color w:val="000000"/>
              </w:rPr>
              <w:t xml:space="preserve">the preserved shells and exoskeletons of invertebrates and the eggs, teeth and bones of vertebrates. </w:t>
            </w:r>
          </w:p>
          <w:p w:rsidR="00404251" w:rsidRPr="006C5479" w:rsidRDefault="00404251" w:rsidP="00404251">
            <w:pPr>
              <w:ind w:left="360"/>
              <w:jc w:val="both"/>
              <w:rPr>
                <w:color w:val="000000"/>
              </w:rPr>
            </w:pPr>
          </w:p>
        </w:tc>
        <w:tc>
          <w:tcPr>
            <w:tcW w:w="1908" w:type="dxa"/>
          </w:tcPr>
          <w:p w:rsidR="00D955CA" w:rsidRDefault="00D955CA" w:rsidP="00D955CA">
            <w:r w:rsidRPr="00BB1448">
              <w:rPr>
                <w:sz w:val="16"/>
                <w:szCs w:val="16"/>
              </w:rPr>
              <w:t>DEFINITIONS</w:t>
            </w:r>
          </w:p>
        </w:tc>
      </w:tr>
      <w:tr w:rsidR="00D955CA" w:rsidRPr="00AB4227" w:rsidTr="00D955CA">
        <w:tc>
          <w:tcPr>
            <w:tcW w:w="828" w:type="dxa"/>
          </w:tcPr>
          <w:p w:rsidR="00D955CA" w:rsidRPr="006A3A4B" w:rsidRDefault="00D955CA" w:rsidP="006A3A4B">
            <w:pPr>
              <w:pStyle w:val="ListParagraph"/>
              <w:numPr>
                <w:ilvl w:val="0"/>
                <w:numId w:val="44"/>
              </w:numPr>
              <w:rPr>
                <w:lang w:val="en-CA" w:eastAsia="en-CA"/>
              </w:rPr>
            </w:pPr>
          </w:p>
        </w:tc>
        <w:tc>
          <w:tcPr>
            <w:tcW w:w="6120" w:type="dxa"/>
          </w:tcPr>
          <w:p w:rsidR="00D955CA" w:rsidRPr="00BE3C0A" w:rsidRDefault="00D955CA" w:rsidP="00D955CA">
            <w:pPr>
              <w:pStyle w:val="Style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olor w:val="000000"/>
                <w:sz w:val="20"/>
                <w:szCs w:val="20"/>
              </w:rPr>
            </w:pPr>
            <w:r w:rsidRPr="00BE3C0A">
              <w:rPr>
                <w:rFonts w:ascii="Times New Roman" w:hAnsi="Times New Roman"/>
                <w:sz w:val="20"/>
                <w:szCs w:val="20"/>
              </w:rPr>
              <w:t>The Permittee shall avoid any known or suspected archaeological and/or paleontological sites.</w:t>
            </w:r>
          </w:p>
        </w:tc>
        <w:tc>
          <w:tcPr>
            <w:tcW w:w="1908" w:type="dxa"/>
          </w:tcPr>
          <w:p w:rsidR="00D955CA" w:rsidRPr="00BE3C0A" w:rsidRDefault="00D955CA" w:rsidP="00D955CA">
            <w:pPr>
              <w:rPr>
                <w:sz w:val="16"/>
                <w:szCs w:val="16"/>
              </w:rPr>
            </w:pPr>
            <w:r w:rsidRPr="00BE3C0A">
              <w:rPr>
                <w:sz w:val="16"/>
                <w:szCs w:val="16"/>
              </w:rPr>
              <w:t>AVOIDANCE OF ARCHAEOLOGICAL AND/OR PALEONTOLOGICAL SITES</w:t>
            </w:r>
          </w:p>
          <w:p w:rsidR="00D955CA" w:rsidRPr="00BE3C0A" w:rsidRDefault="00D955CA" w:rsidP="00D955CA">
            <w:pPr>
              <w:rPr>
                <w:sz w:val="16"/>
                <w:szCs w:val="16"/>
              </w:rPr>
            </w:pPr>
          </w:p>
        </w:tc>
      </w:tr>
      <w:tr w:rsidR="00D955CA" w:rsidRPr="00AB4227" w:rsidTr="00D955CA">
        <w:tc>
          <w:tcPr>
            <w:tcW w:w="828" w:type="dxa"/>
          </w:tcPr>
          <w:p w:rsidR="00D955CA" w:rsidRPr="006A3A4B" w:rsidRDefault="00D955CA" w:rsidP="006A3A4B">
            <w:pPr>
              <w:pStyle w:val="ListParagraph"/>
              <w:numPr>
                <w:ilvl w:val="0"/>
                <w:numId w:val="44"/>
              </w:numPr>
              <w:rPr>
                <w:lang w:val="en-CA" w:eastAsia="en-CA"/>
              </w:rPr>
            </w:pPr>
          </w:p>
        </w:tc>
        <w:tc>
          <w:tcPr>
            <w:tcW w:w="6120" w:type="dxa"/>
          </w:tcPr>
          <w:p w:rsidR="00D955CA" w:rsidRPr="00BE3C0A" w:rsidRDefault="00D955CA" w:rsidP="00D955CA">
            <w:r w:rsidRPr="00BE3C0A">
              <w:t>The Permittee shall not remove, disturb, or displace any archaeological artifact or site, or any paleontological site or fossil.</w:t>
            </w:r>
          </w:p>
          <w:p w:rsidR="00D955CA" w:rsidRPr="00BE3C0A" w:rsidRDefault="00D955CA" w:rsidP="00D955CA">
            <w:pPr>
              <w:pStyle w:val="Style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olor w:val="000000"/>
                <w:sz w:val="20"/>
                <w:szCs w:val="20"/>
              </w:rPr>
            </w:pPr>
          </w:p>
          <w:p w:rsidR="00D955CA" w:rsidRPr="00BE3C0A" w:rsidRDefault="00D955CA" w:rsidP="00D955CA">
            <w:pPr>
              <w:pStyle w:val="Style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olor w:val="000000"/>
                <w:sz w:val="20"/>
                <w:szCs w:val="20"/>
              </w:rPr>
            </w:pPr>
          </w:p>
          <w:p w:rsidR="00D955CA" w:rsidRPr="00BE3C0A" w:rsidRDefault="00D955CA" w:rsidP="00D955CA">
            <w:pPr>
              <w:pStyle w:val="Style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olor w:val="000000"/>
                <w:sz w:val="20"/>
                <w:szCs w:val="20"/>
              </w:rPr>
            </w:pPr>
          </w:p>
        </w:tc>
        <w:tc>
          <w:tcPr>
            <w:tcW w:w="1908" w:type="dxa"/>
          </w:tcPr>
          <w:p w:rsidR="00D955CA" w:rsidRPr="00BE3C0A" w:rsidRDefault="00D955CA" w:rsidP="00D955CA">
            <w:pPr>
              <w:rPr>
                <w:sz w:val="16"/>
                <w:szCs w:val="16"/>
              </w:rPr>
            </w:pPr>
            <w:r w:rsidRPr="00BE3C0A">
              <w:rPr>
                <w:sz w:val="16"/>
                <w:szCs w:val="16"/>
              </w:rPr>
              <w:t>DISTURBANCE OF ARCHAELOGICAL AND/OR PALEONTOLOGIC</w:t>
            </w:r>
            <w:r>
              <w:rPr>
                <w:sz w:val="16"/>
                <w:szCs w:val="16"/>
              </w:rPr>
              <w:t>A</w:t>
            </w:r>
            <w:r w:rsidRPr="00BE3C0A">
              <w:rPr>
                <w:sz w:val="16"/>
                <w:szCs w:val="16"/>
              </w:rPr>
              <w:t>L SITES</w:t>
            </w:r>
          </w:p>
        </w:tc>
      </w:tr>
      <w:tr w:rsidR="00D955CA" w:rsidRPr="00AB4227" w:rsidTr="00D955CA">
        <w:tc>
          <w:tcPr>
            <w:tcW w:w="828" w:type="dxa"/>
          </w:tcPr>
          <w:p w:rsidR="00D955CA" w:rsidRPr="006A3A4B" w:rsidRDefault="00D955CA" w:rsidP="006A3A4B">
            <w:pPr>
              <w:pStyle w:val="ListParagraph"/>
              <w:numPr>
                <w:ilvl w:val="0"/>
                <w:numId w:val="44"/>
              </w:numPr>
              <w:rPr>
                <w:lang w:val="en-CA" w:eastAsia="en-CA"/>
              </w:rPr>
            </w:pPr>
          </w:p>
        </w:tc>
        <w:tc>
          <w:tcPr>
            <w:tcW w:w="6120" w:type="dxa"/>
          </w:tcPr>
          <w:p w:rsidR="00D955CA" w:rsidRPr="00BE3C0A" w:rsidRDefault="00D955CA" w:rsidP="00D955CA">
            <w:r w:rsidRPr="00BE3C0A">
              <w:t xml:space="preserve">The Permittee shall ensure that all persons working under the authority of the permit are aware of these conditions pertaining to archaeological sites and artifacts as well as paleontological sites and fossils. </w:t>
            </w:r>
          </w:p>
          <w:p w:rsidR="00D955CA" w:rsidRPr="00BE3C0A" w:rsidRDefault="00D955CA" w:rsidP="00D955CA"/>
          <w:p w:rsidR="00D955CA" w:rsidRPr="00BE3C0A" w:rsidRDefault="00D955CA" w:rsidP="00D955CA"/>
        </w:tc>
        <w:tc>
          <w:tcPr>
            <w:tcW w:w="1908" w:type="dxa"/>
          </w:tcPr>
          <w:p w:rsidR="00D955CA" w:rsidRPr="00BE3C0A" w:rsidRDefault="00D955CA" w:rsidP="00D955CA">
            <w:pPr>
              <w:rPr>
                <w:sz w:val="16"/>
                <w:szCs w:val="16"/>
              </w:rPr>
            </w:pPr>
            <w:r w:rsidRPr="00BE3C0A">
              <w:rPr>
                <w:sz w:val="16"/>
                <w:szCs w:val="16"/>
              </w:rPr>
              <w:t xml:space="preserve">KNOWLEDGE OF ARCHAELOGICAL AND PALEONTOLOGICAL TERMS AND </w:t>
            </w:r>
          </w:p>
          <w:p w:rsidR="00D955CA" w:rsidRDefault="00D955CA" w:rsidP="00D955CA">
            <w:pPr>
              <w:rPr>
                <w:sz w:val="16"/>
                <w:szCs w:val="16"/>
              </w:rPr>
            </w:pPr>
            <w:r w:rsidRPr="00BE3C0A">
              <w:rPr>
                <w:sz w:val="16"/>
                <w:szCs w:val="16"/>
              </w:rPr>
              <w:t>CONDITIONS</w:t>
            </w:r>
          </w:p>
          <w:p w:rsidR="00D955CA" w:rsidRPr="00BE3C0A" w:rsidRDefault="00D955CA" w:rsidP="00D955CA">
            <w:pPr>
              <w:rPr>
                <w:sz w:val="16"/>
                <w:szCs w:val="16"/>
              </w:rPr>
            </w:pPr>
          </w:p>
        </w:tc>
      </w:tr>
      <w:tr w:rsidR="00D955CA" w:rsidRPr="00AB4227" w:rsidTr="00D955CA">
        <w:tc>
          <w:tcPr>
            <w:tcW w:w="828" w:type="dxa"/>
          </w:tcPr>
          <w:p w:rsidR="00D955CA" w:rsidRPr="006A3A4B" w:rsidRDefault="00D955CA" w:rsidP="006A3A4B">
            <w:pPr>
              <w:pStyle w:val="ListParagraph"/>
              <w:numPr>
                <w:ilvl w:val="0"/>
                <w:numId w:val="44"/>
              </w:numPr>
              <w:rPr>
                <w:lang w:val="en-CA" w:eastAsia="en-CA"/>
              </w:rPr>
            </w:pPr>
          </w:p>
        </w:tc>
        <w:tc>
          <w:tcPr>
            <w:tcW w:w="6120" w:type="dxa"/>
          </w:tcPr>
          <w:p w:rsidR="00D955CA" w:rsidRPr="00BE3C0A" w:rsidRDefault="00D955CA" w:rsidP="00D955CA">
            <w:r w:rsidRPr="00BE3C0A">
              <w:t>The Permittee shall immediately cease any activity should a suspected archaeological, paleontological, or burial site be discovered during the course of a land use operation.  The Permittee is required t</w:t>
            </w:r>
            <w:r w:rsidR="00404251">
              <w:t>o immediately contact the Lands</w:t>
            </w:r>
            <w:r w:rsidRPr="00BE3C0A">
              <w:t xml:space="preserve"> division at </w:t>
            </w:r>
            <w:r w:rsidR="00404251">
              <w:t>Crown-</w:t>
            </w:r>
            <w:r w:rsidRPr="00BE3C0A">
              <w:t xml:space="preserve">Indigenous </w:t>
            </w:r>
            <w:r w:rsidR="00404251">
              <w:t xml:space="preserve">Relations </w:t>
            </w:r>
            <w:r w:rsidRPr="00BE3C0A">
              <w:t>and Northern Affairs Canada at (867)975-4283 or (867)975-4285 or (867)975-4280 as well as the Department of Culture and Heritage</w:t>
            </w:r>
            <w:r w:rsidR="00404251">
              <w:t>, Government of Nunavut</w:t>
            </w:r>
            <w:r w:rsidRPr="00BE3C0A">
              <w:t xml:space="preserve"> at (867)934-2046 or (867)975-5500 or 1(866)934-2035. </w:t>
            </w:r>
          </w:p>
          <w:p w:rsidR="00D955CA" w:rsidRDefault="00D955CA" w:rsidP="00D955CA"/>
          <w:p w:rsidR="00404251" w:rsidRDefault="00404251" w:rsidP="00D955CA"/>
          <w:p w:rsidR="00404251" w:rsidRDefault="00404251" w:rsidP="00D955CA"/>
          <w:p w:rsidR="00404251" w:rsidRDefault="00404251" w:rsidP="00D955CA"/>
          <w:p w:rsidR="00404251" w:rsidRDefault="00404251" w:rsidP="00D955CA"/>
          <w:p w:rsidR="00404251" w:rsidRDefault="00404251" w:rsidP="00D955CA"/>
          <w:p w:rsidR="00404251" w:rsidRDefault="00404251" w:rsidP="00D955CA"/>
          <w:p w:rsidR="00404251" w:rsidRDefault="00404251" w:rsidP="00D955CA"/>
          <w:p w:rsidR="00404251" w:rsidRDefault="00404251" w:rsidP="00D955CA"/>
          <w:p w:rsidR="00404251" w:rsidRDefault="00404251" w:rsidP="00D955CA"/>
          <w:p w:rsidR="00404251" w:rsidRDefault="00404251" w:rsidP="00D955CA"/>
          <w:p w:rsidR="00404251" w:rsidRDefault="00404251" w:rsidP="00D955CA"/>
          <w:p w:rsidR="00404251" w:rsidRDefault="00404251" w:rsidP="00D955CA"/>
          <w:p w:rsidR="00D955CA" w:rsidRPr="00BE3C0A" w:rsidRDefault="00D955CA" w:rsidP="00D955CA">
            <w:r w:rsidRPr="00BE3C0A">
              <w:lastRenderedPageBreak/>
              <w:t xml:space="preserve">Permission to resume land use operations must be obtained from the Engineer.  At such time the Engineer may, at his/her discretion, require that you have an archaeologist or </w:t>
            </w:r>
            <w:proofErr w:type="spellStart"/>
            <w:r w:rsidRPr="00BE3C0A">
              <w:t>palaeontologist</w:t>
            </w:r>
            <w:proofErr w:type="spellEnd"/>
            <w:r w:rsidRPr="00BE3C0A">
              <w:t xml:space="preserve"> perform the following functions:</w:t>
            </w:r>
          </w:p>
          <w:p w:rsidR="00D955CA" w:rsidRPr="00BE3C0A" w:rsidRDefault="00D955CA" w:rsidP="00D955CA"/>
          <w:p w:rsidR="00D955CA" w:rsidRPr="00404251" w:rsidRDefault="00D955CA" w:rsidP="00404251">
            <w:pPr>
              <w:pStyle w:val="ListParagraph"/>
              <w:numPr>
                <w:ilvl w:val="0"/>
                <w:numId w:val="43"/>
              </w:numPr>
            </w:pPr>
            <w:r w:rsidRPr="00BE3C0A">
              <w:t>Survey,</w:t>
            </w:r>
          </w:p>
          <w:p w:rsidR="00D955CA" w:rsidRPr="00404251" w:rsidRDefault="00D955CA" w:rsidP="00D955CA">
            <w:pPr>
              <w:numPr>
                <w:ilvl w:val="0"/>
                <w:numId w:val="43"/>
              </w:numPr>
            </w:pPr>
            <w:r w:rsidRPr="00BE3C0A">
              <w:t>Inventory and documentation of the archaeological or paleontological resources of the land use area,</w:t>
            </w:r>
          </w:p>
          <w:p w:rsidR="00D955CA" w:rsidRPr="00404251" w:rsidRDefault="00D955CA" w:rsidP="00404251">
            <w:pPr>
              <w:numPr>
                <w:ilvl w:val="0"/>
                <w:numId w:val="43"/>
              </w:numPr>
            </w:pPr>
            <w:r w:rsidRPr="00BE3C0A">
              <w:t>Assessment of potential for damage to archaeological or paleontological sites,</w:t>
            </w:r>
          </w:p>
          <w:p w:rsidR="00D955CA" w:rsidRPr="00404251" w:rsidRDefault="00D955CA" w:rsidP="00404251">
            <w:pPr>
              <w:numPr>
                <w:ilvl w:val="0"/>
                <w:numId w:val="43"/>
              </w:numPr>
            </w:pPr>
            <w:r w:rsidRPr="00BE3C0A">
              <w:t>Mitigation,</w:t>
            </w:r>
          </w:p>
          <w:p w:rsidR="00D955CA" w:rsidRPr="00404251" w:rsidRDefault="00D955CA" w:rsidP="00404251">
            <w:pPr>
              <w:numPr>
                <w:ilvl w:val="0"/>
                <w:numId w:val="43"/>
              </w:numPr>
            </w:pPr>
            <w:r w:rsidRPr="00BE3C0A">
              <w:t>Marking boundaries of archaeological or paleontological sites,</w:t>
            </w:r>
          </w:p>
          <w:p w:rsidR="00D955CA" w:rsidRPr="00BE3C0A" w:rsidRDefault="00D955CA" w:rsidP="00D955CA">
            <w:pPr>
              <w:numPr>
                <w:ilvl w:val="0"/>
                <w:numId w:val="43"/>
              </w:numPr>
            </w:pPr>
            <w:r w:rsidRPr="00BE3C0A">
              <w:t>Site restoration.</w:t>
            </w:r>
          </w:p>
          <w:p w:rsidR="00D955CA" w:rsidRPr="00BE3C0A" w:rsidRDefault="00D955CA" w:rsidP="00D955CA"/>
        </w:tc>
        <w:tc>
          <w:tcPr>
            <w:tcW w:w="1908" w:type="dxa"/>
          </w:tcPr>
          <w:p w:rsidR="00D955CA" w:rsidRPr="00BB1448" w:rsidRDefault="00D955CA" w:rsidP="00D955CA">
            <w:pPr>
              <w:rPr>
                <w:sz w:val="16"/>
                <w:szCs w:val="16"/>
              </w:rPr>
            </w:pPr>
            <w:r w:rsidRPr="00BB1448">
              <w:rPr>
                <w:sz w:val="16"/>
                <w:szCs w:val="16"/>
              </w:rPr>
              <w:lastRenderedPageBreak/>
              <w:t>CEASE OPERATION OF LAND USE ACTIVITY</w:t>
            </w:r>
          </w:p>
        </w:tc>
      </w:tr>
    </w:tbl>
    <w:p w:rsidR="00D955CA" w:rsidRPr="00AB4227" w:rsidRDefault="00D955CA" w:rsidP="00D955CA">
      <w:pPr>
        <w:autoSpaceDE w:val="0"/>
        <w:autoSpaceDN w:val="0"/>
        <w:adjustRightInd w:val="0"/>
        <w:spacing w:after="0" w:line="240" w:lineRule="auto"/>
        <w:rPr>
          <w:rFonts w:ascii="Times New Roman" w:eastAsia="Times New Roman" w:hAnsi="Times New Roman" w:cs="Times New Roman"/>
          <w:b/>
          <w:sz w:val="20"/>
          <w:szCs w:val="20"/>
          <w:lang w:val="en-CA" w:eastAsia="en-CA"/>
        </w:rPr>
      </w:pPr>
    </w:p>
    <w:p w:rsidR="00D955CA" w:rsidRPr="00AB4227" w:rsidRDefault="00D955CA" w:rsidP="00D955CA">
      <w:pPr>
        <w:autoSpaceDE w:val="0"/>
        <w:autoSpaceDN w:val="0"/>
        <w:adjustRightInd w:val="0"/>
        <w:spacing w:after="0" w:line="240" w:lineRule="auto"/>
        <w:rPr>
          <w:rFonts w:ascii="Times New Roman" w:eastAsia="Times New Roman" w:hAnsi="Times New Roman" w:cs="Times New Roman"/>
          <w:b/>
          <w:sz w:val="20"/>
          <w:szCs w:val="20"/>
          <w:lang w:val="en-CA" w:eastAsia="en-CA"/>
        </w:rPr>
      </w:pPr>
    </w:p>
    <w:p w:rsidR="00D955CA" w:rsidRPr="00AB4227" w:rsidRDefault="00D955CA" w:rsidP="00D955CA">
      <w:pPr>
        <w:autoSpaceDE w:val="0"/>
        <w:autoSpaceDN w:val="0"/>
        <w:adjustRightInd w:val="0"/>
        <w:spacing w:after="0" w:line="240" w:lineRule="auto"/>
        <w:rPr>
          <w:rFonts w:ascii="Times New Roman" w:eastAsia="Times New Roman" w:hAnsi="Times New Roman" w:cs="Times New Roman"/>
          <w:b/>
          <w:sz w:val="20"/>
          <w:szCs w:val="20"/>
          <w:lang w:val="en-CA" w:eastAsia="en-CA"/>
        </w:rPr>
      </w:pPr>
    </w:p>
    <w:p w:rsidR="00D955CA" w:rsidRPr="00AB4227" w:rsidRDefault="00D955CA" w:rsidP="00D955CA">
      <w:pPr>
        <w:autoSpaceDE w:val="0"/>
        <w:autoSpaceDN w:val="0"/>
        <w:adjustRightInd w:val="0"/>
        <w:spacing w:after="0" w:line="240" w:lineRule="auto"/>
        <w:rPr>
          <w:rFonts w:ascii="Times New Roman" w:eastAsia="Times New Roman" w:hAnsi="Times New Roman" w:cs="Times New Roman"/>
          <w:b/>
          <w:sz w:val="20"/>
          <w:szCs w:val="20"/>
          <w:lang w:val="en-CA" w:eastAsia="en-CA"/>
        </w:rPr>
      </w:pPr>
    </w:p>
    <w:p w:rsidR="00D955CA" w:rsidRPr="00AB4227" w:rsidRDefault="00D955CA" w:rsidP="00D955CA">
      <w:pPr>
        <w:autoSpaceDE w:val="0"/>
        <w:autoSpaceDN w:val="0"/>
        <w:adjustRightInd w:val="0"/>
        <w:spacing w:after="0" w:line="240" w:lineRule="auto"/>
        <w:rPr>
          <w:rFonts w:ascii="Times New Roman" w:eastAsia="Times New Roman" w:hAnsi="Times New Roman" w:cs="Times New Roman"/>
          <w:b/>
          <w:sz w:val="20"/>
          <w:szCs w:val="20"/>
          <w:lang w:val="en-CA" w:eastAsia="en-CA"/>
        </w:rPr>
      </w:pPr>
    </w:p>
    <w:p w:rsidR="00D955CA" w:rsidRPr="00AB4227" w:rsidRDefault="00D955CA" w:rsidP="00D955CA">
      <w:pPr>
        <w:autoSpaceDE w:val="0"/>
        <w:autoSpaceDN w:val="0"/>
        <w:adjustRightInd w:val="0"/>
        <w:spacing w:after="0" w:line="240" w:lineRule="auto"/>
        <w:rPr>
          <w:rFonts w:ascii="Times New Roman" w:eastAsia="Times New Roman" w:hAnsi="Times New Roman" w:cs="Times New Roman"/>
          <w:b/>
          <w:sz w:val="20"/>
          <w:szCs w:val="20"/>
          <w:lang w:val="en-CA" w:eastAsia="en-CA"/>
        </w:rPr>
      </w:pPr>
    </w:p>
    <w:p w:rsidR="00D955CA" w:rsidRPr="00AB4227" w:rsidRDefault="00D955CA" w:rsidP="00D955CA">
      <w:pPr>
        <w:autoSpaceDE w:val="0"/>
        <w:autoSpaceDN w:val="0"/>
        <w:adjustRightInd w:val="0"/>
        <w:spacing w:after="0" w:line="240" w:lineRule="auto"/>
        <w:rPr>
          <w:rFonts w:ascii="Times New Roman" w:eastAsia="Times New Roman" w:hAnsi="Times New Roman" w:cs="Times New Roman"/>
          <w:b/>
          <w:sz w:val="20"/>
          <w:szCs w:val="20"/>
          <w:lang w:val="en-CA" w:eastAsia="en-CA"/>
        </w:rPr>
      </w:pPr>
    </w:p>
    <w:p w:rsidR="00D955CA" w:rsidRDefault="00D955CA" w:rsidP="00D955CA">
      <w:pPr>
        <w:autoSpaceDE w:val="0"/>
        <w:autoSpaceDN w:val="0"/>
        <w:adjustRightInd w:val="0"/>
        <w:spacing w:after="0" w:line="240" w:lineRule="auto"/>
        <w:jc w:val="center"/>
        <w:rPr>
          <w:rFonts w:ascii="Times New Roman" w:hAnsi="Times New Roman" w:cs="Times New Roman"/>
          <w:b/>
          <w:bCs/>
          <w:color w:val="000000"/>
        </w:rPr>
      </w:pPr>
    </w:p>
    <w:p w:rsidR="00D955CA" w:rsidRDefault="00D955CA" w:rsidP="00D955CA">
      <w:pPr>
        <w:autoSpaceDE w:val="0"/>
        <w:autoSpaceDN w:val="0"/>
        <w:adjustRightInd w:val="0"/>
        <w:spacing w:after="0" w:line="240" w:lineRule="auto"/>
        <w:jc w:val="center"/>
        <w:rPr>
          <w:rFonts w:ascii="Times New Roman" w:hAnsi="Times New Roman" w:cs="Times New Roman"/>
          <w:b/>
          <w:bCs/>
          <w:color w:val="000000"/>
        </w:rPr>
      </w:pPr>
    </w:p>
    <w:p w:rsidR="00D955CA" w:rsidRDefault="00D955CA" w:rsidP="00D955CA">
      <w:pPr>
        <w:autoSpaceDE w:val="0"/>
        <w:autoSpaceDN w:val="0"/>
        <w:adjustRightInd w:val="0"/>
        <w:spacing w:after="0" w:line="240" w:lineRule="auto"/>
        <w:jc w:val="center"/>
        <w:rPr>
          <w:rFonts w:ascii="Times New Roman" w:hAnsi="Times New Roman" w:cs="Times New Roman"/>
          <w:b/>
          <w:bCs/>
          <w:color w:val="000000"/>
        </w:rPr>
      </w:pPr>
    </w:p>
    <w:p w:rsidR="00404251" w:rsidRDefault="00404251" w:rsidP="00D955CA">
      <w:pPr>
        <w:autoSpaceDE w:val="0"/>
        <w:autoSpaceDN w:val="0"/>
        <w:adjustRightInd w:val="0"/>
        <w:spacing w:after="0" w:line="240" w:lineRule="auto"/>
        <w:jc w:val="center"/>
        <w:rPr>
          <w:rFonts w:ascii="Times New Roman" w:hAnsi="Times New Roman" w:cs="Times New Roman"/>
          <w:b/>
          <w:bCs/>
          <w:color w:val="000000"/>
        </w:rPr>
      </w:pPr>
    </w:p>
    <w:p w:rsidR="00404251" w:rsidRDefault="00404251" w:rsidP="00D955CA">
      <w:pPr>
        <w:autoSpaceDE w:val="0"/>
        <w:autoSpaceDN w:val="0"/>
        <w:adjustRightInd w:val="0"/>
        <w:spacing w:after="0" w:line="240" w:lineRule="auto"/>
        <w:jc w:val="center"/>
        <w:rPr>
          <w:rFonts w:ascii="Times New Roman" w:hAnsi="Times New Roman" w:cs="Times New Roman"/>
          <w:b/>
          <w:bCs/>
          <w:color w:val="000000"/>
        </w:rPr>
      </w:pPr>
    </w:p>
    <w:p w:rsidR="00404251" w:rsidRDefault="00404251" w:rsidP="00D955CA">
      <w:pPr>
        <w:autoSpaceDE w:val="0"/>
        <w:autoSpaceDN w:val="0"/>
        <w:adjustRightInd w:val="0"/>
        <w:spacing w:after="0" w:line="240" w:lineRule="auto"/>
        <w:jc w:val="center"/>
        <w:rPr>
          <w:rFonts w:ascii="Times New Roman" w:hAnsi="Times New Roman" w:cs="Times New Roman"/>
          <w:b/>
          <w:bCs/>
          <w:color w:val="000000"/>
        </w:rPr>
      </w:pPr>
    </w:p>
    <w:p w:rsidR="00404251" w:rsidRDefault="00404251" w:rsidP="00D955CA">
      <w:pPr>
        <w:autoSpaceDE w:val="0"/>
        <w:autoSpaceDN w:val="0"/>
        <w:adjustRightInd w:val="0"/>
        <w:spacing w:after="0" w:line="240" w:lineRule="auto"/>
        <w:jc w:val="center"/>
        <w:rPr>
          <w:rFonts w:ascii="Times New Roman" w:hAnsi="Times New Roman" w:cs="Times New Roman"/>
          <w:b/>
          <w:bCs/>
          <w:color w:val="000000"/>
        </w:rPr>
      </w:pPr>
    </w:p>
    <w:p w:rsidR="00404251" w:rsidRDefault="00404251" w:rsidP="00D955CA">
      <w:pPr>
        <w:autoSpaceDE w:val="0"/>
        <w:autoSpaceDN w:val="0"/>
        <w:adjustRightInd w:val="0"/>
        <w:spacing w:after="0" w:line="240" w:lineRule="auto"/>
        <w:jc w:val="center"/>
        <w:rPr>
          <w:rFonts w:ascii="Times New Roman" w:hAnsi="Times New Roman" w:cs="Times New Roman"/>
          <w:b/>
          <w:bCs/>
          <w:color w:val="000000"/>
        </w:rPr>
      </w:pPr>
    </w:p>
    <w:p w:rsidR="00404251" w:rsidRDefault="00404251" w:rsidP="00D955CA">
      <w:pPr>
        <w:autoSpaceDE w:val="0"/>
        <w:autoSpaceDN w:val="0"/>
        <w:adjustRightInd w:val="0"/>
        <w:spacing w:after="0" w:line="240" w:lineRule="auto"/>
        <w:jc w:val="center"/>
        <w:rPr>
          <w:rFonts w:ascii="Times New Roman" w:hAnsi="Times New Roman" w:cs="Times New Roman"/>
          <w:b/>
          <w:bCs/>
          <w:color w:val="000000"/>
        </w:rPr>
      </w:pPr>
    </w:p>
    <w:p w:rsidR="00404251" w:rsidRDefault="00404251" w:rsidP="00D955CA">
      <w:pPr>
        <w:autoSpaceDE w:val="0"/>
        <w:autoSpaceDN w:val="0"/>
        <w:adjustRightInd w:val="0"/>
        <w:spacing w:after="0" w:line="240" w:lineRule="auto"/>
        <w:jc w:val="center"/>
        <w:rPr>
          <w:rFonts w:ascii="Times New Roman" w:hAnsi="Times New Roman" w:cs="Times New Roman"/>
          <w:b/>
          <w:bCs/>
          <w:color w:val="000000"/>
        </w:rPr>
      </w:pPr>
    </w:p>
    <w:p w:rsidR="00404251" w:rsidRDefault="00404251" w:rsidP="00D955CA">
      <w:pPr>
        <w:autoSpaceDE w:val="0"/>
        <w:autoSpaceDN w:val="0"/>
        <w:adjustRightInd w:val="0"/>
        <w:spacing w:after="0" w:line="240" w:lineRule="auto"/>
        <w:jc w:val="center"/>
        <w:rPr>
          <w:rFonts w:ascii="Times New Roman" w:hAnsi="Times New Roman" w:cs="Times New Roman"/>
          <w:b/>
          <w:bCs/>
          <w:color w:val="000000"/>
        </w:rPr>
      </w:pPr>
    </w:p>
    <w:p w:rsidR="00404251" w:rsidRDefault="00404251" w:rsidP="00D955CA">
      <w:pPr>
        <w:autoSpaceDE w:val="0"/>
        <w:autoSpaceDN w:val="0"/>
        <w:adjustRightInd w:val="0"/>
        <w:spacing w:after="0" w:line="240" w:lineRule="auto"/>
        <w:jc w:val="center"/>
        <w:rPr>
          <w:rFonts w:ascii="Times New Roman" w:hAnsi="Times New Roman" w:cs="Times New Roman"/>
          <w:b/>
          <w:bCs/>
          <w:color w:val="000000"/>
        </w:rPr>
      </w:pPr>
    </w:p>
    <w:p w:rsidR="00404251" w:rsidRDefault="00404251" w:rsidP="00D955CA">
      <w:pPr>
        <w:autoSpaceDE w:val="0"/>
        <w:autoSpaceDN w:val="0"/>
        <w:adjustRightInd w:val="0"/>
        <w:spacing w:after="0" w:line="240" w:lineRule="auto"/>
        <w:jc w:val="center"/>
        <w:rPr>
          <w:rFonts w:ascii="Times New Roman" w:hAnsi="Times New Roman" w:cs="Times New Roman"/>
          <w:b/>
          <w:bCs/>
          <w:color w:val="000000"/>
        </w:rPr>
      </w:pPr>
    </w:p>
    <w:p w:rsidR="00404251" w:rsidRDefault="00404251" w:rsidP="00D955CA">
      <w:pPr>
        <w:autoSpaceDE w:val="0"/>
        <w:autoSpaceDN w:val="0"/>
        <w:adjustRightInd w:val="0"/>
        <w:spacing w:after="0" w:line="240" w:lineRule="auto"/>
        <w:jc w:val="center"/>
        <w:rPr>
          <w:rFonts w:ascii="Times New Roman" w:hAnsi="Times New Roman" w:cs="Times New Roman"/>
          <w:b/>
          <w:bCs/>
          <w:color w:val="000000"/>
        </w:rPr>
      </w:pPr>
    </w:p>
    <w:p w:rsidR="00404251" w:rsidRDefault="00404251" w:rsidP="00D955CA">
      <w:pPr>
        <w:autoSpaceDE w:val="0"/>
        <w:autoSpaceDN w:val="0"/>
        <w:adjustRightInd w:val="0"/>
        <w:spacing w:after="0" w:line="240" w:lineRule="auto"/>
        <w:jc w:val="center"/>
        <w:rPr>
          <w:rFonts w:ascii="Times New Roman" w:hAnsi="Times New Roman" w:cs="Times New Roman"/>
          <w:b/>
          <w:bCs/>
          <w:color w:val="000000"/>
        </w:rPr>
      </w:pPr>
    </w:p>
    <w:p w:rsidR="00404251" w:rsidRDefault="00404251" w:rsidP="00D955CA">
      <w:pPr>
        <w:autoSpaceDE w:val="0"/>
        <w:autoSpaceDN w:val="0"/>
        <w:adjustRightInd w:val="0"/>
        <w:spacing w:after="0" w:line="240" w:lineRule="auto"/>
        <w:jc w:val="center"/>
        <w:rPr>
          <w:rFonts w:ascii="Times New Roman" w:hAnsi="Times New Roman" w:cs="Times New Roman"/>
          <w:b/>
          <w:bCs/>
          <w:color w:val="000000"/>
        </w:rPr>
      </w:pPr>
    </w:p>
    <w:p w:rsidR="00404251" w:rsidRDefault="00404251" w:rsidP="00D955CA">
      <w:pPr>
        <w:autoSpaceDE w:val="0"/>
        <w:autoSpaceDN w:val="0"/>
        <w:adjustRightInd w:val="0"/>
        <w:spacing w:after="0" w:line="240" w:lineRule="auto"/>
        <w:jc w:val="center"/>
        <w:rPr>
          <w:rFonts w:ascii="Times New Roman" w:hAnsi="Times New Roman" w:cs="Times New Roman"/>
          <w:b/>
          <w:bCs/>
          <w:color w:val="000000"/>
        </w:rPr>
      </w:pPr>
    </w:p>
    <w:p w:rsidR="00404251" w:rsidRDefault="00404251" w:rsidP="00D955CA">
      <w:pPr>
        <w:autoSpaceDE w:val="0"/>
        <w:autoSpaceDN w:val="0"/>
        <w:adjustRightInd w:val="0"/>
        <w:spacing w:after="0" w:line="240" w:lineRule="auto"/>
        <w:jc w:val="center"/>
        <w:rPr>
          <w:rFonts w:ascii="Times New Roman" w:hAnsi="Times New Roman" w:cs="Times New Roman"/>
          <w:b/>
          <w:bCs/>
          <w:color w:val="000000"/>
        </w:rPr>
      </w:pPr>
    </w:p>
    <w:p w:rsidR="00404251" w:rsidRDefault="00404251" w:rsidP="00D955CA">
      <w:pPr>
        <w:autoSpaceDE w:val="0"/>
        <w:autoSpaceDN w:val="0"/>
        <w:adjustRightInd w:val="0"/>
        <w:spacing w:after="0" w:line="240" w:lineRule="auto"/>
        <w:jc w:val="center"/>
        <w:rPr>
          <w:rFonts w:ascii="Times New Roman" w:hAnsi="Times New Roman" w:cs="Times New Roman"/>
          <w:b/>
          <w:bCs/>
          <w:color w:val="000000"/>
        </w:rPr>
      </w:pPr>
    </w:p>
    <w:p w:rsidR="00404251" w:rsidRDefault="00404251" w:rsidP="00D955CA">
      <w:pPr>
        <w:autoSpaceDE w:val="0"/>
        <w:autoSpaceDN w:val="0"/>
        <w:adjustRightInd w:val="0"/>
        <w:spacing w:after="0" w:line="240" w:lineRule="auto"/>
        <w:jc w:val="center"/>
        <w:rPr>
          <w:rFonts w:ascii="Times New Roman" w:hAnsi="Times New Roman" w:cs="Times New Roman"/>
          <w:b/>
          <w:bCs/>
          <w:color w:val="000000"/>
        </w:rPr>
      </w:pPr>
    </w:p>
    <w:p w:rsidR="00404251" w:rsidRDefault="00404251" w:rsidP="00D955CA">
      <w:pPr>
        <w:autoSpaceDE w:val="0"/>
        <w:autoSpaceDN w:val="0"/>
        <w:adjustRightInd w:val="0"/>
        <w:spacing w:after="0" w:line="240" w:lineRule="auto"/>
        <w:jc w:val="center"/>
        <w:rPr>
          <w:rFonts w:ascii="Times New Roman" w:hAnsi="Times New Roman" w:cs="Times New Roman"/>
          <w:b/>
          <w:bCs/>
          <w:color w:val="000000"/>
        </w:rPr>
      </w:pPr>
    </w:p>
    <w:p w:rsidR="00404251" w:rsidRDefault="00404251" w:rsidP="00D955CA">
      <w:pPr>
        <w:autoSpaceDE w:val="0"/>
        <w:autoSpaceDN w:val="0"/>
        <w:adjustRightInd w:val="0"/>
        <w:spacing w:after="0" w:line="240" w:lineRule="auto"/>
        <w:jc w:val="center"/>
        <w:rPr>
          <w:rFonts w:ascii="Times New Roman" w:hAnsi="Times New Roman" w:cs="Times New Roman"/>
          <w:b/>
          <w:bCs/>
          <w:color w:val="000000"/>
        </w:rPr>
      </w:pPr>
    </w:p>
    <w:p w:rsidR="00404251" w:rsidRDefault="00404251" w:rsidP="00D955CA">
      <w:pPr>
        <w:autoSpaceDE w:val="0"/>
        <w:autoSpaceDN w:val="0"/>
        <w:adjustRightInd w:val="0"/>
        <w:spacing w:after="0" w:line="240" w:lineRule="auto"/>
        <w:jc w:val="center"/>
        <w:rPr>
          <w:rFonts w:ascii="Times New Roman" w:hAnsi="Times New Roman" w:cs="Times New Roman"/>
          <w:b/>
          <w:bCs/>
          <w:color w:val="000000"/>
        </w:rPr>
      </w:pPr>
    </w:p>
    <w:p w:rsidR="00404251" w:rsidRDefault="00404251" w:rsidP="00D955CA">
      <w:pPr>
        <w:autoSpaceDE w:val="0"/>
        <w:autoSpaceDN w:val="0"/>
        <w:adjustRightInd w:val="0"/>
        <w:spacing w:after="0" w:line="240" w:lineRule="auto"/>
        <w:jc w:val="center"/>
        <w:rPr>
          <w:rFonts w:ascii="Times New Roman" w:hAnsi="Times New Roman" w:cs="Times New Roman"/>
          <w:b/>
          <w:bCs/>
          <w:color w:val="000000"/>
        </w:rPr>
      </w:pPr>
    </w:p>
    <w:p w:rsidR="00404251" w:rsidRDefault="00404251" w:rsidP="00D955CA">
      <w:pPr>
        <w:autoSpaceDE w:val="0"/>
        <w:autoSpaceDN w:val="0"/>
        <w:adjustRightInd w:val="0"/>
        <w:spacing w:after="0" w:line="240" w:lineRule="auto"/>
        <w:jc w:val="center"/>
        <w:rPr>
          <w:rFonts w:ascii="Times New Roman" w:hAnsi="Times New Roman" w:cs="Times New Roman"/>
          <w:b/>
          <w:bCs/>
          <w:color w:val="000000"/>
        </w:rPr>
      </w:pPr>
    </w:p>
    <w:p w:rsidR="00404251" w:rsidRDefault="00404251" w:rsidP="00D955CA">
      <w:pPr>
        <w:autoSpaceDE w:val="0"/>
        <w:autoSpaceDN w:val="0"/>
        <w:adjustRightInd w:val="0"/>
        <w:spacing w:after="0" w:line="240" w:lineRule="auto"/>
        <w:jc w:val="center"/>
        <w:rPr>
          <w:rFonts w:ascii="Times New Roman" w:hAnsi="Times New Roman" w:cs="Times New Roman"/>
          <w:b/>
          <w:bCs/>
          <w:color w:val="000000"/>
        </w:rPr>
      </w:pPr>
    </w:p>
    <w:p w:rsidR="00404251" w:rsidRDefault="00404251" w:rsidP="00D955CA">
      <w:pPr>
        <w:autoSpaceDE w:val="0"/>
        <w:autoSpaceDN w:val="0"/>
        <w:adjustRightInd w:val="0"/>
        <w:spacing w:after="0" w:line="240" w:lineRule="auto"/>
        <w:jc w:val="center"/>
        <w:rPr>
          <w:rFonts w:ascii="Times New Roman" w:hAnsi="Times New Roman" w:cs="Times New Roman"/>
          <w:b/>
          <w:bCs/>
          <w:color w:val="000000"/>
        </w:rPr>
      </w:pPr>
    </w:p>
    <w:p w:rsidR="00404251" w:rsidRDefault="00404251" w:rsidP="00D955CA">
      <w:pPr>
        <w:autoSpaceDE w:val="0"/>
        <w:autoSpaceDN w:val="0"/>
        <w:adjustRightInd w:val="0"/>
        <w:spacing w:after="0" w:line="240" w:lineRule="auto"/>
        <w:jc w:val="center"/>
        <w:rPr>
          <w:rFonts w:ascii="Times New Roman" w:hAnsi="Times New Roman" w:cs="Times New Roman"/>
          <w:b/>
          <w:bCs/>
          <w:color w:val="000000"/>
        </w:rPr>
      </w:pPr>
    </w:p>
    <w:p w:rsidR="00404251" w:rsidRDefault="00404251" w:rsidP="00D955CA">
      <w:pPr>
        <w:autoSpaceDE w:val="0"/>
        <w:autoSpaceDN w:val="0"/>
        <w:adjustRightInd w:val="0"/>
        <w:spacing w:after="0" w:line="240" w:lineRule="auto"/>
        <w:jc w:val="center"/>
        <w:rPr>
          <w:rFonts w:ascii="Times New Roman" w:hAnsi="Times New Roman" w:cs="Times New Roman"/>
          <w:b/>
          <w:bCs/>
          <w:color w:val="000000"/>
        </w:rPr>
      </w:pPr>
    </w:p>
    <w:p w:rsidR="00404251" w:rsidRDefault="00404251" w:rsidP="00D955CA">
      <w:pPr>
        <w:autoSpaceDE w:val="0"/>
        <w:autoSpaceDN w:val="0"/>
        <w:adjustRightInd w:val="0"/>
        <w:spacing w:after="0" w:line="240" w:lineRule="auto"/>
        <w:jc w:val="center"/>
        <w:rPr>
          <w:rFonts w:ascii="Times New Roman" w:hAnsi="Times New Roman" w:cs="Times New Roman"/>
          <w:b/>
          <w:bCs/>
          <w:color w:val="000000"/>
        </w:rPr>
      </w:pPr>
    </w:p>
    <w:p w:rsidR="00D955CA" w:rsidRDefault="00D955CA" w:rsidP="00D955CA">
      <w:pPr>
        <w:autoSpaceDE w:val="0"/>
        <w:autoSpaceDN w:val="0"/>
        <w:adjustRightInd w:val="0"/>
        <w:spacing w:after="0" w:line="240" w:lineRule="auto"/>
        <w:jc w:val="center"/>
        <w:rPr>
          <w:rFonts w:ascii="Times New Roman" w:hAnsi="Times New Roman" w:cs="Times New Roman"/>
          <w:b/>
          <w:bCs/>
          <w:color w:val="000000"/>
        </w:rPr>
      </w:pPr>
    </w:p>
    <w:p w:rsidR="006A3A4B" w:rsidRDefault="006A3A4B" w:rsidP="006A3A4B">
      <w:pPr>
        <w:autoSpaceDE w:val="0"/>
        <w:autoSpaceDN w:val="0"/>
        <w:adjustRightInd w:val="0"/>
        <w:spacing w:after="0" w:line="240" w:lineRule="auto"/>
        <w:rPr>
          <w:rFonts w:ascii="Times New Roman" w:hAnsi="Times New Roman" w:cs="Times New Roman"/>
          <w:b/>
          <w:bCs/>
          <w:color w:val="000000"/>
        </w:rPr>
      </w:pPr>
    </w:p>
    <w:p w:rsidR="00D955CA" w:rsidRDefault="00D955CA" w:rsidP="006A3A4B">
      <w:pPr>
        <w:autoSpaceDE w:val="0"/>
        <w:autoSpaceDN w:val="0"/>
        <w:adjustRightInd w:val="0"/>
        <w:spacing w:after="0" w:line="240" w:lineRule="auto"/>
        <w:jc w:val="center"/>
        <w:rPr>
          <w:rFonts w:ascii="Times New Roman" w:eastAsia="Times New Roman" w:hAnsi="Times New Roman" w:cs="Times New Roman"/>
          <w:b/>
          <w:sz w:val="20"/>
          <w:szCs w:val="20"/>
        </w:rPr>
      </w:pPr>
      <w:r w:rsidRPr="00C009BE">
        <w:rPr>
          <w:rFonts w:ascii="Times New Roman" w:eastAsia="Times New Roman" w:hAnsi="Times New Roman" w:cs="Times New Roman"/>
          <w:b/>
          <w:sz w:val="20"/>
          <w:szCs w:val="20"/>
        </w:rPr>
        <w:lastRenderedPageBreak/>
        <w:t xml:space="preserve">Species </w:t>
      </w:r>
      <w:proofErr w:type="gramStart"/>
      <w:r w:rsidRPr="00C009BE">
        <w:rPr>
          <w:rFonts w:ascii="Times New Roman" w:eastAsia="Times New Roman" w:hAnsi="Times New Roman" w:cs="Times New Roman"/>
          <w:b/>
          <w:sz w:val="20"/>
          <w:szCs w:val="20"/>
        </w:rPr>
        <w:t>At</w:t>
      </w:r>
      <w:proofErr w:type="gramEnd"/>
      <w:r w:rsidRPr="00C009BE">
        <w:rPr>
          <w:rFonts w:ascii="Times New Roman" w:eastAsia="Times New Roman" w:hAnsi="Times New Roman" w:cs="Times New Roman"/>
          <w:b/>
          <w:sz w:val="20"/>
          <w:szCs w:val="20"/>
        </w:rPr>
        <w:t xml:space="preserve"> Risk in Nunavut</w:t>
      </w:r>
    </w:p>
    <w:p w:rsidR="00D955CA" w:rsidRPr="00C009BE" w:rsidRDefault="00D955CA" w:rsidP="00D955CA">
      <w:pPr>
        <w:autoSpaceDE w:val="0"/>
        <w:autoSpaceDN w:val="0"/>
        <w:adjustRightInd w:val="0"/>
        <w:spacing w:after="0" w:line="240" w:lineRule="auto"/>
        <w:jc w:val="center"/>
        <w:rPr>
          <w:rFonts w:ascii="Times New Roman" w:eastAsia="Times New Roman" w:hAnsi="Times New Roman" w:cs="Times New Roman"/>
          <w:b/>
          <w:sz w:val="20"/>
          <w:szCs w:val="20"/>
        </w:rPr>
      </w:pPr>
    </w:p>
    <w:p w:rsidR="00D955CA" w:rsidRPr="00C009BE" w:rsidRDefault="00D955CA" w:rsidP="00D955CA">
      <w:pPr>
        <w:autoSpaceDE w:val="0"/>
        <w:autoSpaceDN w:val="0"/>
        <w:adjustRightInd w:val="0"/>
        <w:spacing w:after="0" w:line="240" w:lineRule="auto"/>
        <w:rPr>
          <w:rFonts w:ascii="Times New Roman" w:eastAsia="Times New Roman" w:hAnsi="Times New Roman" w:cs="Times New Roman"/>
          <w:sz w:val="20"/>
          <w:szCs w:val="20"/>
        </w:rPr>
      </w:pPr>
      <w:r w:rsidRPr="00C009BE">
        <w:rPr>
          <w:rFonts w:ascii="Times New Roman" w:eastAsia="Times New Roman" w:hAnsi="Times New Roman" w:cs="Times New Roman"/>
          <w:sz w:val="20"/>
          <w:szCs w:val="20"/>
        </w:rPr>
        <w:t>This list includes species listed on one of the Schedules of SARA (Species at Risk Act) and under</w:t>
      </w:r>
      <w:r>
        <w:rPr>
          <w:rFonts w:ascii="Times New Roman" w:eastAsia="Times New Roman" w:hAnsi="Times New Roman" w:cs="Times New Roman"/>
          <w:sz w:val="20"/>
          <w:szCs w:val="20"/>
        </w:rPr>
        <w:t xml:space="preserve"> </w:t>
      </w:r>
      <w:r w:rsidRPr="00C009BE">
        <w:rPr>
          <w:rFonts w:ascii="Times New Roman" w:eastAsia="Times New Roman" w:hAnsi="Times New Roman" w:cs="Times New Roman"/>
          <w:sz w:val="20"/>
          <w:szCs w:val="20"/>
        </w:rPr>
        <w:t>consideration for listing on Schedule 1 of SARA. These species have been designated as at risk</w:t>
      </w:r>
      <w:r>
        <w:rPr>
          <w:rFonts w:ascii="Times New Roman" w:eastAsia="Times New Roman" w:hAnsi="Times New Roman" w:cs="Times New Roman"/>
          <w:sz w:val="20"/>
          <w:szCs w:val="20"/>
        </w:rPr>
        <w:t xml:space="preserve"> </w:t>
      </w:r>
      <w:r w:rsidRPr="00C009BE">
        <w:rPr>
          <w:rFonts w:ascii="Times New Roman" w:eastAsia="Times New Roman" w:hAnsi="Times New Roman" w:cs="Times New Roman"/>
          <w:sz w:val="20"/>
          <w:szCs w:val="20"/>
        </w:rPr>
        <w:t>by COSEWIC (Committee on the Status of Endangered Wildlife in Canada). This list may not</w:t>
      </w:r>
      <w:r>
        <w:rPr>
          <w:rFonts w:ascii="Times New Roman" w:eastAsia="Times New Roman" w:hAnsi="Times New Roman" w:cs="Times New Roman"/>
          <w:sz w:val="20"/>
          <w:szCs w:val="20"/>
        </w:rPr>
        <w:t xml:space="preserve"> </w:t>
      </w:r>
      <w:r w:rsidRPr="00C009BE">
        <w:rPr>
          <w:rFonts w:ascii="Times New Roman" w:eastAsia="Times New Roman" w:hAnsi="Times New Roman" w:cs="Times New Roman"/>
          <w:sz w:val="20"/>
          <w:szCs w:val="20"/>
        </w:rPr>
        <w:t>include all species identified as at risk by the Territorial Government.</w:t>
      </w:r>
    </w:p>
    <w:p w:rsidR="00D955CA" w:rsidRPr="00C009BE" w:rsidRDefault="00D955CA" w:rsidP="00D955CA">
      <w:pPr>
        <w:autoSpaceDE w:val="0"/>
        <w:autoSpaceDN w:val="0"/>
        <w:adjustRightInd w:val="0"/>
        <w:spacing w:after="0" w:line="240" w:lineRule="auto"/>
        <w:rPr>
          <w:rFonts w:ascii="Times New Roman" w:eastAsia="Times New Roman" w:hAnsi="Times New Roman" w:cs="Times New Roman"/>
          <w:sz w:val="20"/>
          <w:szCs w:val="20"/>
        </w:rPr>
      </w:pPr>
    </w:p>
    <w:p w:rsidR="00D955CA" w:rsidRPr="00C009BE" w:rsidRDefault="00D955CA" w:rsidP="00D955CA">
      <w:pPr>
        <w:autoSpaceDE w:val="0"/>
        <w:autoSpaceDN w:val="0"/>
        <w:adjustRightInd w:val="0"/>
        <w:spacing w:after="0" w:line="240" w:lineRule="auto"/>
        <w:ind w:firstLine="720"/>
        <w:rPr>
          <w:rFonts w:ascii="Times New Roman" w:eastAsia="Times New Roman" w:hAnsi="Times New Roman" w:cs="Times New Roman"/>
          <w:sz w:val="20"/>
          <w:szCs w:val="20"/>
        </w:rPr>
      </w:pPr>
      <w:r w:rsidRPr="00C009BE">
        <w:rPr>
          <w:rFonts w:ascii="Times New Roman" w:eastAsia="Times New Roman" w:hAnsi="Times New Roman" w:cs="Times New Roman"/>
          <w:sz w:val="20"/>
          <w:szCs w:val="20"/>
        </w:rPr>
        <w:t>a) Schedule 1 is the official legal list of Species at Risk for SARA. SARA applies to</w:t>
      </w:r>
    </w:p>
    <w:p w:rsidR="00D955CA" w:rsidRPr="00C009BE" w:rsidRDefault="00D955CA" w:rsidP="00D955CA">
      <w:pPr>
        <w:autoSpaceDE w:val="0"/>
        <w:autoSpaceDN w:val="0"/>
        <w:adjustRightInd w:val="0"/>
        <w:spacing w:after="0" w:line="240" w:lineRule="auto"/>
        <w:ind w:firstLine="720"/>
        <w:rPr>
          <w:rFonts w:ascii="Times New Roman" w:eastAsia="Times New Roman" w:hAnsi="Times New Roman" w:cs="Times New Roman"/>
          <w:sz w:val="20"/>
          <w:szCs w:val="20"/>
        </w:rPr>
      </w:pPr>
      <w:r w:rsidRPr="00C009BE">
        <w:rPr>
          <w:rFonts w:ascii="Times New Roman" w:eastAsia="Times New Roman" w:hAnsi="Times New Roman" w:cs="Times New Roman"/>
          <w:sz w:val="20"/>
          <w:szCs w:val="20"/>
        </w:rPr>
        <w:t>all species on Schedule 1. The term “listed” species refers to species on Schedule</w:t>
      </w:r>
      <w:r>
        <w:rPr>
          <w:rFonts w:ascii="Times New Roman" w:eastAsia="Times New Roman" w:hAnsi="Times New Roman" w:cs="Times New Roman"/>
          <w:sz w:val="20"/>
          <w:szCs w:val="20"/>
        </w:rPr>
        <w:t xml:space="preserve"> </w:t>
      </w:r>
      <w:r w:rsidRPr="00C009BE">
        <w:rPr>
          <w:rFonts w:ascii="Times New Roman" w:eastAsia="Times New Roman" w:hAnsi="Times New Roman" w:cs="Times New Roman"/>
          <w:sz w:val="20"/>
          <w:szCs w:val="20"/>
        </w:rPr>
        <w:t>1.</w:t>
      </w:r>
    </w:p>
    <w:p w:rsidR="00D955CA" w:rsidRPr="00C009BE" w:rsidRDefault="00D955CA" w:rsidP="00D955CA">
      <w:pPr>
        <w:autoSpaceDE w:val="0"/>
        <w:autoSpaceDN w:val="0"/>
        <w:adjustRightInd w:val="0"/>
        <w:spacing w:after="0" w:line="240" w:lineRule="auto"/>
        <w:rPr>
          <w:rFonts w:ascii="Times New Roman" w:eastAsia="Times New Roman" w:hAnsi="Times New Roman" w:cs="Times New Roman"/>
          <w:sz w:val="20"/>
          <w:szCs w:val="20"/>
        </w:rPr>
      </w:pPr>
    </w:p>
    <w:p w:rsidR="00D955CA" w:rsidRPr="00C009BE" w:rsidRDefault="00D955CA" w:rsidP="00D955CA">
      <w:pPr>
        <w:autoSpaceDE w:val="0"/>
        <w:autoSpaceDN w:val="0"/>
        <w:adjustRightInd w:val="0"/>
        <w:spacing w:after="0" w:line="240" w:lineRule="auto"/>
        <w:ind w:firstLine="720"/>
        <w:rPr>
          <w:rFonts w:ascii="Times New Roman" w:eastAsia="Times New Roman" w:hAnsi="Times New Roman" w:cs="Times New Roman"/>
          <w:sz w:val="20"/>
          <w:szCs w:val="20"/>
        </w:rPr>
      </w:pPr>
      <w:r w:rsidRPr="00C009BE">
        <w:rPr>
          <w:rFonts w:ascii="Times New Roman" w:eastAsia="Times New Roman" w:hAnsi="Times New Roman" w:cs="Times New Roman"/>
          <w:sz w:val="20"/>
          <w:szCs w:val="20"/>
        </w:rPr>
        <w:t>(b) Schedule 2 and 3 of SARA identify species that were designated at risk by the</w:t>
      </w:r>
    </w:p>
    <w:p w:rsidR="00D955CA" w:rsidRPr="00C009BE" w:rsidRDefault="00D955CA" w:rsidP="00D955CA">
      <w:pPr>
        <w:autoSpaceDE w:val="0"/>
        <w:autoSpaceDN w:val="0"/>
        <w:adjustRightInd w:val="0"/>
        <w:spacing w:after="0" w:line="240" w:lineRule="auto"/>
        <w:ind w:firstLine="720"/>
        <w:rPr>
          <w:rFonts w:ascii="Times New Roman" w:eastAsia="Times New Roman" w:hAnsi="Times New Roman" w:cs="Times New Roman"/>
          <w:sz w:val="20"/>
          <w:szCs w:val="20"/>
        </w:rPr>
      </w:pPr>
      <w:r w:rsidRPr="00C009BE">
        <w:rPr>
          <w:rFonts w:ascii="Times New Roman" w:eastAsia="Times New Roman" w:hAnsi="Times New Roman" w:cs="Times New Roman"/>
          <w:sz w:val="20"/>
          <w:szCs w:val="20"/>
        </w:rPr>
        <w:t>COSEWIC prior to October 1999 and must be reassessed using revised criteria</w:t>
      </w:r>
    </w:p>
    <w:p w:rsidR="00D955CA" w:rsidRPr="00C009BE" w:rsidRDefault="00D955CA" w:rsidP="00D955CA">
      <w:pPr>
        <w:autoSpaceDE w:val="0"/>
        <w:autoSpaceDN w:val="0"/>
        <w:adjustRightInd w:val="0"/>
        <w:spacing w:after="0" w:line="240" w:lineRule="auto"/>
        <w:ind w:firstLine="720"/>
        <w:rPr>
          <w:rFonts w:ascii="Times New Roman" w:eastAsia="Times New Roman" w:hAnsi="Times New Roman" w:cs="Times New Roman"/>
          <w:sz w:val="20"/>
          <w:szCs w:val="20"/>
        </w:rPr>
      </w:pPr>
      <w:r w:rsidRPr="00C009BE">
        <w:rPr>
          <w:rFonts w:ascii="Times New Roman" w:eastAsia="Times New Roman" w:hAnsi="Times New Roman" w:cs="Times New Roman"/>
          <w:sz w:val="20"/>
          <w:szCs w:val="20"/>
        </w:rPr>
        <w:t>before they can be considered for addition to Schedule 1.</w:t>
      </w:r>
    </w:p>
    <w:p w:rsidR="00D955CA" w:rsidRPr="00C009BE" w:rsidRDefault="00D955CA" w:rsidP="00D955CA">
      <w:pPr>
        <w:autoSpaceDE w:val="0"/>
        <w:autoSpaceDN w:val="0"/>
        <w:adjustRightInd w:val="0"/>
        <w:spacing w:after="0" w:line="240" w:lineRule="auto"/>
        <w:rPr>
          <w:rFonts w:ascii="Times New Roman" w:eastAsia="Times New Roman" w:hAnsi="Times New Roman" w:cs="Times New Roman"/>
          <w:sz w:val="20"/>
          <w:szCs w:val="20"/>
        </w:rPr>
      </w:pPr>
    </w:p>
    <w:p w:rsidR="00D955CA" w:rsidRPr="00C009BE" w:rsidRDefault="00D955CA" w:rsidP="00D955CA">
      <w:pPr>
        <w:autoSpaceDE w:val="0"/>
        <w:autoSpaceDN w:val="0"/>
        <w:adjustRightInd w:val="0"/>
        <w:spacing w:after="0" w:line="240" w:lineRule="auto"/>
        <w:ind w:firstLine="720"/>
        <w:rPr>
          <w:rFonts w:ascii="Times New Roman" w:eastAsia="Times New Roman" w:hAnsi="Times New Roman" w:cs="Times New Roman"/>
          <w:sz w:val="20"/>
          <w:szCs w:val="20"/>
        </w:rPr>
      </w:pPr>
      <w:r w:rsidRPr="00C009BE">
        <w:rPr>
          <w:rFonts w:ascii="Times New Roman" w:eastAsia="Times New Roman" w:hAnsi="Times New Roman" w:cs="Times New Roman"/>
          <w:sz w:val="20"/>
          <w:szCs w:val="20"/>
        </w:rPr>
        <w:t>(c) Some species identified at risk by COSEWIC are “pending” addition to Schedule</w:t>
      </w:r>
    </w:p>
    <w:p w:rsidR="00D955CA" w:rsidRPr="00C009BE" w:rsidRDefault="00D955CA" w:rsidP="00D955CA">
      <w:pPr>
        <w:autoSpaceDE w:val="0"/>
        <w:autoSpaceDN w:val="0"/>
        <w:adjustRightInd w:val="0"/>
        <w:spacing w:after="0" w:line="240" w:lineRule="auto"/>
        <w:ind w:firstLine="720"/>
        <w:rPr>
          <w:rFonts w:ascii="Times New Roman" w:eastAsia="Times New Roman" w:hAnsi="Times New Roman" w:cs="Times New Roman"/>
          <w:sz w:val="20"/>
          <w:szCs w:val="20"/>
        </w:rPr>
      </w:pPr>
      <w:r w:rsidRPr="00C009BE">
        <w:rPr>
          <w:rFonts w:ascii="Times New Roman" w:eastAsia="Times New Roman" w:hAnsi="Times New Roman" w:cs="Times New Roman"/>
          <w:sz w:val="20"/>
          <w:szCs w:val="20"/>
        </w:rPr>
        <w:t>1 of SARA. These species are under consideration for addition to Schedule 1,</w:t>
      </w:r>
    </w:p>
    <w:p w:rsidR="00D955CA" w:rsidRPr="00C009BE" w:rsidRDefault="00D955CA" w:rsidP="00D955CA">
      <w:pPr>
        <w:autoSpaceDE w:val="0"/>
        <w:autoSpaceDN w:val="0"/>
        <w:adjustRightInd w:val="0"/>
        <w:spacing w:after="0" w:line="240" w:lineRule="auto"/>
        <w:ind w:firstLine="720"/>
        <w:rPr>
          <w:rFonts w:ascii="Times New Roman" w:eastAsia="Times New Roman" w:hAnsi="Times New Roman" w:cs="Times New Roman"/>
          <w:sz w:val="20"/>
          <w:szCs w:val="20"/>
        </w:rPr>
      </w:pPr>
      <w:r w:rsidRPr="00C009BE">
        <w:rPr>
          <w:rFonts w:ascii="Times New Roman" w:eastAsia="Times New Roman" w:hAnsi="Times New Roman" w:cs="Times New Roman"/>
          <w:sz w:val="20"/>
          <w:szCs w:val="20"/>
        </w:rPr>
        <w:t>subject to further consultation or assessment.</w:t>
      </w:r>
    </w:p>
    <w:p w:rsidR="00D955CA" w:rsidRPr="00C009BE" w:rsidRDefault="00D955CA" w:rsidP="00D955CA">
      <w:pPr>
        <w:autoSpaceDE w:val="0"/>
        <w:autoSpaceDN w:val="0"/>
        <w:adjustRightInd w:val="0"/>
        <w:spacing w:after="0" w:line="240" w:lineRule="auto"/>
        <w:rPr>
          <w:rFonts w:ascii="Times New Roman" w:eastAsia="Times New Roman" w:hAnsi="Times New Roman" w:cs="Times New Roman"/>
          <w:sz w:val="20"/>
          <w:szCs w:val="20"/>
        </w:rPr>
      </w:pPr>
    </w:p>
    <w:p w:rsidR="00D955CA" w:rsidRPr="00C009BE" w:rsidRDefault="00D955CA" w:rsidP="00D955CA">
      <w:pPr>
        <w:autoSpaceDE w:val="0"/>
        <w:autoSpaceDN w:val="0"/>
        <w:adjustRightInd w:val="0"/>
        <w:spacing w:after="0" w:line="240" w:lineRule="auto"/>
        <w:rPr>
          <w:rFonts w:ascii="Times New Roman" w:eastAsia="Times New Roman" w:hAnsi="Times New Roman" w:cs="Times New Roman"/>
          <w:sz w:val="20"/>
          <w:szCs w:val="20"/>
        </w:rPr>
      </w:pPr>
      <w:r w:rsidRPr="00C009BE">
        <w:rPr>
          <w:rFonts w:ascii="Times New Roman" w:eastAsia="Times New Roman" w:hAnsi="Times New Roman" w:cs="Times New Roman"/>
          <w:sz w:val="20"/>
          <w:szCs w:val="20"/>
        </w:rPr>
        <w:t>Schedules of SARA are amended on a regular basis so it is important to periodically check the</w:t>
      </w:r>
      <w:r>
        <w:rPr>
          <w:rFonts w:ascii="Times New Roman" w:eastAsia="Times New Roman" w:hAnsi="Times New Roman" w:cs="Times New Roman"/>
          <w:sz w:val="20"/>
          <w:szCs w:val="20"/>
        </w:rPr>
        <w:t xml:space="preserve"> </w:t>
      </w:r>
      <w:r w:rsidRPr="00C009BE">
        <w:rPr>
          <w:rFonts w:ascii="Times New Roman" w:eastAsia="Times New Roman" w:hAnsi="Times New Roman" w:cs="Times New Roman"/>
          <w:sz w:val="20"/>
          <w:szCs w:val="20"/>
        </w:rPr>
        <w:t>SARA registry (www.sararegistry.gc.ca) to get the current status of a species.</w:t>
      </w:r>
    </w:p>
    <w:p w:rsidR="00D955CA" w:rsidRDefault="00D955CA" w:rsidP="00D955CA">
      <w:pPr>
        <w:autoSpaceDE w:val="0"/>
        <w:autoSpaceDN w:val="0"/>
        <w:adjustRightInd w:val="0"/>
        <w:spacing w:after="0" w:line="240" w:lineRule="auto"/>
        <w:rPr>
          <w:rFonts w:ascii="Times New Roman" w:hAnsi="Times New Roman" w:cs="Times New Roman"/>
          <w:color w:val="000000"/>
          <w:sz w:val="23"/>
          <w:szCs w:val="23"/>
        </w:rPr>
      </w:pPr>
    </w:p>
    <w:tbl>
      <w:tblPr>
        <w:tblStyle w:val="TableGrid"/>
        <w:tblW w:w="0" w:type="auto"/>
        <w:tblLook w:val="04A0" w:firstRow="1" w:lastRow="0" w:firstColumn="1" w:lastColumn="0" w:noHBand="0" w:noVBand="1"/>
      </w:tblPr>
      <w:tblGrid>
        <w:gridCol w:w="2808"/>
        <w:gridCol w:w="2160"/>
        <w:gridCol w:w="1800"/>
        <w:gridCol w:w="2808"/>
      </w:tblGrid>
      <w:tr w:rsidR="00D955CA" w:rsidRPr="00722E1E" w:rsidTr="00D955CA">
        <w:trPr>
          <w:trHeight w:val="530"/>
        </w:trPr>
        <w:tc>
          <w:tcPr>
            <w:tcW w:w="2808" w:type="dxa"/>
          </w:tcPr>
          <w:p w:rsidR="00D955CA" w:rsidRPr="00722E1E" w:rsidRDefault="00D955CA" w:rsidP="00D955CA">
            <w:pPr>
              <w:rPr>
                <w:b/>
                <w:bCs/>
                <w:color w:val="000000"/>
              </w:rPr>
            </w:pPr>
            <w:r w:rsidRPr="00722E1E">
              <w:rPr>
                <w:b/>
                <w:bCs/>
                <w:color w:val="000000"/>
              </w:rPr>
              <w:t>Terrestrial Species at Risk</w:t>
            </w:r>
            <w:r>
              <w:rPr>
                <w:b/>
                <w:bCs/>
                <w:color w:val="000000"/>
              </w:rPr>
              <w:t xml:space="preserve"> </w:t>
            </w:r>
            <w:r w:rsidRPr="00722E1E">
              <w:rPr>
                <w:b/>
                <w:bCs/>
                <w:color w:val="000000"/>
              </w:rPr>
              <w:t xml:space="preserve"> </w:t>
            </w:r>
          </w:p>
        </w:tc>
        <w:tc>
          <w:tcPr>
            <w:tcW w:w="2160" w:type="dxa"/>
          </w:tcPr>
          <w:p w:rsidR="00D955CA" w:rsidRPr="00722E1E" w:rsidRDefault="00D955CA" w:rsidP="00D955CA">
            <w:pPr>
              <w:rPr>
                <w:b/>
                <w:bCs/>
                <w:color w:val="000000"/>
              </w:rPr>
            </w:pPr>
            <w:r>
              <w:rPr>
                <w:b/>
                <w:bCs/>
                <w:color w:val="000000"/>
              </w:rPr>
              <w:t xml:space="preserve">COSEWIC </w:t>
            </w:r>
            <w:r w:rsidRPr="00722E1E">
              <w:rPr>
                <w:b/>
                <w:bCs/>
                <w:color w:val="000000"/>
              </w:rPr>
              <w:t>Designation</w:t>
            </w:r>
          </w:p>
        </w:tc>
        <w:tc>
          <w:tcPr>
            <w:tcW w:w="1800" w:type="dxa"/>
          </w:tcPr>
          <w:p w:rsidR="00D955CA" w:rsidRPr="00722E1E" w:rsidRDefault="00D955CA" w:rsidP="00D955CA">
            <w:pPr>
              <w:rPr>
                <w:b/>
                <w:bCs/>
                <w:color w:val="000000"/>
              </w:rPr>
            </w:pPr>
            <w:r w:rsidRPr="00722E1E">
              <w:rPr>
                <w:b/>
                <w:bCs/>
                <w:color w:val="000000"/>
              </w:rPr>
              <w:t>Schedule of SARA</w:t>
            </w:r>
          </w:p>
        </w:tc>
        <w:tc>
          <w:tcPr>
            <w:tcW w:w="2808" w:type="dxa"/>
          </w:tcPr>
          <w:p w:rsidR="00D955CA" w:rsidRPr="00722E1E" w:rsidRDefault="00D955CA" w:rsidP="00D955CA">
            <w:pPr>
              <w:rPr>
                <w:b/>
                <w:bCs/>
                <w:color w:val="000000"/>
              </w:rPr>
            </w:pPr>
            <w:r w:rsidRPr="00722E1E">
              <w:rPr>
                <w:b/>
                <w:bCs/>
                <w:color w:val="000000"/>
              </w:rPr>
              <w:t>Government</w:t>
            </w:r>
            <w:r>
              <w:rPr>
                <w:b/>
                <w:bCs/>
                <w:color w:val="000000"/>
              </w:rPr>
              <w:t xml:space="preserve"> with Lead Management Responsibility</w:t>
            </w:r>
          </w:p>
        </w:tc>
      </w:tr>
      <w:tr w:rsidR="00D955CA" w:rsidRPr="00722E1E" w:rsidTr="00D955CA">
        <w:trPr>
          <w:trHeight w:val="233"/>
        </w:trPr>
        <w:tc>
          <w:tcPr>
            <w:tcW w:w="2808" w:type="dxa"/>
          </w:tcPr>
          <w:p w:rsidR="00D955CA" w:rsidRPr="00DE60A2" w:rsidRDefault="00D955CA" w:rsidP="00D955CA">
            <w:pPr>
              <w:rPr>
                <w:iCs/>
                <w:color w:val="000000"/>
                <w:sz w:val="18"/>
                <w:szCs w:val="18"/>
              </w:rPr>
            </w:pPr>
            <w:r w:rsidRPr="00DE60A2">
              <w:rPr>
                <w:iCs/>
                <w:color w:val="000000"/>
                <w:sz w:val="18"/>
                <w:szCs w:val="18"/>
              </w:rPr>
              <w:t>Eskimo Curlew</w:t>
            </w:r>
          </w:p>
        </w:tc>
        <w:tc>
          <w:tcPr>
            <w:tcW w:w="2160" w:type="dxa"/>
          </w:tcPr>
          <w:p w:rsidR="00D955CA" w:rsidRPr="00DE60A2" w:rsidRDefault="00D955CA" w:rsidP="00D955CA">
            <w:pPr>
              <w:rPr>
                <w:iCs/>
                <w:color w:val="000000"/>
                <w:sz w:val="18"/>
                <w:szCs w:val="18"/>
              </w:rPr>
            </w:pPr>
            <w:r w:rsidRPr="00DE60A2">
              <w:rPr>
                <w:iCs/>
                <w:color w:val="000000"/>
                <w:sz w:val="18"/>
                <w:szCs w:val="18"/>
              </w:rPr>
              <w:t>Endangered</w:t>
            </w:r>
          </w:p>
        </w:tc>
        <w:tc>
          <w:tcPr>
            <w:tcW w:w="1800" w:type="dxa"/>
          </w:tcPr>
          <w:p w:rsidR="00D955CA" w:rsidRPr="00DE60A2" w:rsidRDefault="00D955CA" w:rsidP="00D955CA">
            <w:pPr>
              <w:rPr>
                <w:iCs/>
                <w:color w:val="000000"/>
                <w:sz w:val="18"/>
                <w:szCs w:val="18"/>
              </w:rPr>
            </w:pPr>
            <w:r w:rsidRPr="00DE60A2">
              <w:rPr>
                <w:iCs/>
                <w:color w:val="000000"/>
                <w:sz w:val="18"/>
                <w:szCs w:val="18"/>
              </w:rPr>
              <w:t>Schedule 1</w:t>
            </w:r>
          </w:p>
        </w:tc>
        <w:tc>
          <w:tcPr>
            <w:tcW w:w="2808" w:type="dxa"/>
          </w:tcPr>
          <w:p w:rsidR="00D955CA" w:rsidRPr="00DE60A2" w:rsidRDefault="00D955CA" w:rsidP="00D955CA">
            <w:pPr>
              <w:rPr>
                <w:iCs/>
                <w:color w:val="000000"/>
                <w:sz w:val="18"/>
                <w:szCs w:val="18"/>
              </w:rPr>
            </w:pPr>
            <w:r w:rsidRPr="00DE60A2">
              <w:rPr>
                <w:iCs/>
                <w:color w:val="000000"/>
                <w:sz w:val="18"/>
                <w:szCs w:val="18"/>
              </w:rPr>
              <w:t>EC</w:t>
            </w:r>
          </w:p>
        </w:tc>
      </w:tr>
      <w:tr w:rsidR="00D955CA" w:rsidRPr="00722E1E" w:rsidTr="00D955CA">
        <w:tc>
          <w:tcPr>
            <w:tcW w:w="2808" w:type="dxa"/>
          </w:tcPr>
          <w:p w:rsidR="00D955CA" w:rsidRPr="00DE60A2" w:rsidRDefault="00D955CA" w:rsidP="00D955CA">
            <w:pPr>
              <w:rPr>
                <w:iCs/>
                <w:color w:val="000000"/>
                <w:sz w:val="18"/>
                <w:szCs w:val="18"/>
              </w:rPr>
            </w:pPr>
            <w:r w:rsidRPr="00DE60A2">
              <w:rPr>
                <w:iCs/>
                <w:color w:val="000000"/>
                <w:sz w:val="18"/>
                <w:szCs w:val="18"/>
              </w:rPr>
              <w:t>Ivory Gull</w:t>
            </w:r>
          </w:p>
        </w:tc>
        <w:tc>
          <w:tcPr>
            <w:tcW w:w="2160" w:type="dxa"/>
          </w:tcPr>
          <w:p w:rsidR="00D955CA" w:rsidRPr="00DE60A2" w:rsidRDefault="00D955CA" w:rsidP="00D955CA">
            <w:pPr>
              <w:rPr>
                <w:iCs/>
                <w:color w:val="000000"/>
                <w:sz w:val="18"/>
                <w:szCs w:val="18"/>
              </w:rPr>
            </w:pPr>
            <w:r w:rsidRPr="00DE60A2">
              <w:rPr>
                <w:iCs/>
                <w:color w:val="000000"/>
                <w:sz w:val="18"/>
                <w:szCs w:val="18"/>
              </w:rPr>
              <w:t>Endangered</w:t>
            </w:r>
          </w:p>
        </w:tc>
        <w:tc>
          <w:tcPr>
            <w:tcW w:w="1800" w:type="dxa"/>
          </w:tcPr>
          <w:p w:rsidR="00D955CA" w:rsidRPr="00DE60A2" w:rsidRDefault="00D955CA" w:rsidP="00D955CA">
            <w:pPr>
              <w:rPr>
                <w:iCs/>
                <w:color w:val="000000"/>
                <w:sz w:val="18"/>
                <w:szCs w:val="18"/>
              </w:rPr>
            </w:pPr>
            <w:r w:rsidRPr="00DE60A2">
              <w:rPr>
                <w:iCs/>
                <w:color w:val="000000"/>
                <w:sz w:val="18"/>
                <w:szCs w:val="18"/>
              </w:rPr>
              <w:t>Schedule 1</w:t>
            </w:r>
          </w:p>
        </w:tc>
        <w:tc>
          <w:tcPr>
            <w:tcW w:w="2808" w:type="dxa"/>
          </w:tcPr>
          <w:p w:rsidR="00D955CA" w:rsidRPr="00DE60A2" w:rsidRDefault="00D955CA" w:rsidP="00D955CA">
            <w:pPr>
              <w:rPr>
                <w:iCs/>
                <w:color w:val="000000"/>
                <w:sz w:val="18"/>
                <w:szCs w:val="18"/>
              </w:rPr>
            </w:pPr>
            <w:r w:rsidRPr="00DE60A2">
              <w:rPr>
                <w:iCs/>
                <w:color w:val="000000"/>
                <w:sz w:val="18"/>
                <w:szCs w:val="18"/>
              </w:rPr>
              <w:t>EC</w:t>
            </w:r>
          </w:p>
        </w:tc>
      </w:tr>
      <w:tr w:rsidR="00D955CA" w:rsidRPr="00722E1E" w:rsidTr="00D955CA">
        <w:tc>
          <w:tcPr>
            <w:tcW w:w="2808" w:type="dxa"/>
          </w:tcPr>
          <w:p w:rsidR="00D955CA" w:rsidRPr="00DE60A2" w:rsidRDefault="00D955CA" w:rsidP="00D955CA">
            <w:pPr>
              <w:rPr>
                <w:iCs/>
                <w:color w:val="000000"/>
                <w:sz w:val="18"/>
                <w:szCs w:val="18"/>
              </w:rPr>
            </w:pPr>
            <w:r w:rsidRPr="00DE60A2">
              <w:rPr>
                <w:iCs/>
                <w:color w:val="000000"/>
                <w:sz w:val="18"/>
                <w:szCs w:val="18"/>
              </w:rPr>
              <w:t>Ross’ Gull</w:t>
            </w:r>
          </w:p>
        </w:tc>
        <w:tc>
          <w:tcPr>
            <w:tcW w:w="2160" w:type="dxa"/>
          </w:tcPr>
          <w:p w:rsidR="00D955CA" w:rsidRPr="00DE60A2" w:rsidRDefault="00D955CA" w:rsidP="00D955CA">
            <w:pPr>
              <w:rPr>
                <w:iCs/>
                <w:color w:val="000000"/>
                <w:sz w:val="18"/>
                <w:szCs w:val="18"/>
              </w:rPr>
            </w:pPr>
            <w:r w:rsidRPr="00DE60A2">
              <w:rPr>
                <w:iCs/>
                <w:color w:val="000000"/>
                <w:sz w:val="18"/>
                <w:szCs w:val="18"/>
              </w:rPr>
              <w:t>Threatened</w:t>
            </w:r>
          </w:p>
        </w:tc>
        <w:tc>
          <w:tcPr>
            <w:tcW w:w="1800" w:type="dxa"/>
          </w:tcPr>
          <w:p w:rsidR="00D955CA" w:rsidRPr="00DE60A2" w:rsidRDefault="00D955CA" w:rsidP="00D955CA">
            <w:pPr>
              <w:rPr>
                <w:iCs/>
                <w:color w:val="000000"/>
                <w:sz w:val="18"/>
                <w:szCs w:val="18"/>
              </w:rPr>
            </w:pPr>
            <w:r w:rsidRPr="00DE60A2">
              <w:rPr>
                <w:iCs/>
                <w:color w:val="000000"/>
                <w:sz w:val="18"/>
                <w:szCs w:val="18"/>
              </w:rPr>
              <w:t>Schedule 1</w:t>
            </w:r>
          </w:p>
        </w:tc>
        <w:tc>
          <w:tcPr>
            <w:tcW w:w="2808" w:type="dxa"/>
          </w:tcPr>
          <w:p w:rsidR="00D955CA" w:rsidRPr="00DE60A2" w:rsidRDefault="00D955CA" w:rsidP="00D955CA">
            <w:pPr>
              <w:rPr>
                <w:iCs/>
                <w:color w:val="000000"/>
                <w:sz w:val="18"/>
                <w:szCs w:val="18"/>
              </w:rPr>
            </w:pPr>
            <w:r w:rsidRPr="00DE60A2">
              <w:rPr>
                <w:iCs/>
                <w:color w:val="000000"/>
                <w:sz w:val="18"/>
                <w:szCs w:val="18"/>
              </w:rPr>
              <w:t>EC</w:t>
            </w:r>
          </w:p>
        </w:tc>
      </w:tr>
      <w:tr w:rsidR="00D955CA" w:rsidRPr="00722E1E" w:rsidTr="00D955CA">
        <w:tc>
          <w:tcPr>
            <w:tcW w:w="2808" w:type="dxa"/>
          </w:tcPr>
          <w:p w:rsidR="00D955CA" w:rsidRPr="00DE60A2" w:rsidRDefault="00D955CA" w:rsidP="00D955CA">
            <w:pPr>
              <w:rPr>
                <w:iCs/>
                <w:color w:val="000000"/>
                <w:sz w:val="18"/>
                <w:szCs w:val="18"/>
              </w:rPr>
            </w:pPr>
            <w:r w:rsidRPr="00DE60A2">
              <w:rPr>
                <w:iCs/>
                <w:color w:val="000000"/>
                <w:sz w:val="18"/>
                <w:szCs w:val="18"/>
              </w:rPr>
              <w:t xml:space="preserve">Harlequin Duck </w:t>
            </w:r>
            <w:r w:rsidRPr="00DE60A2">
              <w:rPr>
                <w:iCs/>
                <w:color w:val="000000"/>
                <w:sz w:val="16"/>
                <w:szCs w:val="16"/>
              </w:rPr>
              <w:t>(Eastern Population</w:t>
            </w:r>
            <w:r w:rsidRPr="00DE60A2">
              <w:rPr>
                <w:iCs/>
                <w:color w:val="000000"/>
                <w:sz w:val="18"/>
                <w:szCs w:val="18"/>
              </w:rPr>
              <w:t>)</w:t>
            </w:r>
          </w:p>
        </w:tc>
        <w:tc>
          <w:tcPr>
            <w:tcW w:w="2160" w:type="dxa"/>
          </w:tcPr>
          <w:p w:rsidR="00D955CA" w:rsidRPr="00DE60A2" w:rsidRDefault="00D955CA" w:rsidP="00D955CA">
            <w:pPr>
              <w:rPr>
                <w:iCs/>
                <w:color w:val="000000"/>
                <w:sz w:val="18"/>
                <w:szCs w:val="18"/>
              </w:rPr>
            </w:pPr>
            <w:r w:rsidRPr="00DE60A2">
              <w:rPr>
                <w:iCs/>
                <w:color w:val="000000"/>
                <w:sz w:val="18"/>
                <w:szCs w:val="18"/>
              </w:rPr>
              <w:t>Special Concern</w:t>
            </w:r>
          </w:p>
        </w:tc>
        <w:tc>
          <w:tcPr>
            <w:tcW w:w="1800" w:type="dxa"/>
          </w:tcPr>
          <w:p w:rsidR="00D955CA" w:rsidRPr="00DE60A2" w:rsidRDefault="00D955CA" w:rsidP="00D955CA">
            <w:pPr>
              <w:rPr>
                <w:iCs/>
                <w:color w:val="000000"/>
                <w:sz w:val="18"/>
                <w:szCs w:val="18"/>
              </w:rPr>
            </w:pPr>
            <w:r w:rsidRPr="00DE60A2">
              <w:rPr>
                <w:iCs/>
                <w:color w:val="000000"/>
                <w:sz w:val="18"/>
                <w:szCs w:val="18"/>
              </w:rPr>
              <w:t>Schedule 1</w:t>
            </w:r>
          </w:p>
        </w:tc>
        <w:tc>
          <w:tcPr>
            <w:tcW w:w="2808" w:type="dxa"/>
          </w:tcPr>
          <w:p w:rsidR="00D955CA" w:rsidRPr="00DE60A2" w:rsidRDefault="00D955CA" w:rsidP="00D955CA">
            <w:pPr>
              <w:rPr>
                <w:iCs/>
                <w:color w:val="000000"/>
                <w:sz w:val="18"/>
                <w:szCs w:val="18"/>
              </w:rPr>
            </w:pPr>
            <w:r w:rsidRPr="00DE60A2">
              <w:rPr>
                <w:iCs/>
                <w:color w:val="000000"/>
                <w:sz w:val="18"/>
                <w:szCs w:val="18"/>
              </w:rPr>
              <w:t>EC</w:t>
            </w:r>
          </w:p>
        </w:tc>
      </w:tr>
      <w:tr w:rsidR="00D955CA" w:rsidRPr="00722E1E" w:rsidTr="00D955CA">
        <w:tc>
          <w:tcPr>
            <w:tcW w:w="2808" w:type="dxa"/>
          </w:tcPr>
          <w:p w:rsidR="00D955CA" w:rsidRPr="00DE60A2" w:rsidRDefault="00D955CA" w:rsidP="00D955CA">
            <w:pPr>
              <w:rPr>
                <w:iCs/>
                <w:color w:val="000000"/>
                <w:sz w:val="18"/>
                <w:szCs w:val="18"/>
              </w:rPr>
            </w:pPr>
            <w:r w:rsidRPr="00DE60A2">
              <w:rPr>
                <w:iCs/>
                <w:color w:val="000000"/>
                <w:sz w:val="18"/>
                <w:szCs w:val="18"/>
              </w:rPr>
              <w:t>Rusty Blackbird</w:t>
            </w:r>
          </w:p>
        </w:tc>
        <w:tc>
          <w:tcPr>
            <w:tcW w:w="2160" w:type="dxa"/>
          </w:tcPr>
          <w:p w:rsidR="00D955CA" w:rsidRPr="00DE60A2" w:rsidRDefault="00D955CA" w:rsidP="00D955CA">
            <w:pPr>
              <w:rPr>
                <w:iCs/>
                <w:color w:val="000000"/>
                <w:sz w:val="18"/>
                <w:szCs w:val="18"/>
              </w:rPr>
            </w:pPr>
            <w:r w:rsidRPr="00DE60A2">
              <w:rPr>
                <w:iCs/>
                <w:color w:val="000000"/>
                <w:sz w:val="18"/>
                <w:szCs w:val="18"/>
              </w:rPr>
              <w:t>Special Concern</w:t>
            </w:r>
          </w:p>
        </w:tc>
        <w:tc>
          <w:tcPr>
            <w:tcW w:w="1800" w:type="dxa"/>
          </w:tcPr>
          <w:p w:rsidR="00D955CA" w:rsidRPr="00DE60A2" w:rsidRDefault="00D955CA" w:rsidP="00D955CA">
            <w:pPr>
              <w:rPr>
                <w:iCs/>
                <w:color w:val="000000"/>
                <w:sz w:val="18"/>
                <w:szCs w:val="18"/>
              </w:rPr>
            </w:pPr>
            <w:r w:rsidRPr="00DE60A2">
              <w:rPr>
                <w:iCs/>
                <w:color w:val="000000"/>
                <w:sz w:val="18"/>
                <w:szCs w:val="18"/>
              </w:rPr>
              <w:t>Schedule 1</w:t>
            </w:r>
          </w:p>
        </w:tc>
        <w:tc>
          <w:tcPr>
            <w:tcW w:w="2808" w:type="dxa"/>
          </w:tcPr>
          <w:p w:rsidR="00D955CA" w:rsidRPr="00DE60A2" w:rsidRDefault="00D955CA" w:rsidP="00D955CA">
            <w:pPr>
              <w:rPr>
                <w:iCs/>
                <w:color w:val="000000"/>
                <w:sz w:val="18"/>
                <w:szCs w:val="18"/>
              </w:rPr>
            </w:pPr>
            <w:r w:rsidRPr="00DE60A2">
              <w:rPr>
                <w:iCs/>
                <w:color w:val="000000"/>
                <w:sz w:val="18"/>
                <w:szCs w:val="18"/>
              </w:rPr>
              <w:t>Government of Nunavut</w:t>
            </w:r>
          </w:p>
        </w:tc>
      </w:tr>
      <w:tr w:rsidR="00D955CA" w:rsidRPr="00722E1E" w:rsidTr="00D955CA">
        <w:tc>
          <w:tcPr>
            <w:tcW w:w="2808" w:type="dxa"/>
          </w:tcPr>
          <w:p w:rsidR="00D955CA" w:rsidRPr="00DE60A2" w:rsidRDefault="00D955CA" w:rsidP="00D955CA">
            <w:pPr>
              <w:rPr>
                <w:iCs/>
                <w:color w:val="000000"/>
                <w:sz w:val="18"/>
                <w:szCs w:val="18"/>
              </w:rPr>
            </w:pPr>
            <w:r w:rsidRPr="00DE60A2">
              <w:rPr>
                <w:iCs/>
                <w:color w:val="000000"/>
                <w:sz w:val="18"/>
                <w:szCs w:val="18"/>
              </w:rPr>
              <w:t>Felt-leaf Willow</w:t>
            </w:r>
          </w:p>
        </w:tc>
        <w:tc>
          <w:tcPr>
            <w:tcW w:w="2160" w:type="dxa"/>
          </w:tcPr>
          <w:p w:rsidR="00D955CA" w:rsidRPr="00DE60A2" w:rsidRDefault="00D955CA" w:rsidP="00D955CA">
            <w:pPr>
              <w:rPr>
                <w:iCs/>
                <w:color w:val="000000"/>
                <w:sz w:val="18"/>
                <w:szCs w:val="18"/>
              </w:rPr>
            </w:pPr>
            <w:r w:rsidRPr="00DE60A2">
              <w:rPr>
                <w:iCs/>
                <w:color w:val="000000"/>
                <w:sz w:val="18"/>
                <w:szCs w:val="18"/>
              </w:rPr>
              <w:t>Special Concern</w:t>
            </w:r>
          </w:p>
        </w:tc>
        <w:tc>
          <w:tcPr>
            <w:tcW w:w="1800" w:type="dxa"/>
          </w:tcPr>
          <w:p w:rsidR="00D955CA" w:rsidRPr="00DE60A2" w:rsidRDefault="00D955CA" w:rsidP="00D955CA">
            <w:pPr>
              <w:rPr>
                <w:iCs/>
                <w:color w:val="000000"/>
                <w:sz w:val="18"/>
                <w:szCs w:val="18"/>
              </w:rPr>
            </w:pPr>
            <w:r w:rsidRPr="00DE60A2">
              <w:rPr>
                <w:iCs/>
                <w:color w:val="000000"/>
                <w:sz w:val="18"/>
                <w:szCs w:val="18"/>
              </w:rPr>
              <w:t>Schedule 1</w:t>
            </w:r>
          </w:p>
        </w:tc>
        <w:tc>
          <w:tcPr>
            <w:tcW w:w="2808" w:type="dxa"/>
          </w:tcPr>
          <w:p w:rsidR="00D955CA" w:rsidRPr="00DE60A2" w:rsidRDefault="00D955CA" w:rsidP="00D955CA">
            <w:pPr>
              <w:rPr>
                <w:iCs/>
                <w:color w:val="000000"/>
                <w:sz w:val="18"/>
                <w:szCs w:val="18"/>
              </w:rPr>
            </w:pPr>
            <w:r w:rsidRPr="00DE60A2">
              <w:rPr>
                <w:iCs/>
                <w:color w:val="000000"/>
                <w:sz w:val="18"/>
                <w:szCs w:val="18"/>
              </w:rPr>
              <w:t>Government of Nunavut</w:t>
            </w:r>
          </w:p>
        </w:tc>
      </w:tr>
      <w:tr w:rsidR="00D955CA" w:rsidRPr="00722E1E" w:rsidTr="00D955CA">
        <w:tc>
          <w:tcPr>
            <w:tcW w:w="2808" w:type="dxa"/>
          </w:tcPr>
          <w:p w:rsidR="00D955CA" w:rsidRPr="004E4D8B" w:rsidRDefault="00D955CA" w:rsidP="00D955CA">
            <w:pPr>
              <w:rPr>
                <w:iCs/>
                <w:color w:val="000000"/>
                <w:sz w:val="18"/>
                <w:szCs w:val="18"/>
              </w:rPr>
            </w:pPr>
            <w:r>
              <w:rPr>
                <w:iCs/>
                <w:color w:val="000000"/>
                <w:sz w:val="18"/>
                <w:szCs w:val="18"/>
              </w:rPr>
              <w:t>Peregrine Falcon</w:t>
            </w:r>
          </w:p>
        </w:tc>
        <w:tc>
          <w:tcPr>
            <w:tcW w:w="2160" w:type="dxa"/>
          </w:tcPr>
          <w:p w:rsidR="00D955CA" w:rsidRPr="004E4D8B" w:rsidRDefault="00D955CA" w:rsidP="00D955CA">
            <w:pPr>
              <w:rPr>
                <w:iCs/>
                <w:color w:val="000000"/>
                <w:sz w:val="18"/>
                <w:szCs w:val="18"/>
              </w:rPr>
            </w:pPr>
            <w:r>
              <w:rPr>
                <w:iCs/>
                <w:color w:val="000000"/>
                <w:sz w:val="18"/>
                <w:szCs w:val="18"/>
              </w:rPr>
              <w:t xml:space="preserve">Special Concern </w:t>
            </w:r>
            <w:r w:rsidRPr="00DE60A2">
              <w:rPr>
                <w:iCs/>
                <w:color w:val="000000"/>
                <w:sz w:val="16"/>
                <w:szCs w:val="16"/>
              </w:rPr>
              <w:t>(</w:t>
            </w:r>
            <w:proofErr w:type="spellStart"/>
            <w:r w:rsidRPr="00DE60A2">
              <w:rPr>
                <w:i/>
                <w:iCs/>
                <w:color w:val="000000"/>
                <w:sz w:val="18"/>
                <w:szCs w:val="18"/>
              </w:rPr>
              <w:t>anatun-tundrius</w:t>
            </w:r>
            <w:proofErr w:type="spellEnd"/>
            <w:r w:rsidRPr="00DE60A2">
              <w:rPr>
                <w:iCs/>
                <w:color w:val="000000"/>
                <w:sz w:val="18"/>
                <w:szCs w:val="18"/>
              </w:rPr>
              <w:t xml:space="preserve"> complex)</w:t>
            </w:r>
          </w:p>
        </w:tc>
        <w:tc>
          <w:tcPr>
            <w:tcW w:w="1800" w:type="dxa"/>
          </w:tcPr>
          <w:p w:rsidR="00D955CA" w:rsidRDefault="00D955CA" w:rsidP="00D955CA">
            <w:pPr>
              <w:rPr>
                <w:iCs/>
                <w:color w:val="000000"/>
                <w:sz w:val="18"/>
                <w:szCs w:val="18"/>
              </w:rPr>
            </w:pPr>
            <w:r>
              <w:rPr>
                <w:iCs/>
                <w:color w:val="000000"/>
                <w:sz w:val="18"/>
                <w:szCs w:val="18"/>
              </w:rPr>
              <w:t xml:space="preserve">Schedule 1 </w:t>
            </w:r>
            <w:r w:rsidRPr="004E4D8B">
              <w:rPr>
                <w:iCs/>
                <w:color w:val="000000"/>
                <w:sz w:val="18"/>
                <w:szCs w:val="18"/>
              </w:rPr>
              <w:t>(</w:t>
            </w:r>
            <w:proofErr w:type="spellStart"/>
            <w:r w:rsidRPr="00DE60A2">
              <w:rPr>
                <w:i/>
                <w:iCs/>
                <w:color w:val="000000"/>
                <w:sz w:val="18"/>
                <w:szCs w:val="18"/>
              </w:rPr>
              <w:t>anatum</w:t>
            </w:r>
            <w:proofErr w:type="spellEnd"/>
            <w:r w:rsidRPr="004E4D8B">
              <w:rPr>
                <w:iCs/>
                <w:color w:val="000000"/>
                <w:sz w:val="18"/>
                <w:szCs w:val="18"/>
              </w:rPr>
              <w:t>)</w:t>
            </w:r>
          </w:p>
          <w:p w:rsidR="00D955CA" w:rsidRPr="004E4D8B" w:rsidRDefault="00D955CA" w:rsidP="00D955CA">
            <w:pPr>
              <w:rPr>
                <w:iCs/>
                <w:color w:val="000000"/>
                <w:sz w:val="18"/>
                <w:szCs w:val="18"/>
              </w:rPr>
            </w:pPr>
            <w:r>
              <w:rPr>
                <w:iCs/>
                <w:color w:val="000000"/>
                <w:sz w:val="18"/>
                <w:szCs w:val="18"/>
              </w:rPr>
              <w:t>Schedule 3 (</w:t>
            </w:r>
            <w:proofErr w:type="spellStart"/>
            <w:r w:rsidRPr="00DE60A2">
              <w:rPr>
                <w:i/>
                <w:iCs/>
                <w:color w:val="000000"/>
                <w:sz w:val="18"/>
                <w:szCs w:val="18"/>
              </w:rPr>
              <w:t>tundrius</w:t>
            </w:r>
            <w:proofErr w:type="spellEnd"/>
            <w:r>
              <w:rPr>
                <w:iCs/>
                <w:color w:val="000000"/>
                <w:sz w:val="18"/>
                <w:szCs w:val="18"/>
              </w:rPr>
              <w:t>)</w:t>
            </w:r>
          </w:p>
        </w:tc>
        <w:tc>
          <w:tcPr>
            <w:tcW w:w="2808" w:type="dxa"/>
          </w:tcPr>
          <w:p w:rsidR="00D955CA" w:rsidRPr="004E4D8B" w:rsidRDefault="00D955CA" w:rsidP="00D955CA">
            <w:pPr>
              <w:rPr>
                <w:iCs/>
                <w:color w:val="000000"/>
                <w:sz w:val="18"/>
                <w:szCs w:val="18"/>
              </w:rPr>
            </w:pPr>
            <w:r>
              <w:rPr>
                <w:iCs/>
                <w:color w:val="000000"/>
                <w:sz w:val="18"/>
                <w:szCs w:val="18"/>
              </w:rPr>
              <w:t>Government of Nunavut</w:t>
            </w:r>
          </w:p>
        </w:tc>
      </w:tr>
      <w:tr w:rsidR="00D955CA" w:rsidRPr="00722E1E" w:rsidTr="00D955CA">
        <w:tc>
          <w:tcPr>
            <w:tcW w:w="2808" w:type="dxa"/>
          </w:tcPr>
          <w:p w:rsidR="00D955CA" w:rsidRPr="00DE60A2" w:rsidRDefault="00D955CA" w:rsidP="00D955CA">
            <w:pPr>
              <w:rPr>
                <w:iCs/>
                <w:color w:val="000000"/>
                <w:sz w:val="18"/>
                <w:szCs w:val="18"/>
              </w:rPr>
            </w:pPr>
            <w:r w:rsidRPr="00DE60A2">
              <w:rPr>
                <w:iCs/>
                <w:color w:val="000000"/>
                <w:sz w:val="18"/>
                <w:szCs w:val="18"/>
              </w:rPr>
              <w:t>Short-eared Owl</w:t>
            </w:r>
          </w:p>
        </w:tc>
        <w:tc>
          <w:tcPr>
            <w:tcW w:w="2160" w:type="dxa"/>
          </w:tcPr>
          <w:p w:rsidR="00D955CA" w:rsidRPr="00DE60A2" w:rsidRDefault="00D955CA" w:rsidP="00D955CA">
            <w:pPr>
              <w:rPr>
                <w:iCs/>
                <w:color w:val="000000"/>
                <w:sz w:val="18"/>
                <w:szCs w:val="18"/>
              </w:rPr>
            </w:pPr>
            <w:r w:rsidRPr="00DE60A2">
              <w:rPr>
                <w:iCs/>
                <w:color w:val="000000"/>
                <w:sz w:val="18"/>
                <w:szCs w:val="18"/>
              </w:rPr>
              <w:t>Special Concern</w:t>
            </w:r>
          </w:p>
        </w:tc>
        <w:tc>
          <w:tcPr>
            <w:tcW w:w="1800" w:type="dxa"/>
          </w:tcPr>
          <w:p w:rsidR="00D955CA" w:rsidRPr="00DE60A2" w:rsidRDefault="00D955CA" w:rsidP="00D955CA">
            <w:pPr>
              <w:rPr>
                <w:iCs/>
                <w:color w:val="000000"/>
                <w:sz w:val="18"/>
                <w:szCs w:val="18"/>
              </w:rPr>
            </w:pPr>
            <w:r w:rsidRPr="00DE60A2">
              <w:rPr>
                <w:iCs/>
                <w:color w:val="000000"/>
                <w:sz w:val="18"/>
                <w:szCs w:val="18"/>
              </w:rPr>
              <w:t>Schedule 3</w:t>
            </w:r>
          </w:p>
        </w:tc>
        <w:tc>
          <w:tcPr>
            <w:tcW w:w="2808" w:type="dxa"/>
          </w:tcPr>
          <w:p w:rsidR="00D955CA" w:rsidRPr="00DE60A2" w:rsidRDefault="00D955CA" w:rsidP="00D955CA">
            <w:pPr>
              <w:rPr>
                <w:iCs/>
                <w:color w:val="000000"/>
                <w:sz w:val="18"/>
                <w:szCs w:val="18"/>
              </w:rPr>
            </w:pPr>
            <w:r w:rsidRPr="00DE60A2">
              <w:rPr>
                <w:iCs/>
                <w:color w:val="000000"/>
                <w:sz w:val="18"/>
                <w:szCs w:val="18"/>
              </w:rPr>
              <w:t>Government of Nunavut</w:t>
            </w:r>
          </w:p>
        </w:tc>
      </w:tr>
      <w:tr w:rsidR="00D955CA" w:rsidRPr="00722E1E" w:rsidTr="00D955CA">
        <w:tc>
          <w:tcPr>
            <w:tcW w:w="2808" w:type="dxa"/>
          </w:tcPr>
          <w:p w:rsidR="00D955CA" w:rsidRPr="00DE60A2" w:rsidRDefault="00D955CA" w:rsidP="00D955CA">
            <w:pPr>
              <w:rPr>
                <w:iCs/>
                <w:color w:val="000000"/>
                <w:sz w:val="18"/>
                <w:szCs w:val="18"/>
              </w:rPr>
            </w:pPr>
            <w:r w:rsidRPr="00DE60A2">
              <w:rPr>
                <w:iCs/>
                <w:color w:val="000000"/>
                <w:sz w:val="18"/>
                <w:szCs w:val="18"/>
              </w:rPr>
              <w:t>Peary Caribou</w:t>
            </w:r>
          </w:p>
        </w:tc>
        <w:tc>
          <w:tcPr>
            <w:tcW w:w="2160" w:type="dxa"/>
          </w:tcPr>
          <w:p w:rsidR="00D955CA" w:rsidRPr="00DE60A2" w:rsidRDefault="00D955CA" w:rsidP="00D955CA">
            <w:pPr>
              <w:rPr>
                <w:iCs/>
                <w:color w:val="000000"/>
                <w:sz w:val="18"/>
                <w:szCs w:val="18"/>
              </w:rPr>
            </w:pPr>
            <w:r w:rsidRPr="00DE60A2">
              <w:rPr>
                <w:iCs/>
                <w:color w:val="000000"/>
                <w:sz w:val="18"/>
                <w:szCs w:val="18"/>
              </w:rPr>
              <w:t>Endangered</w:t>
            </w:r>
          </w:p>
        </w:tc>
        <w:tc>
          <w:tcPr>
            <w:tcW w:w="1800" w:type="dxa"/>
          </w:tcPr>
          <w:p w:rsidR="00D955CA" w:rsidRPr="00DE60A2" w:rsidRDefault="00D955CA" w:rsidP="00D955CA">
            <w:pPr>
              <w:rPr>
                <w:iCs/>
                <w:color w:val="000000"/>
                <w:sz w:val="18"/>
                <w:szCs w:val="18"/>
              </w:rPr>
            </w:pPr>
            <w:r w:rsidRPr="00DE60A2">
              <w:rPr>
                <w:iCs/>
                <w:color w:val="000000"/>
                <w:sz w:val="18"/>
                <w:szCs w:val="18"/>
              </w:rPr>
              <w:t>Schedule 1</w:t>
            </w:r>
          </w:p>
        </w:tc>
        <w:tc>
          <w:tcPr>
            <w:tcW w:w="2808" w:type="dxa"/>
          </w:tcPr>
          <w:p w:rsidR="00D955CA" w:rsidRPr="00DE60A2" w:rsidRDefault="00D955CA" w:rsidP="00D955CA">
            <w:pPr>
              <w:rPr>
                <w:iCs/>
                <w:color w:val="000000"/>
                <w:sz w:val="18"/>
                <w:szCs w:val="18"/>
              </w:rPr>
            </w:pPr>
            <w:r w:rsidRPr="00DE60A2">
              <w:rPr>
                <w:iCs/>
                <w:color w:val="000000"/>
                <w:sz w:val="18"/>
                <w:szCs w:val="18"/>
              </w:rPr>
              <w:t>Government of Nunavut</w:t>
            </w:r>
          </w:p>
        </w:tc>
      </w:tr>
      <w:tr w:rsidR="00D955CA" w:rsidRPr="00722E1E" w:rsidTr="00D955CA">
        <w:tc>
          <w:tcPr>
            <w:tcW w:w="2808" w:type="dxa"/>
          </w:tcPr>
          <w:p w:rsidR="00D955CA" w:rsidRPr="004E4D8B" w:rsidRDefault="00D955CA" w:rsidP="00D955CA">
            <w:pPr>
              <w:rPr>
                <w:iCs/>
                <w:color w:val="000000"/>
                <w:sz w:val="18"/>
                <w:szCs w:val="18"/>
              </w:rPr>
            </w:pPr>
            <w:r>
              <w:rPr>
                <w:iCs/>
                <w:color w:val="000000"/>
                <w:sz w:val="18"/>
                <w:szCs w:val="18"/>
              </w:rPr>
              <w:t>Barren-ground Caribou (Dolphin and Union population</w:t>
            </w:r>
          </w:p>
        </w:tc>
        <w:tc>
          <w:tcPr>
            <w:tcW w:w="2160" w:type="dxa"/>
          </w:tcPr>
          <w:p w:rsidR="00D955CA" w:rsidRPr="00D26127" w:rsidRDefault="00D955CA" w:rsidP="00D955CA">
            <w:pPr>
              <w:rPr>
                <w:iCs/>
                <w:color w:val="000000"/>
                <w:sz w:val="18"/>
                <w:szCs w:val="18"/>
              </w:rPr>
            </w:pPr>
            <w:r>
              <w:rPr>
                <w:iCs/>
                <w:color w:val="000000"/>
                <w:sz w:val="18"/>
                <w:szCs w:val="18"/>
              </w:rPr>
              <w:t>Special Concern</w:t>
            </w:r>
          </w:p>
        </w:tc>
        <w:tc>
          <w:tcPr>
            <w:tcW w:w="1800" w:type="dxa"/>
          </w:tcPr>
          <w:p w:rsidR="00D955CA" w:rsidRPr="00D26127" w:rsidRDefault="00D955CA" w:rsidP="00D955CA">
            <w:pPr>
              <w:rPr>
                <w:iCs/>
                <w:color w:val="000000"/>
                <w:sz w:val="18"/>
                <w:szCs w:val="18"/>
              </w:rPr>
            </w:pPr>
            <w:r>
              <w:rPr>
                <w:iCs/>
                <w:color w:val="000000"/>
                <w:sz w:val="18"/>
                <w:szCs w:val="18"/>
              </w:rPr>
              <w:t>Schedule 1</w:t>
            </w:r>
          </w:p>
        </w:tc>
        <w:tc>
          <w:tcPr>
            <w:tcW w:w="2808" w:type="dxa"/>
          </w:tcPr>
          <w:p w:rsidR="00D955CA" w:rsidRPr="00D26127" w:rsidRDefault="00D955CA" w:rsidP="00D955CA">
            <w:pPr>
              <w:rPr>
                <w:iCs/>
                <w:color w:val="000000"/>
                <w:sz w:val="18"/>
                <w:szCs w:val="18"/>
              </w:rPr>
            </w:pPr>
            <w:r w:rsidRPr="00D26127">
              <w:rPr>
                <w:iCs/>
                <w:color w:val="000000"/>
                <w:sz w:val="18"/>
                <w:szCs w:val="18"/>
              </w:rPr>
              <w:t>Government of Nunavut</w:t>
            </w:r>
          </w:p>
        </w:tc>
      </w:tr>
      <w:tr w:rsidR="00D955CA" w:rsidRPr="00722E1E" w:rsidTr="00D955CA">
        <w:tc>
          <w:tcPr>
            <w:tcW w:w="2808" w:type="dxa"/>
          </w:tcPr>
          <w:p w:rsidR="00D955CA" w:rsidRPr="00DE60A2" w:rsidRDefault="00D955CA" w:rsidP="00D955CA">
            <w:pPr>
              <w:rPr>
                <w:iCs/>
                <w:color w:val="000000"/>
                <w:sz w:val="18"/>
                <w:szCs w:val="18"/>
              </w:rPr>
            </w:pPr>
            <w:r w:rsidRPr="00DE60A2">
              <w:rPr>
                <w:iCs/>
                <w:color w:val="000000"/>
                <w:sz w:val="18"/>
                <w:szCs w:val="18"/>
              </w:rPr>
              <w:t>Polar Bear</w:t>
            </w:r>
          </w:p>
        </w:tc>
        <w:tc>
          <w:tcPr>
            <w:tcW w:w="2160" w:type="dxa"/>
          </w:tcPr>
          <w:p w:rsidR="00D955CA" w:rsidRPr="00DE60A2" w:rsidRDefault="00D955CA" w:rsidP="00D955CA">
            <w:pPr>
              <w:rPr>
                <w:iCs/>
                <w:color w:val="000000"/>
                <w:sz w:val="18"/>
                <w:szCs w:val="18"/>
              </w:rPr>
            </w:pPr>
            <w:r w:rsidRPr="00DE60A2">
              <w:rPr>
                <w:iCs/>
                <w:color w:val="000000"/>
                <w:sz w:val="18"/>
                <w:szCs w:val="18"/>
              </w:rPr>
              <w:t>Special Concern</w:t>
            </w:r>
          </w:p>
        </w:tc>
        <w:tc>
          <w:tcPr>
            <w:tcW w:w="1800" w:type="dxa"/>
          </w:tcPr>
          <w:p w:rsidR="00D955CA" w:rsidRPr="00DE60A2" w:rsidRDefault="00D955CA" w:rsidP="00D955CA">
            <w:pPr>
              <w:rPr>
                <w:iCs/>
                <w:color w:val="000000"/>
                <w:sz w:val="18"/>
                <w:szCs w:val="18"/>
              </w:rPr>
            </w:pPr>
            <w:r w:rsidRPr="00DE60A2">
              <w:rPr>
                <w:iCs/>
                <w:color w:val="000000"/>
                <w:sz w:val="18"/>
                <w:szCs w:val="18"/>
              </w:rPr>
              <w:t>Schedule 1</w:t>
            </w:r>
          </w:p>
        </w:tc>
        <w:tc>
          <w:tcPr>
            <w:tcW w:w="2808" w:type="dxa"/>
          </w:tcPr>
          <w:p w:rsidR="00D955CA" w:rsidRPr="00DE60A2" w:rsidRDefault="00D955CA" w:rsidP="00D955CA">
            <w:pPr>
              <w:rPr>
                <w:iCs/>
                <w:color w:val="000000"/>
                <w:sz w:val="18"/>
                <w:szCs w:val="18"/>
              </w:rPr>
            </w:pPr>
            <w:r w:rsidRPr="00DE60A2">
              <w:rPr>
                <w:iCs/>
                <w:color w:val="000000"/>
                <w:sz w:val="18"/>
                <w:szCs w:val="18"/>
              </w:rPr>
              <w:t>Government of Nunavut</w:t>
            </w:r>
          </w:p>
        </w:tc>
      </w:tr>
      <w:tr w:rsidR="00D955CA" w:rsidRPr="00722E1E" w:rsidTr="00D955CA">
        <w:tc>
          <w:tcPr>
            <w:tcW w:w="2808" w:type="dxa"/>
          </w:tcPr>
          <w:p w:rsidR="00D955CA" w:rsidRPr="00DE60A2" w:rsidRDefault="00D955CA" w:rsidP="00D955CA">
            <w:pPr>
              <w:rPr>
                <w:iCs/>
                <w:color w:val="000000"/>
                <w:sz w:val="18"/>
                <w:szCs w:val="18"/>
              </w:rPr>
            </w:pPr>
            <w:r w:rsidRPr="00DE60A2">
              <w:rPr>
                <w:iCs/>
                <w:color w:val="000000"/>
                <w:sz w:val="18"/>
                <w:szCs w:val="18"/>
              </w:rPr>
              <w:t>Red Knott (</w:t>
            </w:r>
            <w:r w:rsidRPr="00DE60A2">
              <w:rPr>
                <w:i/>
                <w:iCs/>
                <w:color w:val="000000"/>
                <w:sz w:val="18"/>
                <w:szCs w:val="18"/>
              </w:rPr>
              <w:t>rufa</w:t>
            </w:r>
            <w:r w:rsidRPr="00DE60A2">
              <w:rPr>
                <w:iCs/>
                <w:color w:val="000000"/>
                <w:sz w:val="18"/>
                <w:szCs w:val="18"/>
              </w:rPr>
              <w:t xml:space="preserve"> subspecies)</w:t>
            </w:r>
          </w:p>
        </w:tc>
        <w:tc>
          <w:tcPr>
            <w:tcW w:w="2160" w:type="dxa"/>
          </w:tcPr>
          <w:p w:rsidR="00D955CA" w:rsidRPr="00DE60A2" w:rsidRDefault="00D955CA" w:rsidP="00D955CA">
            <w:pPr>
              <w:rPr>
                <w:iCs/>
                <w:color w:val="000000"/>
                <w:sz w:val="18"/>
                <w:szCs w:val="18"/>
              </w:rPr>
            </w:pPr>
            <w:r w:rsidRPr="00DE60A2">
              <w:rPr>
                <w:iCs/>
                <w:color w:val="000000"/>
                <w:sz w:val="18"/>
                <w:szCs w:val="18"/>
              </w:rPr>
              <w:t>Endangered</w:t>
            </w:r>
          </w:p>
        </w:tc>
        <w:tc>
          <w:tcPr>
            <w:tcW w:w="1800" w:type="dxa"/>
          </w:tcPr>
          <w:p w:rsidR="00D955CA" w:rsidRPr="00DE60A2" w:rsidRDefault="00D955CA" w:rsidP="00D955CA">
            <w:pPr>
              <w:rPr>
                <w:iCs/>
                <w:color w:val="000000"/>
                <w:sz w:val="18"/>
                <w:szCs w:val="18"/>
              </w:rPr>
            </w:pPr>
            <w:r w:rsidRPr="00DE60A2">
              <w:rPr>
                <w:iCs/>
                <w:color w:val="000000"/>
                <w:sz w:val="18"/>
                <w:szCs w:val="18"/>
              </w:rPr>
              <w:t>Pending</w:t>
            </w:r>
          </w:p>
        </w:tc>
        <w:tc>
          <w:tcPr>
            <w:tcW w:w="2808" w:type="dxa"/>
          </w:tcPr>
          <w:p w:rsidR="00D955CA" w:rsidRPr="00DE60A2" w:rsidRDefault="00D955CA" w:rsidP="00D955CA">
            <w:pPr>
              <w:rPr>
                <w:iCs/>
                <w:color w:val="000000"/>
                <w:sz w:val="18"/>
                <w:szCs w:val="18"/>
              </w:rPr>
            </w:pPr>
            <w:r w:rsidRPr="00DE60A2">
              <w:rPr>
                <w:iCs/>
                <w:color w:val="000000"/>
                <w:sz w:val="18"/>
                <w:szCs w:val="18"/>
              </w:rPr>
              <w:t>EC</w:t>
            </w:r>
          </w:p>
        </w:tc>
      </w:tr>
      <w:tr w:rsidR="00D955CA" w:rsidRPr="00722E1E" w:rsidTr="00D955CA">
        <w:tc>
          <w:tcPr>
            <w:tcW w:w="2808" w:type="dxa"/>
          </w:tcPr>
          <w:p w:rsidR="00D955CA" w:rsidRPr="00DE60A2" w:rsidRDefault="00D955CA" w:rsidP="00D955CA">
            <w:pPr>
              <w:rPr>
                <w:iCs/>
                <w:color w:val="000000"/>
                <w:sz w:val="18"/>
                <w:szCs w:val="18"/>
              </w:rPr>
            </w:pPr>
            <w:r w:rsidRPr="00DE60A2">
              <w:rPr>
                <w:iCs/>
                <w:color w:val="000000"/>
                <w:sz w:val="18"/>
                <w:szCs w:val="18"/>
              </w:rPr>
              <w:t>Red Knot (</w:t>
            </w:r>
            <w:proofErr w:type="spellStart"/>
            <w:r w:rsidRPr="00DE60A2">
              <w:rPr>
                <w:i/>
                <w:iCs/>
                <w:color w:val="000000"/>
                <w:sz w:val="18"/>
                <w:szCs w:val="18"/>
              </w:rPr>
              <w:t>islandica</w:t>
            </w:r>
            <w:proofErr w:type="spellEnd"/>
            <w:r w:rsidRPr="00DE60A2">
              <w:rPr>
                <w:iCs/>
                <w:color w:val="000000"/>
                <w:sz w:val="18"/>
                <w:szCs w:val="18"/>
              </w:rPr>
              <w:t xml:space="preserve"> subspecies)</w:t>
            </w:r>
          </w:p>
        </w:tc>
        <w:tc>
          <w:tcPr>
            <w:tcW w:w="2160" w:type="dxa"/>
          </w:tcPr>
          <w:p w:rsidR="00D955CA" w:rsidRPr="00DE60A2" w:rsidRDefault="00D955CA" w:rsidP="00D955CA">
            <w:pPr>
              <w:rPr>
                <w:iCs/>
                <w:color w:val="000000"/>
                <w:sz w:val="18"/>
                <w:szCs w:val="18"/>
              </w:rPr>
            </w:pPr>
            <w:r w:rsidRPr="00DE60A2">
              <w:rPr>
                <w:iCs/>
                <w:color w:val="000000"/>
                <w:sz w:val="18"/>
                <w:szCs w:val="18"/>
              </w:rPr>
              <w:t>Special Concern</w:t>
            </w:r>
          </w:p>
        </w:tc>
        <w:tc>
          <w:tcPr>
            <w:tcW w:w="1800" w:type="dxa"/>
          </w:tcPr>
          <w:p w:rsidR="00D955CA" w:rsidRPr="00DE60A2" w:rsidRDefault="00D955CA" w:rsidP="00D955CA">
            <w:pPr>
              <w:rPr>
                <w:iCs/>
                <w:color w:val="000000"/>
                <w:sz w:val="18"/>
                <w:szCs w:val="18"/>
              </w:rPr>
            </w:pPr>
            <w:r w:rsidRPr="00DE60A2">
              <w:rPr>
                <w:iCs/>
                <w:color w:val="000000"/>
                <w:sz w:val="18"/>
                <w:szCs w:val="18"/>
              </w:rPr>
              <w:t>Pending</w:t>
            </w:r>
          </w:p>
        </w:tc>
        <w:tc>
          <w:tcPr>
            <w:tcW w:w="2808" w:type="dxa"/>
          </w:tcPr>
          <w:p w:rsidR="00D955CA" w:rsidRPr="00DE60A2" w:rsidRDefault="00D955CA" w:rsidP="00D955CA">
            <w:pPr>
              <w:rPr>
                <w:iCs/>
                <w:color w:val="000000"/>
                <w:sz w:val="18"/>
                <w:szCs w:val="18"/>
              </w:rPr>
            </w:pPr>
            <w:r w:rsidRPr="00DE60A2">
              <w:rPr>
                <w:iCs/>
                <w:color w:val="000000"/>
                <w:sz w:val="18"/>
                <w:szCs w:val="18"/>
              </w:rPr>
              <w:t>EC</w:t>
            </w:r>
          </w:p>
        </w:tc>
      </w:tr>
      <w:tr w:rsidR="00D955CA" w:rsidRPr="00722E1E" w:rsidTr="00D955CA">
        <w:tc>
          <w:tcPr>
            <w:tcW w:w="2808" w:type="dxa"/>
          </w:tcPr>
          <w:p w:rsidR="00D955CA" w:rsidRPr="00DE60A2" w:rsidRDefault="00D955CA" w:rsidP="00D955CA">
            <w:pPr>
              <w:rPr>
                <w:iCs/>
                <w:color w:val="000000"/>
                <w:sz w:val="18"/>
                <w:szCs w:val="18"/>
              </w:rPr>
            </w:pPr>
            <w:r w:rsidRPr="00DE60A2">
              <w:rPr>
                <w:iCs/>
                <w:color w:val="000000"/>
                <w:sz w:val="18"/>
                <w:szCs w:val="18"/>
              </w:rPr>
              <w:t>Porsild’s Bryum</w:t>
            </w:r>
          </w:p>
        </w:tc>
        <w:tc>
          <w:tcPr>
            <w:tcW w:w="2160" w:type="dxa"/>
          </w:tcPr>
          <w:p w:rsidR="00D955CA" w:rsidRPr="00DE60A2" w:rsidRDefault="00D955CA" w:rsidP="00D955CA">
            <w:pPr>
              <w:rPr>
                <w:iCs/>
                <w:color w:val="000000"/>
                <w:sz w:val="18"/>
                <w:szCs w:val="18"/>
              </w:rPr>
            </w:pPr>
            <w:r w:rsidRPr="00DE60A2">
              <w:rPr>
                <w:iCs/>
                <w:color w:val="000000"/>
                <w:sz w:val="18"/>
                <w:szCs w:val="18"/>
              </w:rPr>
              <w:t>Threatened</w:t>
            </w:r>
          </w:p>
        </w:tc>
        <w:tc>
          <w:tcPr>
            <w:tcW w:w="1800" w:type="dxa"/>
          </w:tcPr>
          <w:p w:rsidR="00D955CA" w:rsidRPr="00DE60A2" w:rsidRDefault="00D955CA" w:rsidP="00D955CA">
            <w:pPr>
              <w:rPr>
                <w:iCs/>
                <w:color w:val="000000"/>
                <w:sz w:val="18"/>
                <w:szCs w:val="18"/>
              </w:rPr>
            </w:pPr>
            <w:r w:rsidRPr="00DE60A2">
              <w:rPr>
                <w:iCs/>
                <w:color w:val="000000"/>
                <w:sz w:val="18"/>
                <w:szCs w:val="18"/>
              </w:rPr>
              <w:t>Pending</w:t>
            </w:r>
          </w:p>
        </w:tc>
        <w:tc>
          <w:tcPr>
            <w:tcW w:w="2808" w:type="dxa"/>
          </w:tcPr>
          <w:p w:rsidR="00D955CA" w:rsidRPr="00DE60A2" w:rsidRDefault="00D955CA" w:rsidP="00D955CA">
            <w:pPr>
              <w:rPr>
                <w:iCs/>
                <w:color w:val="000000"/>
                <w:sz w:val="18"/>
                <w:szCs w:val="18"/>
              </w:rPr>
            </w:pPr>
            <w:r w:rsidRPr="00DE60A2">
              <w:rPr>
                <w:iCs/>
                <w:color w:val="000000"/>
                <w:sz w:val="18"/>
                <w:szCs w:val="18"/>
              </w:rPr>
              <w:t>GN</w:t>
            </w:r>
          </w:p>
        </w:tc>
      </w:tr>
      <w:tr w:rsidR="00D955CA" w:rsidRPr="00722E1E" w:rsidTr="00D955CA">
        <w:tc>
          <w:tcPr>
            <w:tcW w:w="2808" w:type="dxa"/>
          </w:tcPr>
          <w:p w:rsidR="00D955CA" w:rsidRPr="00DE60A2" w:rsidRDefault="00D955CA" w:rsidP="00D955CA">
            <w:pPr>
              <w:rPr>
                <w:iCs/>
                <w:color w:val="000000"/>
                <w:sz w:val="18"/>
                <w:szCs w:val="18"/>
              </w:rPr>
            </w:pPr>
            <w:r w:rsidRPr="00DE60A2">
              <w:rPr>
                <w:iCs/>
                <w:color w:val="000000"/>
                <w:sz w:val="18"/>
                <w:szCs w:val="18"/>
              </w:rPr>
              <w:t>Horned Grebe (Western population</w:t>
            </w:r>
          </w:p>
        </w:tc>
        <w:tc>
          <w:tcPr>
            <w:tcW w:w="2160" w:type="dxa"/>
          </w:tcPr>
          <w:p w:rsidR="00D955CA" w:rsidRPr="00DE60A2" w:rsidRDefault="00D955CA" w:rsidP="00D955CA">
            <w:pPr>
              <w:rPr>
                <w:iCs/>
                <w:color w:val="000000"/>
                <w:sz w:val="18"/>
                <w:szCs w:val="18"/>
              </w:rPr>
            </w:pPr>
            <w:r w:rsidRPr="00DE60A2">
              <w:rPr>
                <w:iCs/>
                <w:color w:val="000000"/>
                <w:sz w:val="18"/>
                <w:szCs w:val="18"/>
              </w:rPr>
              <w:t>Special Concern</w:t>
            </w:r>
          </w:p>
        </w:tc>
        <w:tc>
          <w:tcPr>
            <w:tcW w:w="1800" w:type="dxa"/>
          </w:tcPr>
          <w:p w:rsidR="00D955CA" w:rsidRPr="00DE60A2" w:rsidRDefault="00D955CA" w:rsidP="00D955CA">
            <w:pPr>
              <w:rPr>
                <w:iCs/>
                <w:color w:val="000000"/>
                <w:sz w:val="18"/>
                <w:szCs w:val="18"/>
              </w:rPr>
            </w:pPr>
            <w:r w:rsidRPr="00DE60A2">
              <w:rPr>
                <w:iCs/>
                <w:color w:val="000000"/>
                <w:sz w:val="18"/>
                <w:szCs w:val="18"/>
              </w:rPr>
              <w:t>Pending</w:t>
            </w:r>
          </w:p>
        </w:tc>
        <w:tc>
          <w:tcPr>
            <w:tcW w:w="2808" w:type="dxa"/>
          </w:tcPr>
          <w:p w:rsidR="00D955CA" w:rsidRPr="00DE60A2" w:rsidRDefault="00D955CA" w:rsidP="00D955CA">
            <w:pPr>
              <w:rPr>
                <w:iCs/>
                <w:color w:val="000000"/>
                <w:sz w:val="18"/>
                <w:szCs w:val="18"/>
              </w:rPr>
            </w:pPr>
            <w:r w:rsidRPr="00DE60A2">
              <w:rPr>
                <w:iCs/>
                <w:color w:val="000000"/>
                <w:sz w:val="18"/>
                <w:szCs w:val="18"/>
              </w:rPr>
              <w:t>EC</w:t>
            </w:r>
          </w:p>
        </w:tc>
      </w:tr>
      <w:tr w:rsidR="00D955CA" w:rsidRPr="00722E1E" w:rsidTr="00D955CA">
        <w:tc>
          <w:tcPr>
            <w:tcW w:w="2808" w:type="dxa"/>
          </w:tcPr>
          <w:p w:rsidR="00D955CA" w:rsidRPr="00DE60A2" w:rsidRDefault="00D955CA" w:rsidP="00D955CA">
            <w:pPr>
              <w:rPr>
                <w:iCs/>
                <w:color w:val="000000"/>
                <w:sz w:val="18"/>
                <w:szCs w:val="18"/>
              </w:rPr>
            </w:pPr>
            <w:r w:rsidRPr="00DE60A2">
              <w:rPr>
                <w:iCs/>
                <w:color w:val="000000"/>
                <w:sz w:val="18"/>
                <w:szCs w:val="18"/>
              </w:rPr>
              <w:t>Grizzly Bear</w:t>
            </w:r>
          </w:p>
        </w:tc>
        <w:tc>
          <w:tcPr>
            <w:tcW w:w="2160" w:type="dxa"/>
          </w:tcPr>
          <w:p w:rsidR="00D955CA" w:rsidRPr="00DE60A2" w:rsidRDefault="00D955CA" w:rsidP="00D955CA">
            <w:pPr>
              <w:rPr>
                <w:iCs/>
                <w:color w:val="000000"/>
                <w:sz w:val="18"/>
                <w:szCs w:val="18"/>
              </w:rPr>
            </w:pPr>
            <w:r w:rsidRPr="00DE60A2">
              <w:rPr>
                <w:iCs/>
                <w:color w:val="000000"/>
                <w:sz w:val="18"/>
                <w:szCs w:val="18"/>
              </w:rPr>
              <w:t>Special Concern</w:t>
            </w:r>
          </w:p>
        </w:tc>
        <w:tc>
          <w:tcPr>
            <w:tcW w:w="1800" w:type="dxa"/>
          </w:tcPr>
          <w:p w:rsidR="00D955CA" w:rsidRPr="00DE60A2" w:rsidRDefault="00D955CA" w:rsidP="00D955CA">
            <w:pPr>
              <w:rPr>
                <w:iCs/>
                <w:color w:val="000000"/>
                <w:sz w:val="18"/>
                <w:szCs w:val="18"/>
              </w:rPr>
            </w:pPr>
            <w:r w:rsidRPr="00DE60A2">
              <w:rPr>
                <w:iCs/>
                <w:color w:val="000000"/>
                <w:sz w:val="18"/>
                <w:szCs w:val="18"/>
              </w:rPr>
              <w:t>Pending</w:t>
            </w:r>
          </w:p>
        </w:tc>
        <w:tc>
          <w:tcPr>
            <w:tcW w:w="2808" w:type="dxa"/>
          </w:tcPr>
          <w:p w:rsidR="00D955CA" w:rsidRPr="00DE60A2" w:rsidRDefault="00D955CA" w:rsidP="00D955CA">
            <w:pPr>
              <w:rPr>
                <w:iCs/>
                <w:color w:val="000000"/>
                <w:sz w:val="18"/>
                <w:szCs w:val="18"/>
              </w:rPr>
            </w:pPr>
            <w:r w:rsidRPr="00DE60A2">
              <w:rPr>
                <w:iCs/>
                <w:color w:val="000000"/>
                <w:sz w:val="18"/>
                <w:szCs w:val="18"/>
              </w:rPr>
              <w:t>Government of Nunavut</w:t>
            </w:r>
          </w:p>
        </w:tc>
      </w:tr>
      <w:tr w:rsidR="00D955CA" w:rsidRPr="00722E1E" w:rsidTr="00D955CA">
        <w:tc>
          <w:tcPr>
            <w:tcW w:w="2808" w:type="dxa"/>
          </w:tcPr>
          <w:p w:rsidR="00D955CA" w:rsidRPr="00DE60A2" w:rsidRDefault="00D955CA" w:rsidP="00D955CA">
            <w:pPr>
              <w:rPr>
                <w:iCs/>
                <w:color w:val="000000"/>
                <w:sz w:val="18"/>
                <w:szCs w:val="18"/>
              </w:rPr>
            </w:pPr>
            <w:r w:rsidRPr="00DE60A2">
              <w:rPr>
                <w:iCs/>
                <w:color w:val="000000"/>
                <w:sz w:val="18"/>
                <w:szCs w:val="18"/>
              </w:rPr>
              <w:t>Wolverine (Western Population)</w:t>
            </w:r>
          </w:p>
        </w:tc>
        <w:tc>
          <w:tcPr>
            <w:tcW w:w="2160" w:type="dxa"/>
          </w:tcPr>
          <w:p w:rsidR="00D955CA" w:rsidRPr="00DE60A2" w:rsidRDefault="00D955CA" w:rsidP="00D955CA">
            <w:pPr>
              <w:rPr>
                <w:iCs/>
                <w:color w:val="000000"/>
                <w:sz w:val="18"/>
                <w:szCs w:val="18"/>
              </w:rPr>
            </w:pPr>
            <w:r w:rsidRPr="00DE60A2">
              <w:rPr>
                <w:iCs/>
                <w:color w:val="000000"/>
                <w:sz w:val="18"/>
                <w:szCs w:val="18"/>
              </w:rPr>
              <w:t>Special Concern</w:t>
            </w:r>
          </w:p>
        </w:tc>
        <w:tc>
          <w:tcPr>
            <w:tcW w:w="1800" w:type="dxa"/>
          </w:tcPr>
          <w:p w:rsidR="00D955CA" w:rsidRPr="00DE60A2" w:rsidRDefault="00D955CA" w:rsidP="00D955CA">
            <w:pPr>
              <w:rPr>
                <w:iCs/>
                <w:color w:val="000000"/>
                <w:sz w:val="18"/>
                <w:szCs w:val="18"/>
              </w:rPr>
            </w:pPr>
            <w:r w:rsidRPr="00DE60A2">
              <w:rPr>
                <w:iCs/>
                <w:color w:val="000000"/>
                <w:sz w:val="18"/>
                <w:szCs w:val="18"/>
              </w:rPr>
              <w:t>Pending</w:t>
            </w:r>
          </w:p>
        </w:tc>
        <w:tc>
          <w:tcPr>
            <w:tcW w:w="2808" w:type="dxa"/>
          </w:tcPr>
          <w:p w:rsidR="00D955CA" w:rsidRPr="00DE60A2" w:rsidRDefault="00D955CA" w:rsidP="00D955CA">
            <w:pPr>
              <w:rPr>
                <w:iCs/>
                <w:color w:val="000000"/>
                <w:sz w:val="18"/>
                <w:szCs w:val="18"/>
              </w:rPr>
            </w:pPr>
            <w:r w:rsidRPr="00DE60A2">
              <w:rPr>
                <w:iCs/>
                <w:color w:val="000000"/>
                <w:sz w:val="18"/>
                <w:szCs w:val="18"/>
              </w:rPr>
              <w:t>Government of Nunavut</w:t>
            </w:r>
          </w:p>
        </w:tc>
      </w:tr>
      <w:tr w:rsidR="00D955CA" w:rsidRPr="00722E1E" w:rsidTr="00D955CA">
        <w:tc>
          <w:tcPr>
            <w:tcW w:w="2808" w:type="dxa"/>
          </w:tcPr>
          <w:p w:rsidR="00D955CA" w:rsidRPr="00DE60A2" w:rsidRDefault="00D955CA" w:rsidP="00D955CA">
            <w:pPr>
              <w:rPr>
                <w:iCs/>
                <w:color w:val="000000"/>
                <w:sz w:val="18"/>
                <w:szCs w:val="18"/>
              </w:rPr>
            </w:pPr>
            <w:r w:rsidRPr="00DE60A2">
              <w:rPr>
                <w:iCs/>
                <w:color w:val="000000"/>
                <w:sz w:val="18"/>
                <w:szCs w:val="18"/>
              </w:rPr>
              <w:t>Atlantic Cod. Arctic Lakes</w:t>
            </w:r>
          </w:p>
        </w:tc>
        <w:tc>
          <w:tcPr>
            <w:tcW w:w="2160" w:type="dxa"/>
          </w:tcPr>
          <w:p w:rsidR="00D955CA" w:rsidRPr="00DE60A2" w:rsidRDefault="00D955CA" w:rsidP="00D955CA">
            <w:pPr>
              <w:rPr>
                <w:iCs/>
                <w:color w:val="000000"/>
                <w:sz w:val="18"/>
                <w:szCs w:val="18"/>
              </w:rPr>
            </w:pPr>
            <w:r w:rsidRPr="00DE60A2">
              <w:rPr>
                <w:iCs/>
                <w:color w:val="000000"/>
                <w:sz w:val="18"/>
                <w:szCs w:val="18"/>
              </w:rPr>
              <w:t>Special Concern</w:t>
            </w:r>
          </w:p>
        </w:tc>
        <w:tc>
          <w:tcPr>
            <w:tcW w:w="1800" w:type="dxa"/>
          </w:tcPr>
          <w:p w:rsidR="00D955CA" w:rsidRPr="00DE60A2" w:rsidRDefault="00D955CA" w:rsidP="00D955CA">
            <w:pPr>
              <w:rPr>
                <w:iCs/>
                <w:color w:val="000000"/>
                <w:sz w:val="18"/>
                <w:szCs w:val="18"/>
              </w:rPr>
            </w:pPr>
            <w:r w:rsidRPr="00DE60A2">
              <w:rPr>
                <w:iCs/>
                <w:color w:val="000000"/>
                <w:sz w:val="18"/>
                <w:szCs w:val="18"/>
              </w:rPr>
              <w:t>No Schedule</w:t>
            </w:r>
          </w:p>
        </w:tc>
        <w:tc>
          <w:tcPr>
            <w:tcW w:w="2808" w:type="dxa"/>
          </w:tcPr>
          <w:p w:rsidR="00D955CA" w:rsidRPr="00DE60A2" w:rsidRDefault="00D955CA" w:rsidP="00D955CA">
            <w:pPr>
              <w:rPr>
                <w:iCs/>
                <w:color w:val="000000"/>
                <w:sz w:val="18"/>
                <w:szCs w:val="18"/>
              </w:rPr>
            </w:pPr>
            <w:r w:rsidRPr="00DE60A2">
              <w:rPr>
                <w:iCs/>
                <w:color w:val="000000"/>
                <w:sz w:val="18"/>
                <w:szCs w:val="18"/>
              </w:rPr>
              <w:t>DFO</w:t>
            </w:r>
          </w:p>
        </w:tc>
      </w:tr>
      <w:tr w:rsidR="00D955CA" w:rsidRPr="00722E1E" w:rsidTr="00D955CA">
        <w:tc>
          <w:tcPr>
            <w:tcW w:w="2808" w:type="dxa"/>
          </w:tcPr>
          <w:p w:rsidR="00D955CA" w:rsidRPr="00DE60A2" w:rsidRDefault="00D955CA" w:rsidP="00D955CA">
            <w:pPr>
              <w:rPr>
                <w:iCs/>
                <w:color w:val="000000"/>
                <w:sz w:val="18"/>
                <w:szCs w:val="18"/>
              </w:rPr>
            </w:pPr>
            <w:r w:rsidRPr="00DE60A2">
              <w:rPr>
                <w:iCs/>
                <w:color w:val="000000"/>
                <w:sz w:val="18"/>
                <w:szCs w:val="18"/>
              </w:rPr>
              <w:t>Atlantic Walrus</w:t>
            </w:r>
          </w:p>
        </w:tc>
        <w:tc>
          <w:tcPr>
            <w:tcW w:w="2160" w:type="dxa"/>
          </w:tcPr>
          <w:p w:rsidR="00D955CA" w:rsidRPr="00DE60A2" w:rsidRDefault="00D955CA" w:rsidP="00D955CA">
            <w:pPr>
              <w:rPr>
                <w:iCs/>
                <w:color w:val="000000"/>
                <w:sz w:val="18"/>
                <w:szCs w:val="18"/>
              </w:rPr>
            </w:pPr>
            <w:r w:rsidRPr="00DE60A2">
              <w:rPr>
                <w:iCs/>
                <w:color w:val="000000"/>
                <w:sz w:val="18"/>
                <w:szCs w:val="18"/>
              </w:rPr>
              <w:t>Special Concern</w:t>
            </w:r>
          </w:p>
        </w:tc>
        <w:tc>
          <w:tcPr>
            <w:tcW w:w="1800" w:type="dxa"/>
          </w:tcPr>
          <w:p w:rsidR="00D955CA" w:rsidRPr="00DE60A2" w:rsidRDefault="00D955CA" w:rsidP="00D955CA">
            <w:pPr>
              <w:rPr>
                <w:iCs/>
                <w:color w:val="000000"/>
                <w:sz w:val="18"/>
                <w:szCs w:val="18"/>
              </w:rPr>
            </w:pPr>
            <w:r w:rsidRPr="00DE60A2">
              <w:rPr>
                <w:iCs/>
                <w:color w:val="000000"/>
                <w:sz w:val="18"/>
                <w:szCs w:val="18"/>
              </w:rPr>
              <w:t>Pending</w:t>
            </w:r>
          </w:p>
        </w:tc>
        <w:tc>
          <w:tcPr>
            <w:tcW w:w="2808" w:type="dxa"/>
          </w:tcPr>
          <w:p w:rsidR="00D955CA" w:rsidRPr="00DE60A2" w:rsidRDefault="00D955CA" w:rsidP="00D955CA">
            <w:pPr>
              <w:rPr>
                <w:iCs/>
                <w:color w:val="000000"/>
                <w:sz w:val="18"/>
                <w:szCs w:val="18"/>
              </w:rPr>
            </w:pPr>
            <w:r w:rsidRPr="00DE60A2">
              <w:rPr>
                <w:iCs/>
                <w:color w:val="000000"/>
                <w:sz w:val="18"/>
                <w:szCs w:val="18"/>
              </w:rPr>
              <w:t>DFO</w:t>
            </w:r>
          </w:p>
        </w:tc>
      </w:tr>
      <w:tr w:rsidR="00D955CA" w:rsidRPr="00722E1E" w:rsidTr="00D955CA">
        <w:tc>
          <w:tcPr>
            <w:tcW w:w="2808" w:type="dxa"/>
          </w:tcPr>
          <w:p w:rsidR="00D955CA" w:rsidRPr="00DE60A2" w:rsidRDefault="00D955CA" w:rsidP="00D955CA">
            <w:pPr>
              <w:rPr>
                <w:iCs/>
                <w:color w:val="000000"/>
                <w:sz w:val="18"/>
                <w:szCs w:val="18"/>
              </w:rPr>
            </w:pPr>
            <w:r w:rsidRPr="00DE60A2">
              <w:rPr>
                <w:iCs/>
                <w:color w:val="000000"/>
                <w:sz w:val="18"/>
                <w:szCs w:val="18"/>
              </w:rPr>
              <w:t>Beluga Whale (Cumberland Sound population)</w:t>
            </w:r>
          </w:p>
        </w:tc>
        <w:tc>
          <w:tcPr>
            <w:tcW w:w="2160" w:type="dxa"/>
          </w:tcPr>
          <w:p w:rsidR="00D955CA" w:rsidRPr="00DE60A2" w:rsidRDefault="00D955CA" w:rsidP="00D955CA">
            <w:pPr>
              <w:rPr>
                <w:iCs/>
                <w:color w:val="000000"/>
                <w:sz w:val="18"/>
                <w:szCs w:val="18"/>
              </w:rPr>
            </w:pPr>
            <w:r w:rsidRPr="00DE60A2">
              <w:rPr>
                <w:iCs/>
                <w:color w:val="000000"/>
                <w:sz w:val="18"/>
                <w:szCs w:val="18"/>
              </w:rPr>
              <w:t>Threatened</w:t>
            </w:r>
          </w:p>
        </w:tc>
        <w:tc>
          <w:tcPr>
            <w:tcW w:w="1800" w:type="dxa"/>
          </w:tcPr>
          <w:p w:rsidR="00D955CA" w:rsidRPr="00DE60A2" w:rsidRDefault="00D955CA" w:rsidP="00D955CA">
            <w:pPr>
              <w:rPr>
                <w:iCs/>
                <w:color w:val="000000"/>
                <w:sz w:val="18"/>
                <w:szCs w:val="18"/>
              </w:rPr>
            </w:pPr>
            <w:r w:rsidRPr="00DE60A2">
              <w:rPr>
                <w:iCs/>
                <w:color w:val="000000"/>
                <w:sz w:val="18"/>
                <w:szCs w:val="18"/>
              </w:rPr>
              <w:t>Pending</w:t>
            </w:r>
          </w:p>
        </w:tc>
        <w:tc>
          <w:tcPr>
            <w:tcW w:w="2808" w:type="dxa"/>
          </w:tcPr>
          <w:p w:rsidR="00D955CA" w:rsidRPr="00DE60A2" w:rsidRDefault="00D955CA" w:rsidP="00D955CA">
            <w:pPr>
              <w:rPr>
                <w:iCs/>
                <w:color w:val="000000"/>
                <w:sz w:val="18"/>
                <w:szCs w:val="18"/>
              </w:rPr>
            </w:pPr>
            <w:r w:rsidRPr="00DE60A2">
              <w:rPr>
                <w:iCs/>
                <w:color w:val="000000"/>
                <w:sz w:val="18"/>
                <w:szCs w:val="18"/>
              </w:rPr>
              <w:t>DFO</w:t>
            </w:r>
          </w:p>
        </w:tc>
      </w:tr>
      <w:tr w:rsidR="00D955CA" w:rsidRPr="00722E1E" w:rsidTr="00D955CA">
        <w:tc>
          <w:tcPr>
            <w:tcW w:w="2808" w:type="dxa"/>
          </w:tcPr>
          <w:p w:rsidR="00D955CA" w:rsidRPr="00DE60A2" w:rsidRDefault="00D955CA" w:rsidP="00D955CA">
            <w:pPr>
              <w:rPr>
                <w:iCs/>
                <w:color w:val="000000"/>
                <w:sz w:val="18"/>
                <w:szCs w:val="18"/>
              </w:rPr>
            </w:pPr>
            <w:r w:rsidRPr="00DE60A2">
              <w:rPr>
                <w:iCs/>
                <w:color w:val="000000"/>
                <w:sz w:val="18"/>
                <w:szCs w:val="18"/>
              </w:rPr>
              <w:t>Beluga Whale (Hudson Bay population)</w:t>
            </w:r>
          </w:p>
        </w:tc>
        <w:tc>
          <w:tcPr>
            <w:tcW w:w="2160" w:type="dxa"/>
          </w:tcPr>
          <w:p w:rsidR="00D955CA" w:rsidRPr="00DE60A2" w:rsidRDefault="00D955CA" w:rsidP="00D955CA">
            <w:pPr>
              <w:rPr>
                <w:iCs/>
                <w:color w:val="000000"/>
                <w:sz w:val="18"/>
                <w:szCs w:val="18"/>
              </w:rPr>
            </w:pPr>
            <w:r w:rsidRPr="00DE60A2">
              <w:rPr>
                <w:iCs/>
                <w:color w:val="000000"/>
                <w:sz w:val="18"/>
                <w:szCs w:val="18"/>
              </w:rPr>
              <w:t>Endangered</w:t>
            </w:r>
          </w:p>
        </w:tc>
        <w:tc>
          <w:tcPr>
            <w:tcW w:w="1800" w:type="dxa"/>
          </w:tcPr>
          <w:p w:rsidR="00D955CA" w:rsidRPr="00DE60A2" w:rsidRDefault="00D955CA" w:rsidP="00D955CA">
            <w:pPr>
              <w:rPr>
                <w:iCs/>
                <w:color w:val="000000"/>
                <w:sz w:val="18"/>
                <w:szCs w:val="18"/>
              </w:rPr>
            </w:pPr>
            <w:r w:rsidRPr="00DE60A2">
              <w:rPr>
                <w:iCs/>
                <w:color w:val="000000"/>
                <w:sz w:val="18"/>
                <w:szCs w:val="18"/>
              </w:rPr>
              <w:t>Pending</w:t>
            </w:r>
          </w:p>
        </w:tc>
        <w:tc>
          <w:tcPr>
            <w:tcW w:w="2808" w:type="dxa"/>
          </w:tcPr>
          <w:p w:rsidR="00D955CA" w:rsidRPr="00DE60A2" w:rsidRDefault="00D955CA" w:rsidP="00D955CA">
            <w:pPr>
              <w:rPr>
                <w:iCs/>
                <w:color w:val="000000"/>
                <w:sz w:val="18"/>
                <w:szCs w:val="18"/>
              </w:rPr>
            </w:pPr>
            <w:r w:rsidRPr="00DE60A2">
              <w:rPr>
                <w:iCs/>
                <w:color w:val="000000"/>
                <w:sz w:val="18"/>
                <w:szCs w:val="18"/>
              </w:rPr>
              <w:t>DFO</w:t>
            </w:r>
          </w:p>
        </w:tc>
      </w:tr>
      <w:tr w:rsidR="00D955CA" w:rsidRPr="00722E1E" w:rsidTr="00D955CA">
        <w:tc>
          <w:tcPr>
            <w:tcW w:w="2808" w:type="dxa"/>
          </w:tcPr>
          <w:p w:rsidR="00D955CA" w:rsidRPr="00DE60A2" w:rsidRDefault="00D955CA" w:rsidP="00D955CA">
            <w:pPr>
              <w:rPr>
                <w:iCs/>
                <w:color w:val="000000"/>
                <w:sz w:val="18"/>
                <w:szCs w:val="18"/>
              </w:rPr>
            </w:pPr>
            <w:r w:rsidRPr="00DE60A2">
              <w:rPr>
                <w:iCs/>
                <w:color w:val="000000"/>
                <w:sz w:val="18"/>
                <w:szCs w:val="18"/>
              </w:rPr>
              <w:t>Beluga Whale (Western Hudson Bay population)</w:t>
            </w:r>
          </w:p>
        </w:tc>
        <w:tc>
          <w:tcPr>
            <w:tcW w:w="2160" w:type="dxa"/>
          </w:tcPr>
          <w:p w:rsidR="00D955CA" w:rsidRPr="00DE60A2" w:rsidRDefault="00D955CA" w:rsidP="00D955CA">
            <w:pPr>
              <w:rPr>
                <w:iCs/>
                <w:color w:val="000000"/>
                <w:sz w:val="18"/>
                <w:szCs w:val="18"/>
              </w:rPr>
            </w:pPr>
            <w:r w:rsidRPr="00DE60A2">
              <w:rPr>
                <w:iCs/>
                <w:color w:val="000000"/>
                <w:sz w:val="18"/>
                <w:szCs w:val="18"/>
              </w:rPr>
              <w:t>Special Concern</w:t>
            </w:r>
          </w:p>
        </w:tc>
        <w:tc>
          <w:tcPr>
            <w:tcW w:w="1800" w:type="dxa"/>
          </w:tcPr>
          <w:p w:rsidR="00D955CA" w:rsidRPr="00DE60A2" w:rsidRDefault="00D955CA" w:rsidP="00D955CA">
            <w:pPr>
              <w:rPr>
                <w:iCs/>
                <w:color w:val="000000"/>
                <w:sz w:val="18"/>
                <w:szCs w:val="18"/>
              </w:rPr>
            </w:pPr>
            <w:r w:rsidRPr="00DE60A2">
              <w:rPr>
                <w:iCs/>
                <w:color w:val="000000"/>
                <w:sz w:val="18"/>
                <w:szCs w:val="18"/>
              </w:rPr>
              <w:t>Pending</w:t>
            </w:r>
          </w:p>
        </w:tc>
        <w:tc>
          <w:tcPr>
            <w:tcW w:w="2808" w:type="dxa"/>
          </w:tcPr>
          <w:p w:rsidR="00D955CA" w:rsidRPr="00DE60A2" w:rsidRDefault="00D955CA" w:rsidP="00D955CA">
            <w:pPr>
              <w:rPr>
                <w:iCs/>
                <w:color w:val="000000"/>
                <w:sz w:val="18"/>
                <w:szCs w:val="18"/>
              </w:rPr>
            </w:pPr>
            <w:r w:rsidRPr="00DE60A2">
              <w:rPr>
                <w:iCs/>
                <w:color w:val="000000"/>
                <w:sz w:val="18"/>
                <w:szCs w:val="18"/>
              </w:rPr>
              <w:t>DFO</w:t>
            </w:r>
          </w:p>
        </w:tc>
      </w:tr>
      <w:tr w:rsidR="00D955CA" w:rsidRPr="00722E1E" w:rsidTr="00D955CA">
        <w:tc>
          <w:tcPr>
            <w:tcW w:w="2808" w:type="dxa"/>
          </w:tcPr>
          <w:p w:rsidR="00D955CA" w:rsidRPr="00DE60A2" w:rsidRDefault="00D955CA" w:rsidP="00D955CA">
            <w:pPr>
              <w:rPr>
                <w:iCs/>
                <w:color w:val="000000"/>
                <w:sz w:val="18"/>
                <w:szCs w:val="18"/>
              </w:rPr>
            </w:pPr>
            <w:r w:rsidRPr="00DE60A2">
              <w:rPr>
                <w:iCs/>
                <w:color w:val="000000"/>
                <w:sz w:val="18"/>
                <w:szCs w:val="18"/>
              </w:rPr>
              <w:t>Beluga Whale (Eastern High Arctic – Baffin Bay population)</w:t>
            </w:r>
          </w:p>
        </w:tc>
        <w:tc>
          <w:tcPr>
            <w:tcW w:w="2160" w:type="dxa"/>
          </w:tcPr>
          <w:p w:rsidR="00D955CA" w:rsidRPr="00DE60A2" w:rsidRDefault="00D955CA" w:rsidP="00D955CA">
            <w:pPr>
              <w:rPr>
                <w:iCs/>
                <w:color w:val="000000"/>
                <w:sz w:val="18"/>
                <w:szCs w:val="18"/>
              </w:rPr>
            </w:pPr>
            <w:r w:rsidRPr="00DE60A2">
              <w:rPr>
                <w:iCs/>
                <w:color w:val="000000"/>
                <w:sz w:val="18"/>
                <w:szCs w:val="18"/>
              </w:rPr>
              <w:t>Special Concern</w:t>
            </w:r>
          </w:p>
        </w:tc>
        <w:tc>
          <w:tcPr>
            <w:tcW w:w="1800" w:type="dxa"/>
          </w:tcPr>
          <w:p w:rsidR="00D955CA" w:rsidRPr="00DE60A2" w:rsidRDefault="00D955CA" w:rsidP="00D955CA">
            <w:pPr>
              <w:rPr>
                <w:iCs/>
                <w:color w:val="000000"/>
                <w:sz w:val="18"/>
                <w:szCs w:val="18"/>
              </w:rPr>
            </w:pPr>
            <w:r w:rsidRPr="00DE60A2">
              <w:rPr>
                <w:iCs/>
                <w:color w:val="000000"/>
                <w:sz w:val="18"/>
                <w:szCs w:val="18"/>
              </w:rPr>
              <w:t>Pending</w:t>
            </w:r>
          </w:p>
        </w:tc>
        <w:tc>
          <w:tcPr>
            <w:tcW w:w="2808" w:type="dxa"/>
          </w:tcPr>
          <w:p w:rsidR="00D955CA" w:rsidRPr="00DE60A2" w:rsidRDefault="00D955CA" w:rsidP="00D955CA">
            <w:pPr>
              <w:rPr>
                <w:iCs/>
                <w:color w:val="000000"/>
                <w:sz w:val="18"/>
                <w:szCs w:val="18"/>
              </w:rPr>
            </w:pPr>
            <w:r w:rsidRPr="00DE60A2">
              <w:rPr>
                <w:iCs/>
                <w:color w:val="000000"/>
                <w:sz w:val="18"/>
                <w:szCs w:val="18"/>
              </w:rPr>
              <w:t>DFO</w:t>
            </w:r>
          </w:p>
        </w:tc>
      </w:tr>
      <w:tr w:rsidR="00D955CA" w:rsidRPr="00722E1E" w:rsidTr="00D955CA">
        <w:tc>
          <w:tcPr>
            <w:tcW w:w="2808" w:type="dxa"/>
          </w:tcPr>
          <w:p w:rsidR="00D955CA" w:rsidRPr="00DE60A2" w:rsidRDefault="00D955CA" w:rsidP="00D955CA">
            <w:pPr>
              <w:rPr>
                <w:iCs/>
                <w:color w:val="000000"/>
                <w:sz w:val="18"/>
                <w:szCs w:val="18"/>
              </w:rPr>
            </w:pPr>
            <w:r w:rsidRPr="00DE60A2">
              <w:rPr>
                <w:iCs/>
                <w:color w:val="000000"/>
                <w:sz w:val="18"/>
                <w:szCs w:val="18"/>
              </w:rPr>
              <w:t>Bowhead Whale (Eastern Canada – West Greenland population)</w:t>
            </w:r>
          </w:p>
        </w:tc>
        <w:tc>
          <w:tcPr>
            <w:tcW w:w="2160" w:type="dxa"/>
          </w:tcPr>
          <w:p w:rsidR="00D955CA" w:rsidRPr="00DE60A2" w:rsidRDefault="00D955CA" w:rsidP="00D955CA">
            <w:pPr>
              <w:rPr>
                <w:iCs/>
                <w:color w:val="000000"/>
                <w:sz w:val="18"/>
                <w:szCs w:val="18"/>
              </w:rPr>
            </w:pPr>
            <w:r w:rsidRPr="00DE60A2">
              <w:rPr>
                <w:iCs/>
                <w:color w:val="000000"/>
                <w:sz w:val="18"/>
                <w:szCs w:val="18"/>
              </w:rPr>
              <w:t>Special Concern</w:t>
            </w:r>
          </w:p>
        </w:tc>
        <w:tc>
          <w:tcPr>
            <w:tcW w:w="1800" w:type="dxa"/>
          </w:tcPr>
          <w:p w:rsidR="00D955CA" w:rsidRPr="00DE60A2" w:rsidRDefault="00D955CA" w:rsidP="00D955CA">
            <w:pPr>
              <w:rPr>
                <w:iCs/>
                <w:color w:val="000000"/>
                <w:sz w:val="18"/>
                <w:szCs w:val="18"/>
              </w:rPr>
            </w:pPr>
            <w:r w:rsidRPr="00DE60A2">
              <w:rPr>
                <w:iCs/>
                <w:color w:val="000000"/>
                <w:sz w:val="18"/>
                <w:szCs w:val="18"/>
              </w:rPr>
              <w:t>Pending</w:t>
            </w:r>
          </w:p>
        </w:tc>
        <w:tc>
          <w:tcPr>
            <w:tcW w:w="2808" w:type="dxa"/>
          </w:tcPr>
          <w:p w:rsidR="00D955CA" w:rsidRPr="00DE60A2" w:rsidRDefault="00D955CA" w:rsidP="00D955CA">
            <w:pPr>
              <w:rPr>
                <w:iCs/>
                <w:color w:val="000000"/>
                <w:sz w:val="18"/>
                <w:szCs w:val="18"/>
              </w:rPr>
            </w:pPr>
            <w:r w:rsidRPr="00DE60A2">
              <w:rPr>
                <w:iCs/>
                <w:color w:val="000000"/>
                <w:sz w:val="18"/>
                <w:szCs w:val="18"/>
              </w:rPr>
              <w:t>DFO</w:t>
            </w:r>
          </w:p>
        </w:tc>
      </w:tr>
      <w:tr w:rsidR="00D955CA" w:rsidRPr="00722E1E" w:rsidTr="00D955CA">
        <w:tc>
          <w:tcPr>
            <w:tcW w:w="2808" w:type="dxa"/>
          </w:tcPr>
          <w:p w:rsidR="00D955CA" w:rsidRPr="00DE60A2" w:rsidRDefault="00D955CA" w:rsidP="00D955CA">
            <w:pPr>
              <w:rPr>
                <w:iCs/>
                <w:color w:val="000000"/>
                <w:sz w:val="18"/>
                <w:szCs w:val="18"/>
              </w:rPr>
            </w:pPr>
            <w:r w:rsidRPr="00DE60A2">
              <w:rPr>
                <w:iCs/>
                <w:color w:val="000000"/>
                <w:sz w:val="18"/>
                <w:szCs w:val="18"/>
              </w:rPr>
              <w:t>Killer Whale (Northwest Atlantic / Eastern Arctic populations)</w:t>
            </w:r>
          </w:p>
        </w:tc>
        <w:tc>
          <w:tcPr>
            <w:tcW w:w="2160" w:type="dxa"/>
          </w:tcPr>
          <w:p w:rsidR="00D955CA" w:rsidRPr="00DE60A2" w:rsidRDefault="00D955CA" w:rsidP="00D955CA">
            <w:pPr>
              <w:rPr>
                <w:iCs/>
                <w:color w:val="000000"/>
                <w:sz w:val="18"/>
                <w:szCs w:val="18"/>
              </w:rPr>
            </w:pPr>
            <w:r w:rsidRPr="00DE60A2">
              <w:rPr>
                <w:iCs/>
                <w:color w:val="000000"/>
                <w:sz w:val="18"/>
                <w:szCs w:val="18"/>
              </w:rPr>
              <w:t>Special Concern</w:t>
            </w:r>
          </w:p>
        </w:tc>
        <w:tc>
          <w:tcPr>
            <w:tcW w:w="1800" w:type="dxa"/>
          </w:tcPr>
          <w:p w:rsidR="00D955CA" w:rsidRPr="00DE60A2" w:rsidRDefault="00D955CA" w:rsidP="00D955CA">
            <w:pPr>
              <w:rPr>
                <w:iCs/>
                <w:color w:val="000000"/>
                <w:sz w:val="18"/>
                <w:szCs w:val="18"/>
              </w:rPr>
            </w:pPr>
            <w:r w:rsidRPr="00DE60A2">
              <w:rPr>
                <w:iCs/>
                <w:color w:val="000000"/>
                <w:sz w:val="18"/>
                <w:szCs w:val="18"/>
              </w:rPr>
              <w:t>Pending</w:t>
            </w:r>
          </w:p>
        </w:tc>
        <w:tc>
          <w:tcPr>
            <w:tcW w:w="2808" w:type="dxa"/>
          </w:tcPr>
          <w:p w:rsidR="00D955CA" w:rsidRPr="00DE60A2" w:rsidRDefault="00D955CA" w:rsidP="00D955CA">
            <w:pPr>
              <w:rPr>
                <w:iCs/>
                <w:color w:val="000000"/>
                <w:sz w:val="18"/>
                <w:szCs w:val="18"/>
              </w:rPr>
            </w:pPr>
            <w:r w:rsidRPr="00DE60A2">
              <w:rPr>
                <w:iCs/>
                <w:color w:val="000000"/>
                <w:sz w:val="18"/>
                <w:szCs w:val="18"/>
              </w:rPr>
              <w:t>DFO</w:t>
            </w:r>
          </w:p>
        </w:tc>
      </w:tr>
      <w:tr w:rsidR="00D955CA" w:rsidRPr="00722E1E" w:rsidTr="00D955CA">
        <w:tc>
          <w:tcPr>
            <w:tcW w:w="2808" w:type="dxa"/>
          </w:tcPr>
          <w:p w:rsidR="00D955CA" w:rsidRPr="00DE60A2" w:rsidRDefault="00D955CA" w:rsidP="00D955CA">
            <w:pPr>
              <w:rPr>
                <w:iCs/>
                <w:color w:val="000000"/>
                <w:sz w:val="18"/>
                <w:szCs w:val="18"/>
              </w:rPr>
            </w:pPr>
            <w:r w:rsidRPr="00DE60A2">
              <w:rPr>
                <w:iCs/>
                <w:color w:val="000000"/>
                <w:sz w:val="18"/>
                <w:szCs w:val="18"/>
              </w:rPr>
              <w:t>Narwhal</w:t>
            </w:r>
          </w:p>
        </w:tc>
        <w:tc>
          <w:tcPr>
            <w:tcW w:w="2160" w:type="dxa"/>
          </w:tcPr>
          <w:p w:rsidR="00D955CA" w:rsidRPr="00DE60A2" w:rsidRDefault="00D955CA" w:rsidP="00D955CA">
            <w:pPr>
              <w:rPr>
                <w:iCs/>
                <w:color w:val="000000"/>
                <w:sz w:val="18"/>
                <w:szCs w:val="18"/>
              </w:rPr>
            </w:pPr>
            <w:r w:rsidRPr="00DE60A2">
              <w:rPr>
                <w:iCs/>
                <w:color w:val="000000"/>
                <w:sz w:val="18"/>
                <w:szCs w:val="18"/>
              </w:rPr>
              <w:t>Special Concern</w:t>
            </w:r>
          </w:p>
        </w:tc>
        <w:tc>
          <w:tcPr>
            <w:tcW w:w="1800" w:type="dxa"/>
          </w:tcPr>
          <w:p w:rsidR="00D955CA" w:rsidRPr="00DE60A2" w:rsidRDefault="00D955CA" w:rsidP="00D955CA">
            <w:pPr>
              <w:rPr>
                <w:iCs/>
                <w:color w:val="000000"/>
                <w:sz w:val="18"/>
                <w:szCs w:val="18"/>
              </w:rPr>
            </w:pPr>
            <w:r w:rsidRPr="00DE60A2">
              <w:rPr>
                <w:iCs/>
                <w:color w:val="000000"/>
                <w:sz w:val="18"/>
                <w:szCs w:val="18"/>
              </w:rPr>
              <w:t>Pending</w:t>
            </w:r>
          </w:p>
        </w:tc>
        <w:tc>
          <w:tcPr>
            <w:tcW w:w="2808" w:type="dxa"/>
          </w:tcPr>
          <w:p w:rsidR="00D955CA" w:rsidRPr="00DE60A2" w:rsidRDefault="00D955CA" w:rsidP="00D955CA">
            <w:pPr>
              <w:rPr>
                <w:iCs/>
                <w:color w:val="000000"/>
                <w:sz w:val="18"/>
                <w:szCs w:val="18"/>
              </w:rPr>
            </w:pPr>
            <w:r w:rsidRPr="00DE60A2">
              <w:rPr>
                <w:iCs/>
                <w:color w:val="000000"/>
                <w:sz w:val="18"/>
                <w:szCs w:val="18"/>
              </w:rPr>
              <w:t>DFO</w:t>
            </w:r>
          </w:p>
        </w:tc>
      </w:tr>
    </w:tbl>
    <w:p w:rsidR="009D36C9" w:rsidRPr="00404251" w:rsidRDefault="009D36C9" w:rsidP="00404251">
      <w:pPr>
        <w:tabs>
          <w:tab w:val="left" w:pos="3084"/>
        </w:tabs>
      </w:pPr>
    </w:p>
    <w:sectPr w:rsidR="009D36C9" w:rsidRPr="00404251">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035E" w:rsidRDefault="0012035E" w:rsidP="00404251">
      <w:pPr>
        <w:spacing w:after="0" w:line="240" w:lineRule="auto"/>
      </w:pPr>
      <w:r>
        <w:separator/>
      </w:r>
    </w:p>
  </w:endnote>
  <w:endnote w:type="continuationSeparator" w:id="0">
    <w:p w:rsidR="0012035E" w:rsidRDefault="0012035E" w:rsidP="004042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948" w:rsidRDefault="00AD794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948" w:rsidRDefault="00AD7948">
    <w:pPr>
      <w:pStyle w:val="Footer"/>
    </w:pPr>
  </w:p>
  <w:p w:rsidR="00AD7948" w:rsidRPr="00AD7948" w:rsidRDefault="00AD7948" w:rsidP="00AD7948">
    <w:pPr>
      <w:pStyle w:val="Footer"/>
      <w:rPr>
        <w:rFonts w:ascii="Times New Roman" w:hAnsi="Times New Roman" w:cs="Times New Roman"/>
        <w:sz w:val="16"/>
      </w:rPr>
    </w:pPr>
    <w:r>
      <w:rPr>
        <w:rFonts w:ascii="Times New Roman" w:hAnsi="Times New Roman" w:cs="Times New Roman"/>
        <w:sz w:val="16"/>
      </w:rPr>
      <w:t>IQALUIT#1223652 - v1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948" w:rsidRDefault="00AD794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035E" w:rsidRDefault="0012035E" w:rsidP="00404251">
      <w:pPr>
        <w:spacing w:after="0" w:line="240" w:lineRule="auto"/>
      </w:pPr>
      <w:r>
        <w:separator/>
      </w:r>
    </w:p>
  </w:footnote>
  <w:footnote w:type="continuationSeparator" w:id="0">
    <w:p w:rsidR="0012035E" w:rsidRDefault="0012035E" w:rsidP="0040425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948" w:rsidRDefault="00AD794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948" w:rsidRDefault="00AD794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948" w:rsidRDefault="00AD794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4874AA"/>
    <w:multiLevelType w:val="hybridMultilevel"/>
    <w:tmpl w:val="FB58E376"/>
    <w:lvl w:ilvl="0" w:tplc="10090017">
      <w:start w:val="1"/>
      <w:numFmt w:val="lowerLetter"/>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1">
    <w:nsid w:val="075339EE"/>
    <w:multiLevelType w:val="hybridMultilevel"/>
    <w:tmpl w:val="4CEC47C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6A66BE"/>
    <w:multiLevelType w:val="hybridMultilevel"/>
    <w:tmpl w:val="A22E38F6"/>
    <w:lvl w:ilvl="0" w:tplc="10090017">
      <w:start w:val="1"/>
      <w:numFmt w:val="lowerLetter"/>
      <w:lvlText w:val="%1)"/>
      <w:lvlJc w:val="left"/>
      <w:pPr>
        <w:tabs>
          <w:tab w:val="num" w:pos="483"/>
        </w:tabs>
        <w:ind w:left="483" w:hanging="360"/>
      </w:pPr>
    </w:lvl>
    <w:lvl w:ilvl="1" w:tplc="10090019" w:tentative="1">
      <w:start w:val="1"/>
      <w:numFmt w:val="lowerLetter"/>
      <w:lvlText w:val="%2."/>
      <w:lvlJc w:val="left"/>
      <w:pPr>
        <w:tabs>
          <w:tab w:val="num" w:pos="1203"/>
        </w:tabs>
        <w:ind w:left="1203" w:hanging="360"/>
      </w:pPr>
    </w:lvl>
    <w:lvl w:ilvl="2" w:tplc="1009001B" w:tentative="1">
      <w:start w:val="1"/>
      <w:numFmt w:val="lowerRoman"/>
      <w:lvlText w:val="%3."/>
      <w:lvlJc w:val="right"/>
      <w:pPr>
        <w:tabs>
          <w:tab w:val="num" w:pos="1923"/>
        </w:tabs>
        <w:ind w:left="1923" w:hanging="180"/>
      </w:pPr>
    </w:lvl>
    <w:lvl w:ilvl="3" w:tplc="1009000F" w:tentative="1">
      <w:start w:val="1"/>
      <w:numFmt w:val="decimal"/>
      <w:lvlText w:val="%4."/>
      <w:lvlJc w:val="left"/>
      <w:pPr>
        <w:tabs>
          <w:tab w:val="num" w:pos="2643"/>
        </w:tabs>
        <w:ind w:left="2643" w:hanging="360"/>
      </w:pPr>
    </w:lvl>
    <w:lvl w:ilvl="4" w:tplc="10090019" w:tentative="1">
      <w:start w:val="1"/>
      <w:numFmt w:val="lowerLetter"/>
      <w:lvlText w:val="%5."/>
      <w:lvlJc w:val="left"/>
      <w:pPr>
        <w:tabs>
          <w:tab w:val="num" w:pos="3363"/>
        </w:tabs>
        <w:ind w:left="3363" w:hanging="360"/>
      </w:pPr>
    </w:lvl>
    <w:lvl w:ilvl="5" w:tplc="1009001B" w:tentative="1">
      <w:start w:val="1"/>
      <w:numFmt w:val="lowerRoman"/>
      <w:lvlText w:val="%6."/>
      <w:lvlJc w:val="right"/>
      <w:pPr>
        <w:tabs>
          <w:tab w:val="num" w:pos="4083"/>
        </w:tabs>
        <w:ind w:left="4083" w:hanging="180"/>
      </w:pPr>
    </w:lvl>
    <w:lvl w:ilvl="6" w:tplc="1009000F" w:tentative="1">
      <w:start w:val="1"/>
      <w:numFmt w:val="decimal"/>
      <w:lvlText w:val="%7."/>
      <w:lvlJc w:val="left"/>
      <w:pPr>
        <w:tabs>
          <w:tab w:val="num" w:pos="4803"/>
        </w:tabs>
        <w:ind w:left="4803" w:hanging="360"/>
      </w:pPr>
    </w:lvl>
    <w:lvl w:ilvl="7" w:tplc="10090019" w:tentative="1">
      <w:start w:val="1"/>
      <w:numFmt w:val="lowerLetter"/>
      <w:lvlText w:val="%8."/>
      <w:lvlJc w:val="left"/>
      <w:pPr>
        <w:tabs>
          <w:tab w:val="num" w:pos="5523"/>
        </w:tabs>
        <w:ind w:left="5523" w:hanging="360"/>
      </w:pPr>
    </w:lvl>
    <w:lvl w:ilvl="8" w:tplc="1009001B" w:tentative="1">
      <w:start w:val="1"/>
      <w:numFmt w:val="lowerRoman"/>
      <w:lvlText w:val="%9."/>
      <w:lvlJc w:val="right"/>
      <w:pPr>
        <w:tabs>
          <w:tab w:val="num" w:pos="6243"/>
        </w:tabs>
        <w:ind w:left="6243" w:hanging="180"/>
      </w:pPr>
    </w:lvl>
  </w:abstractNum>
  <w:abstractNum w:abstractNumId="3">
    <w:nsid w:val="0F5A2962"/>
    <w:multiLevelType w:val="hybridMultilevel"/>
    <w:tmpl w:val="FF7E0DAA"/>
    <w:lvl w:ilvl="0" w:tplc="38BCE8B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F255EC"/>
    <w:multiLevelType w:val="multilevel"/>
    <w:tmpl w:val="3D54083A"/>
    <w:lvl w:ilvl="0">
      <w:start w:val="2"/>
      <w:numFmt w:val="lowerLetter"/>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58A05C6"/>
    <w:multiLevelType w:val="hybridMultilevel"/>
    <w:tmpl w:val="7EDC348A"/>
    <w:lvl w:ilvl="0" w:tplc="04090017">
      <w:start w:val="1"/>
      <w:numFmt w:val="lowerLetter"/>
      <w:lvlText w:val="%1)"/>
      <w:lvlJc w:val="left"/>
      <w:pPr>
        <w:ind w:left="750" w:hanging="465"/>
      </w:pPr>
      <w:rPr>
        <w:rFonts w:hint="default"/>
      </w:rPr>
    </w:lvl>
    <w:lvl w:ilvl="1" w:tplc="04090019" w:tentative="1">
      <w:start w:val="1"/>
      <w:numFmt w:val="lowerLetter"/>
      <w:lvlText w:val="%2."/>
      <w:lvlJc w:val="left"/>
      <w:pPr>
        <w:ind w:left="1365" w:hanging="360"/>
      </w:pPr>
    </w:lvl>
    <w:lvl w:ilvl="2" w:tplc="0409001B" w:tentative="1">
      <w:start w:val="1"/>
      <w:numFmt w:val="lowerRoman"/>
      <w:lvlText w:val="%3."/>
      <w:lvlJc w:val="right"/>
      <w:pPr>
        <w:ind w:left="2085" w:hanging="180"/>
      </w:pPr>
    </w:lvl>
    <w:lvl w:ilvl="3" w:tplc="0409000F" w:tentative="1">
      <w:start w:val="1"/>
      <w:numFmt w:val="decimal"/>
      <w:lvlText w:val="%4."/>
      <w:lvlJc w:val="left"/>
      <w:pPr>
        <w:ind w:left="2805" w:hanging="360"/>
      </w:pPr>
    </w:lvl>
    <w:lvl w:ilvl="4" w:tplc="04090019" w:tentative="1">
      <w:start w:val="1"/>
      <w:numFmt w:val="lowerLetter"/>
      <w:lvlText w:val="%5."/>
      <w:lvlJc w:val="left"/>
      <w:pPr>
        <w:ind w:left="3525" w:hanging="360"/>
      </w:pPr>
    </w:lvl>
    <w:lvl w:ilvl="5" w:tplc="0409001B" w:tentative="1">
      <w:start w:val="1"/>
      <w:numFmt w:val="lowerRoman"/>
      <w:lvlText w:val="%6."/>
      <w:lvlJc w:val="right"/>
      <w:pPr>
        <w:ind w:left="4245" w:hanging="180"/>
      </w:pPr>
    </w:lvl>
    <w:lvl w:ilvl="6" w:tplc="0409000F" w:tentative="1">
      <w:start w:val="1"/>
      <w:numFmt w:val="decimal"/>
      <w:lvlText w:val="%7."/>
      <w:lvlJc w:val="left"/>
      <w:pPr>
        <w:ind w:left="4965" w:hanging="360"/>
      </w:pPr>
    </w:lvl>
    <w:lvl w:ilvl="7" w:tplc="04090019" w:tentative="1">
      <w:start w:val="1"/>
      <w:numFmt w:val="lowerLetter"/>
      <w:lvlText w:val="%8."/>
      <w:lvlJc w:val="left"/>
      <w:pPr>
        <w:ind w:left="5685" w:hanging="360"/>
      </w:pPr>
    </w:lvl>
    <w:lvl w:ilvl="8" w:tplc="0409001B" w:tentative="1">
      <w:start w:val="1"/>
      <w:numFmt w:val="lowerRoman"/>
      <w:lvlText w:val="%9."/>
      <w:lvlJc w:val="right"/>
      <w:pPr>
        <w:ind w:left="6405" w:hanging="180"/>
      </w:pPr>
    </w:lvl>
  </w:abstractNum>
  <w:abstractNum w:abstractNumId="6">
    <w:nsid w:val="172A5CDA"/>
    <w:multiLevelType w:val="hybridMultilevel"/>
    <w:tmpl w:val="229C2714"/>
    <w:lvl w:ilvl="0" w:tplc="020009CC">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73A462B"/>
    <w:multiLevelType w:val="hybridMultilevel"/>
    <w:tmpl w:val="47E4728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A195A7C"/>
    <w:multiLevelType w:val="hybridMultilevel"/>
    <w:tmpl w:val="14E4E6F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ECE6CD4"/>
    <w:multiLevelType w:val="hybridMultilevel"/>
    <w:tmpl w:val="0B3E9A2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58777C"/>
    <w:multiLevelType w:val="hybridMultilevel"/>
    <w:tmpl w:val="A7A4C3F4"/>
    <w:lvl w:ilvl="0" w:tplc="78164BA0">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1B42691"/>
    <w:multiLevelType w:val="hybridMultilevel"/>
    <w:tmpl w:val="A45E5A3A"/>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21F85184"/>
    <w:multiLevelType w:val="hybridMultilevel"/>
    <w:tmpl w:val="F842953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3B1667F"/>
    <w:multiLevelType w:val="hybridMultilevel"/>
    <w:tmpl w:val="D68EC232"/>
    <w:lvl w:ilvl="0" w:tplc="317820EE">
      <w:start w:val="2"/>
      <w:numFmt w:val="lowerLetter"/>
      <w:lvlText w:val="(%1)"/>
      <w:lvlJc w:val="left"/>
      <w:pPr>
        <w:tabs>
          <w:tab w:val="num" w:pos="1080"/>
        </w:tabs>
        <w:ind w:left="1080" w:hanging="72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14">
    <w:nsid w:val="26B94E3D"/>
    <w:multiLevelType w:val="hybridMultilevel"/>
    <w:tmpl w:val="E902AF8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7761D7E"/>
    <w:multiLevelType w:val="hybridMultilevel"/>
    <w:tmpl w:val="AB4E5096"/>
    <w:lvl w:ilvl="0" w:tplc="04090017">
      <w:start w:val="1"/>
      <w:numFmt w:val="lowerLetter"/>
      <w:lvlText w:val="%1)"/>
      <w:lvlJc w:val="left"/>
      <w:pPr>
        <w:tabs>
          <w:tab w:val="num" w:pos="720"/>
        </w:tabs>
        <w:ind w:left="720" w:hanging="360"/>
      </w:pPr>
      <w:rPr>
        <w:rFonts w:hint="default"/>
      </w:rPr>
    </w:lvl>
    <w:lvl w:ilvl="1" w:tplc="6BC60522">
      <w:start w:val="1"/>
      <w:numFmt w:val="bullet"/>
      <w:lvlText w:val=""/>
      <w:lvlJc w:val="left"/>
      <w:pPr>
        <w:tabs>
          <w:tab w:val="num" w:pos="1440"/>
        </w:tabs>
        <w:ind w:left="1440" w:hanging="360"/>
      </w:pPr>
      <w:rPr>
        <w:rFonts w:ascii="Symbol" w:hAnsi="Symbol" w:hint="default"/>
      </w:r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16">
    <w:nsid w:val="2839452E"/>
    <w:multiLevelType w:val="hybridMultilevel"/>
    <w:tmpl w:val="83F23B7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A553BA9"/>
    <w:multiLevelType w:val="hybridMultilevel"/>
    <w:tmpl w:val="F068871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F127147"/>
    <w:multiLevelType w:val="hybridMultilevel"/>
    <w:tmpl w:val="BE4CE00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F5344E8"/>
    <w:multiLevelType w:val="hybridMultilevel"/>
    <w:tmpl w:val="95882BA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1B476B6"/>
    <w:multiLevelType w:val="hybridMultilevel"/>
    <w:tmpl w:val="D70C8C8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8C407FB"/>
    <w:multiLevelType w:val="hybridMultilevel"/>
    <w:tmpl w:val="6BBCA396"/>
    <w:lvl w:ilvl="0" w:tplc="04090017">
      <w:start w:val="1"/>
      <w:numFmt w:val="lowerLetter"/>
      <w:lvlText w:val="%1)"/>
      <w:lvlJc w:val="left"/>
      <w:pPr>
        <w:tabs>
          <w:tab w:val="num" w:pos="900"/>
        </w:tabs>
        <w:ind w:left="900" w:hanging="360"/>
      </w:pPr>
      <w:rPr>
        <w:rFonts w:hint="default"/>
      </w:rPr>
    </w:lvl>
    <w:lvl w:ilvl="1" w:tplc="6BC60522">
      <w:start w:val="1"/>
      <w:numFmt w:val="bullet"/>
      <w:lvlText w:val=""/>
      <w:lvlJc w:val="left"/>
      <w:pPr>
        <w:tabs>
          <w:tab w:val="num" w:pos="1620"/>
        </w:tabs>
        <w:ind w:left="1620" w:hanging="360"/>
      </w:pPr>
      <w:rPr>
        <w:rFonts w:ascii="Symbol" w:hAnsi="Symbol" w:hint="default"/>
      </w:rPr>
    </w:lvl>
    <w:lvl w:ilvl="2" w:tplc="1009001B" w:tentative="1">
      <w:start w:val="1"/>
      <w:numFmt w:val="lowerRoman"/>
      <w:lvlText w:val="%3."/>
      <w:lvlJc w:val="right"/>
      <w:pPr>
        <w:tabs>
          <w:tab w:val="num" w:pos="2340"/>
        </w:tabs>
        <w:ind w:left="2340" w:hanging="180"/>
      </w:pPr>
    </w:lvl>
    <w:lvl w:ilvl="3" w:tplc="1009000F" w:tentative="1">
      <w:start w:val="1"/>
      <w:numFmt w:val="decimal"/>
      <w:lvlText w:val="%4."/>
      <w:lvlJc w:val="left"/>
      <w:pPr>
        <w:tabs>
          <w:tab w:val="num" w:pos="3060"/>
        </w:tabs>
        <w:ind w:left="3060" w:hanging="360"/>
      </w:pPr>
    </w:lvl>
    <w:lvl w:ilvl="4" w:tplc="10090019" w:tentative="1">
      <w:start w:val="1"/>
      <w:numFmt w:val="lowerLetter"/>
      <w:lvlText w:val="%5."/>
      <w:lvlJc w:val="left"/>
      <w:pPr>
        <w:tabs>
          <w:tab w:val="num" w:pos="3780"/>
        </w:tabs>
        <w:ind w:left="3780" w:hanging="360"/>
      </w:pPr>
    </w:lvl>
    <w:lvl w:ilvl="5" w:tplc="1009001B" w:tentative="1">
      <w:start w:val="1"/>
      <w:numFmt w:val="lowerRoman"/>
      <w:lvlText w:val="%6."/>
      <w:lvlJc w:val="right"/>
      <w:pPr>
        <w:tabs>
          <w:tab w:val="num" w:pos="4500"/>
        </w:tabs>
        <w:ind w:left="4500" w:hanging="180"/>
      </w:pPr>
    </w:lvl>
    <w:lvl w:ilvl="6" w:tplc="1009000F" w:tentative="1">
      <w:start w:val="1"/>
      <w:numFmt w:val="decimal"/>
      <w:lvlText w:val="%7."/>
      <w:lvlJc w:val="left"/>
      <w:pPr>
        <w:tabs>
          <w:tab w:val="num" w:pos="5220"/>
        </w:tabs>
        <w:ind w:left="5220" w:hanging="360"/>
      </w:pPr>
    </w:lvl>
    <w:lvl w:ilvl="7" w:tplc="10090019" w:tentative="1">
      <w:start w:val="1"/>
      <w:numFmt w:val="lowerLetter"/>
      <w:lvlText w:val="%8."/>
      <w:lvlJc w:val="left"/>
      <w:pPr>
        <w:tabs>
          <w:tab w:val="num" w:pos="5940"/>
        </w:tabs>
        <w:ind w:left="5940" w:hanging="360"/>
      </w:pPr>
    </w:lvl>
    <w:lvl w:ilvl="8" w:tplc="1009001B" w:tentative="1">
      <w:start w:val="1"/>
      <w:numFmt w:val="lowerRoman"/>
      <w:lvlText w:val="%9."/>
      <w:lvlJc w:val="right"/>
      <w:pPr>
        <w:tabs>
          <w:tab w:val="num" w:pos="6660"/>
        </w:tabs>
        <w:ind w:left="6660" w:hanging="180"/>
      </w:pPr>
    </w:lvl>
  </w:abstractNum>
  <w:abstractNum w:abstractNumId="22">
    <w:nsid w:val="398A20A5"/>
    <w:multiLevelType w:val="hybridMultilevel"/>
    <w:tmpl w:val="0E983E2C"/>
    <w:lvl w:ilvl="0" w:tplc="10090017">
      <w:start w:val="1"/>
      <w:numFmt w:val="lowerLetter"/>
      <w:lvlText w:val="%1)"/>
      <w:lvlJc w:val="left"/>
      <w:pPr>
        <w:tabs>
          <w:tab w:val="num" w:pos="720"/>
        </w:tabs>
        <w:ind w:left="720" w:hanging="360"/>
      </w:p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23">
    <w:nsid w:val="3A7270A1"/>
    <w:multiLevelType w:val="hybridMultilevel"/>
    <w:tmpl w:val="B232CC50"/>
    <w:lvl w:ilvl="0" w:tplc="784C6F3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3E8420D4"/>
    <w:multiLevelType w:val="hybridMultilevel"/>
    <w:tmpl w:val="1528F206"/>
    <w:lvl w:ilvl="0" w:tplc="A79CB1A2">
      <w:start w:val="2"/>
      <w:numFmt w:val="upperLetter"/>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25">
    <w:nsid w:val="445250A4"/>
    <w:multiLevelType w:val="hybridMultilevel"/>
    <w:tmpl w:val="57222EF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7A42A50"/>
    <w:multiLevelType w:val="hybridMultilevel"/>
    <w:tmpl w:val="C2DAB09E"/>
    <w:lvl w:ilvl="0" w:tplc="4C4A147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542E4011"/>
    <w:multiLevelType w:val="hybridMultilevel"/>
    <w:tmpl w:val="ED32237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45F0713"/>
    <w:multiLevelType w:val="hybridMultilevel"/>
    <w:tmpl w:val="B57CFED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4AB5BD6"/>
    <w:multiLevelType w:val="hybridMultilevel"/>
    <w:tmpl w:val="92788B8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A5F2B30"/>
    <w:multiLevelType w:val="hybridMultilevel"/>
    <w:tmpl w:val="13C84F78"/>
    <w:lvl w:ilvl="0" w:tplc="10090017">
      <w:start w:val="1"/>
      <w:numFmt w:val="lowerLetter"/>
      <w:lvlText w:val="%1)"/>
      <w:lvlJc w:val="left"/>
      <w:pPr>
        <w:tabs>
          <w:tab w:val="num" w:pos="767"/>
        </w:tabs>
        <w:ind w:left="767" w:hanging="360"/>
      </w:pPr>
    </w:lvl>
    <w:lvl w:ilvl="1" w:tplc="10090019" w:tentative="1">
      <w:start w:val="1"/>
      <w:numFmt w:val="lowerLetter"/>
      <w:lvlText w:val="%2."/>
      <w:lvlJc w:val="left"/>
      <w:pPr>
        <w:tabs>
          <w:tab w:val="num" w:pos="1487"/>
        </w:tabs>
        <w:ind w:left="1487" w:hanging="360"/>
      </w:pPr>
    </w:lvl>
    <w:lvl w:ilvl="2" w:tplc="1009001B" w:tentative="1">
      <w:start w:val="1"/>
      <w:numFmt w:val="lowerRoman"/>
      <w:lvlText w:val="%3."/>
      <w:lvlJc w:val="right"/>
      <w:pPr>
        <w:tabs>
          <w:tab w:val="num" w:pos="2207"/>
        </w:tabs>
        <w:ind w:left="2207" w:hanging="180"/>
      </w:pPr>
    </w:lvl>
    <w:lvl w:ilvl="3" w:tplc="1009000F" w:tentative="1">
      <w:start w:val="1"/>
      <w:numFmt w:val="decimal"/>
      <w:lvlText w:val="%4."/>
      <w:lvlJc w:val="left"/>
      <w:pPr>
        <w:tabs>
          <w:tab w:val="num" w:pos="2927"/>
        </w:tabs>
        <w:ind w:left="2927" w:hanging="360"/>
      </w:pPr>
    </w:lvl>
    <w:lvl w:ilvl="4" w:tplc="10090019" w:tentative="1">
      <w:start w:val="1"/>
      <w:numFmt w:val="lowerLetter"/>
      <w:lvlText w:val="%5."/>
      <w:lvlJc w:val="left"/>
      <w:pPr>
        <w:tabs>
          <w:tab w:val="num" w:pos="3647"/>
        </w:tabs>
        <w:ind w:left="3647" w:hanging="360"/>
      </w:pPr>
    </w:lvl>
    <w:lvl w:ilvl="5" w:tplc="1009001B" w:tentative="1">
      <w:start w:val="1"/>
      <w:numFmt w:val="lowerRoman"/>
      <w:lvlText w:val="%6."/>
      <w:lvlJc w:val="right"/>
      <w:pPr>
        <w:tabs>
          <w:tab w:val="num" w:pos="4367"/>
        </w:tabs>
        <w:ind w:left="4367" w:hanging="180"/>
      </w:pPr>
    </w:lvl>
    <w:lvl w:ilvl="6" w:tplc="1009000F" w:tentative="1">
      <w:start w:val="1"/>
      <w:numFmt w:val="decimal"/>
      <w:lvlText w:val="%7."/>
      <w:lvlJc w:val="left"/>
      <w:pPr>
        <w:tabs>
          <w:tab w:val="num" w:pos="5087"/>
        </w:tabs>
        <w:ind w:left="5087" w:hanging="360"/>
      </w:pPr>
    </w:lvl>
    <w:lvl w:ilvl="7" w:tplc="10090019" w:tentative="1">
      <w:start w:val="1"/>
      <w:numFmt w:val="lowerLetter"/>
      <w:lvlText w:val="%8."/>
      <w:lvlJc w:val="left"/>
      <w:pPr>
        <w:tabs>
          <w:tab w:val="num" w:pos="5807"/>
        </w:tabs>
        <w:ind w:left="5807" w:hanging="360"/>
      </w:pPr>
    </w:lvl>
    <w:lvl w:ilvl="8" w:tplc="1009001B" w:tentative="1">
      <w:start w:val="1"/>
      <w:numFmt w:val="lowerRoman"/>
      <w:lvlText w:val="%9."/>
      <w:lvlJc w:val="right"/>
      <w:pPr>
        <w:tabs>
          <w:tab w:val="num" w:pos="6527"/>
        </w:tabs>
        <w:ind w:left="6527" w:hanging="180"/>
      </w:pPr>
    </w:lvl>
  </w:abstractNum>
  <w:abstractNum w:abstractNumId="31">
    <w:nsid w:val="5B3B1CEF"/>
    <w:multiLevelType w:val="hybridMultilevel"/>
    <w:tmpl w:val="03425B00"/>
    <w:lvl w:ilvl="0" w:tplc="E88856E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B9E16F7"/>
    <w:multiLevelType w:val="hybridMultilevel"/>
    <w:tmpl w:val="93E65D9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EF068CB"/>
    <w:multiLevelType w:val="hybridMultilevel"/>
    <w:tmpl w:val="CEC88E0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1937DD8"/>
    <w:multiLevelType w:val="hybridMultilevel"/>
    <w:tmpl w:val="42922D6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38A7AF4"/>
    <w:multiLevelType w:val="hybridMultilevel"/>
    <w:tmpl w:val="E63E6C2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50A78D6"/>
    <w:multiLevelType w:val="hybridMultilevel"/>
    <w:tmpl w:val="32E4CFE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C8576C4"/>
    <w:multiLevelType w:val="hybridMultilevel"/>
    <w:tmpl w:val="FCFABD06"/>
    <w:lvl w:ilvl="0" w:tplc="A95805B2">
      <w:start w:val="2"/>
      <w:numFmt w:val="lowerLetter"/>
      <w:lvlText w:val="%1)"/>
      <w:lvlJc w:val="left"/>
      <w:pPr>
        <w:tabs>
          <w:tab w:val="num" w:pos="795"/>
        </w:tabs>
        <w:ind w:left="795" w:hanging="360"/>
      </w:pPr>
      <w:rPr>
        <w:rFonts w:hint="default"/>
      </w:rPr>
    </w:lvl>
    <w:lvl w:ilvl="1" w:tplc="10090019" w:tentative="1">
      <w:start w:val="1"/>
      <w:numFmt w:val="lowerLetter"/>
      <w:lvlText w:val="%2."/>
      <w:lvlJc w:val="left"/>
      <w:pPr>
        <w:tabs>
          <w:tab w:val="num" w:pos="1515"/>
        </w:tabs>
        <w:ind w:left="1515" w:hanging="360"/>
      </w:pPr>
    </w:lvl>
    <w:lvl w:ilvl="2" w:tplc="1009001B" w:tentative="1">
      <w:start w:val="1"/>
      <w:numFmt w:val="lowerRoman"/>
      <w:lvlText w:val="%3."/>
      <w:lvlJc w:val="right"/>
      <w:pPr>
        <w:tabs>
          <w:tab w:val="num" w:pos="2235"/>
        </w:tabs>
        <w:ind w:left="2235" w:hanging="180"/>
      </w:pPr>
    </w:lvl>
    <w:lvl w:ilvl="3" w:tplc="1009000F" w:tentative="1">
      <w:start w:val="1"/>
      <w:numFmt w:val="decimal"/>
      <w:lvlText w:val="%4."/>
      <w:lvlJc w:val="left"/>
      <w:pPr>
        <w:tabs>
          <w:tab w:val="num" w:pos="2955"/>
        </w:tabs>
        <w:ind w:left="2955" w:hanging="360"/>
      </w:pPr>
    </w:lvl>
    <w:lvl w:ilvl="4" w:tplc="10090019" w:tentative="1">
      <w:start w:val="1"/>
      <w:numFmt w:val="lowerLetter"/>
      <w:lvlText w:val="%5."/>
      <w:lvlJc w:val="left"/>
      <w:pPr>
        <w:tabs>
          <w:tab w:val="num" w:pos="3675"/>
        </w:tabs>
        <w:ind w:left="3675" w:hanging="360"/>
      </w:pPr>
    </w:lvl>
    <w:lvl w:ilvl="5" w:tplc="1009001B" w:tentative="1">
      <w:start w:val="1"/>
      <w:numFmt w:val="lowerRoman"/>
      <w:lvlText w:val="%6."/>
      <w:lvlJc w:val="right"/>
      <w:pPr>
        <w:tabs>
          <w:tab w:val="num" w:pos="4395"/>
        </w:tabs>
        <w:ind w:left="4395" w:hanging="180"/>
      </w:pPr>
    </w:lvl>
    <w:lvl w:ilvl="6" w:tplc="1009000F" w:tentative="1">
      <w:start w:val="1"/>
      <w:numFmt w:val="decimal"/>
      <w:lvlText w:val="%7."/>
      <w:lvlJc w:val="left"/>
      <w:pPr>
        <w:tabs>
          <w:tab w:val="num" w:pos="5115"/>
        </w:tabs>
        <w:ind w:left="5115" w:hanging="360"/>
      </w:pPr>
    </w:lvl>
    <w:lvl w:ilvl="7" w:tplc="10090019" w:tentative="1">
      <w:start w:val="1"/>
      <w:numFmt w:val="lowerLetter"/>
      <w:lvlText w:val="%8."/>
      <w:lvlJc w:val="left"/>
      <w:pPr>
        <w:tabs>
          <w:tab w:val="num" w:pos="5835"/>
        </w:tabs>
        <w:ind w:left="5835" w:hanging="360"/>
      </w:pPr>
    </w:lvl>
    <w:lvl w:ilvl="8" w:tplc="1009001B" w:tentative="1">
      <w:start w:val="1"/>
      <w:numFmt w:val="lowerRoman"/>
      <w:lvlText w:val="%9."/>
      <w:lvlJc w:val="right"/>
      <w:pPr>
        <w:tabs>
          <w:tab w:val="num" w:pos="6555"/>
        </w:tabs>
        <w:ind w:left="6555" w:hanging="180"/>
      </w:pPr>
    </w:lvl>
  </w:abstractNum>
  <w:abstractNum w:abstractNumId="38">
    <w:nsid w:val="6FAC6AD9"/>
    <w:multiLevelType w:val="hybridMultilevel"/>
    <w:tmpl w:val="72C42C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5341B1A"/>
    <w:multiLevelType w:val="hybridMultilevel"/>
    <w:tmpl w:val="7EDC348A"/>
    <w:lvl w:ilvl="0" w:tplc="04090017">
      <w:start w:val="1"/>
      <w:numFmt w:val="lowerLetter"/>
      <w:lvlText w:val="%1)"/>
      <w:lvlJc w:val="left"/>
      <w:pPr>
        <w:ind w:left="750" w:hanging="465"/>
      </w:pPr>
      <w:rPr>
        <w:rFonts w:hint="default"/>
      </w:rPr>
    </w:lvl>
    <w:lvl w:ilvl="1" w:tplc="04090019" w:tentative="1">
      <w:start w:val="1"/>
      <w:numFmt w:val="lowerLetter"/>
      <w:lvlText w:val="%2."/>
      <w:lvlJc w:val="left"/>
      <w:pPr>
        <w:ind w:left="1365" w:hanging="360"/>
      </w:pPr>
    </w:lvl>
    <w:lvl w:ilvl="2" w:tplc="0409001B" w:tentative="1">
      <w:start w:val="1"/>
      <w:numFmt w:val="lowerRoman"/>
      <w:lvlText w:val="%3."/>
      <w:lvlJc w:val="right"/>
      <w:pPr>
        <w:ind w:left="2085" w:hanging="180"/>
      </w:pPr>
    </w:lvl>
    <w:lvl w:ilvl="3" w:tplc="0409000F" w:tentative="1">
      <w:start w:val="1"/>
      <w:numFmt w:val="decimal"/>
      <w:lvlText w:val="%4."/>
      <w:lvlJc w:val="left"/>
      <w:pPr>
        <w:ind w:left="2805" w:hanging="360"/>
      </w:pPr>
    </w:lvl>
    <w:lvl w:ilvl="4" w:tplc="04090019" w:tentative="1">
      <w:start w:val="1"/>
      <w:numFmt w:val="lowerLetter"/>
      <w:lvlText w:val="%5."/>
      <w:lvlJc w:val="left"/>
      <w:pPr>
        <w:ind w:left="3525" w:hanging="360"/>
      </w:pPr>
    </w:lvl>
    <w:lvl w:ilvl="5" w:tplc="0409001B" w:tentative="1">
      <w:start w:val="1"/>
      <w:numFmt w:val="lowerRoman"/>
      <w:lvlText w:val="%6."/>
      <w:lvlJc w:val="right"/>
      <w:pPr>
        <w:ind w:left="4245" w:hanging="180"/>
      </w:pPr>
    </w:lvl>
    <w:lvl w:ilvl="6" w:tplc="0409000F" w:tentative="1">
      <w:start w:val="1"/>
      <w:numFmt w:val="decimal"/>
      <w:lvlText w:val="%7."/>
      <w:lvlJc w:val="left"/>
      <w:pPr>
        <w:ind w:left="4965" w:hanging="360"/>
      </w:pPr>
    </w:lvl>
    <w:lvl w:ilvl="7" w:tplc="04090019" w:tentative="1">
      <w:start w:val="1"/>
      <w:numFmt w:val="lowerLetter"/>
      <w:lvlText w:val="%8."/>
      <w:lvlJc w:val="left"/>
      <w:pPr>
        <w:ind w:left="5685" w:hanging="360"/>
      </w:pPr>
    </w:lvl>
    <w:lvl w:ilvl="8" w:tplc="0409001B" w:tentative="1">
      <w:start w:val="1"/>
      <w:numFmt w:val="lowerRoman"/>
      <w:lvlText w:val="%9."/>
      <w:lvlJc w:val="right"/>
      <w:pPr>
        <w:ind w:left="6405" w:hanging="180"/>
      </w:pPr>
    </w:lvl>
  </w:abstractNum>
  <w:abstractNum w:abstractNumId="40">
    <w:nsid w:val="76CD5EAB"/>
    <w:multiLevelType w:val="hybridMultilevel"/>
    <w:tmpl w:val="0F78BBBA"/>
    <w:lvl w:ilvl="0" w:tplc="10090017">
      <w:start w:val="1"/>
      <w:numFmt w:val="lowerLetter"/>
      <w:lvlText w:val="%1)"/>
      <w:lvlJc w:val="left"/>
      <w:pPr>
        <w:tabs>
          <w:tab w:val="num" w:pos="767"/>
        </w:tabs>
        <w:ind w:left="767" w:hanging="360"/>
      </w:pPr>
    </w:lvl>
    <w:lvl w:ilvl="1" w:tplc="10090019" w:tentative="1">
      <w:start w:val="1"/>
      <w:numFmt w:val="lowerLetter"/>
      <w:lvlText w:val="%2."/>
      <w:lvlJc w:val="left"/>
      <w:pPr>
        <w:tabs>
          <w:tab w:val="num" w:pos="1487"/>
        </w:tabs>
        <w:ind w:left="1487" w:hanging="360"/>
      </w:pPr>
    </w:lvl>
    <w:lvl w:ilvl="2" w:tplc="1009001B" w:tentative="1">
      <w:start w:val="1"/>
      <w:numFmt w:val="lowerRoman"/>
      <w:lvlText w:val="%3."/>
      <w:lvlJc w:val="right"/>
      <w:pPr>
        <w:tabs>
          <w:tab w:val="num" w:pos="2207"/>
        </w:tabs>
        <w:ind w:left="2207" w:hanging="180"/>
      </w:pPr>
    </w:lvl>
    <w:lvl w:ilvl="3" w:tplc="1009000F" w:tentative="1">
      <w:start w:val="1"/>
      <w:numFmt w:val="decimal"/>
      <w:lvlText w:val="%4."/>
      <w:lvlJc w:val="left"/>
      <w:pPr>
        <w:tabs>
          <w:tab w:val="num" w:pos="2927"/>
        </w:tabs>
        <w:ind w:left="2927" w:hanging="360"/>
      </w:pPr>
    </w:lvl>
    <w:lvl w:ilvl="4" w:tplc="10090019" w:tentative="1">
      <w:start w:val="1"/>
      <w:numFmt w:val="lowerLetter"/>
      <w:lvlText w:val="%5."/>
      <w:lvlJc w:val="left"/>
      <w:pPr>
        <w:tabs>
          <w:tab w:val="num" w:pos="3647"/>
        </w:tabs>
        <w:ind w:left="3647" w:hanging="360"/>
      </w:pPr>
    </w:lvl>
    <w:lvl w:ilvl="5" w:tplc="1009001B" w:tentative="1">
      <w:start w:val="1"/>
      <w:numFmt w:val="lowerRoman"/>
      <w:lvlText w:val="%6."/>
      <w:lvlJc w:val="right"/>
      <w:pPr>
        <w:tabs>
          <w:tab w:val="num" w:pos="4367"/>
        </w:tabs>
        <w:ind w:left="4367" w:hanging="180"/>
      </w:pPr>
    </w:lvl>
    <w:lvl w:ilvl="6" w:tplc="1009000F" w:tentative="1">
      <w:start w:val="1"/>
      <w:numFmt w:val="decimal"/>
      <w:lvlText w:val="%7."/>
      <w:lvlJc w:val="left"/>
      <w:pPr>
        <w:tabs>
          <w:tab w:val="num" w:pos="5087"/>
        </w:tabs>
        <w:ind w:left="5087" w:hanging="360"/>
      </w:pPr>
    </w:lvl>
    <w:lvl w:ilvl="7" w:tplc="10090019" w:tentative="1">
      <w:start w:val="1"/>
      <w:numFmt w:val="lowerLetter"/>
      <w:lvlText w:val="%8."/>
      <w:lvlJc w:val="left"/>
      <w:pPr>
        <w:tabs>
          <w:tab w:val="num" w:pos="5807"/>
        </w:tabs>
        <w:ind w:left="5807" w:hanging="360"/>
      </w:pPr>
    </w:lvl>
    <w:lvl w:ilvl="8" w:tplc="1009001B" w:tentative="1">
      <w:start w:val="1"/>
      <w:numFmt w:val="lowerRoman"/>
      <w:lvlText w:val="%9."/>
      <w:lvlJc w:val="right"/>
      <w:pPr>
        <w:tabs>
          <w:tab w:val="num" w:pos="6527"/>
        </w:tabs>
        <w:ind w:left="6527" w:hanging="180"/>
      </w:pPr>
    </w:lvl>
  </w:abstractNum>
  <w:abstractNum w:abstractNumId="41">
    <w:nsid w:val="794105FB"/>
    <w:multiLevelType w:val="hybridMultilevel"/>
    <w:tmpl w:val="B1582AE4"/>
    <w:lvl w:ilvl="0" w:tplc="0854E3E0">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98822EE"/>
    <w:multiLevelType w:val="hybridMultilevel"/>
    <w:tmpl w:val="DD687B5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C43653A"/>
    <w:multiLevelType w:val="hybridMultilevel"/>
    <w:tmpl w:val="5616007A"/>
    <w:lvl w:ilvl="0" w:tplc="0409000F">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nsid w:val="7E9323BD"/>
    <w:multiLevelType w:val="hybridMultilevel"/>
    <w:tmpl w:val="90EC2C9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F843079"/>
    <w:multiLevelType w:val="multilevel"/>
    <w:tmpl w:val="3D54083A"/>
    <w:lvl w:ilvl="0">
      <w:start w:val="2"/>
      <w:numFmt w:val="lowerLetter"/>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6">
    <w:nsid w:val="7F9C59FF"/>
    <w:multiLevelType w:val="hybridMultilevel"/>
    <w:tmpl w:val="B7B883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5"/>
  </w:num>
  <w:num w:numId="3">
    <w:abstractNumId w:val="4"/>
  </w:num>
  <w:num w:numId="4">
    <w:abstractNumId w:val="37"/>
  </w:num>
  <w:num w:numId="5">
    <w:abstractNumId w:val="2"/>
  </w:num>
  <w:num w:numId="6">
    <w:abstractNumId w:val="40"/>
  </w:num>
  <w:num w:numId="7">
    <w:abstractNumId w:val="13"/>
  </w:num>
  <w:num w:numId="8">
    <w:abstractNumId w:val="30"/>
  </w:num>
  <w:num w:numId="9">
    <w:abstractNumId w:val="24"/>
  </w:num>
  <w:num w:numId="10">
    <w:abstractNumId w:val="22"/>
  </w:num>
  <w:num w:numId="11">
    <w:abstractNumId w:val="33"/>
  </w:num>
  <w:num w:numId="12">
    <w:abstractNumId w:val="17"/>
  </w:num>
  <w:num w:numId="13">
    <w:abstractNumId w:val="16"/>
  </w:num>
  <w:num w:numId="14">
    <w:abstractNumId w:val="26"/>
  </w:num>
  <w:num w:numId="15">
    <w:abstractNumId w:val="11"/>
  </w:num>
  <w:num w:numId="16">
    <w:abstractNumId w:val="44"/>
  </w:num>
  <w:num w:numId="17">
    <w:abstractNumId w:val="14"/>
  </w:num>
  <w:num w:numId="18">
    <w:abstractNumId w:val="7"/>
  </w:num>
  <w:num w:numId="19">
    <w:abstractNumId w:val="42"/>
  </w:num>
  <w:num w:numId="20">
    <w:abstractNumId w:val="25"/>
  </w:num>
  <w:num w:numId="21">
    <w:abstractNumId w:val="31"/>
  </w:num>
  <w:num w:numId="22">
    <w:abstractNumId w:val="3"/>
  </w:num>
  <w:num w:numId="23">
    <w:abstractNumId w:val="36"/>
  </w:num>
  <w:num w:numId="24">
    <w:abstractNumId w:val="32"/>
  </w:num>
  <w:num w:numId="25">
    <w:abstractNumId w:val="18"/>
  </w:num>
  <w:num w:numId="26">
    <w:abstractNumId w:val="8"/>
  </w:num>
  <w:num w:numId="27">
    <w:abstractNumId w:val="1"/>
  </w:num>
  <w:num w:numId="28">
    <w:abstractNumId w:val="28"/>
  </w:num>
  <w:num w:numId="29">
    <w:abstractNumId w:val="12"/>
  </w:num>
  <w:num w:numId="30">
    <w:abstractNumId w:val="23"/>
  </w:num>
  <w:num w:numId="31">
    <w:abstractNumId w:val="6"/>
  </w:num>
  <w:num w:numId="32">
    <w:abstractNumId w:val="29"/>
  </w:num>
  <w:num w:numId="33">
    <w:abstractNumId w:val="27"/>
  </w:num>
  <w:num w:numId="34">
    <w:abstractNumId w:val="34"/>
  </w:num>
  <w:num w:numId="35">
    <w:abstractNumId w:val="35"/>
  </w:num>
  <w:num w:numId="36">
    <w:abstractNumId w:val="41"/>
  </w:num>
  <w:num w:numId="37">
    <w:abstractNumId w:val="38"/>
  </w:num>
  <w:num w:numId="38">
    <w:abstractNumId w:val="10"/>
  </w:num>
  <w:num w:numId="39">
    <w:abstractNumId w:val="19"/>
  </w:num>
  <w:num w:numId="40">
    <w:abstractNumId w:val="39"/>
  </w:num>
  <w:num w:numId="41">
    <w:abstractNumId w:val="5"/>
  </w:num>
  <w:num w:numId="42">
    <w:abstractNumId w:val="15"/>
  </w:num>
  <w:num w:numId="43">
    <w:abstractNumId w:val="21"/>
  </w:num>
  <w:num w:numId="44">
    <w:abstractNumId w:val="46"/>
  </w:num>
  <w:num w:numId="45">
    <w:abstractNumId w:val="9"/>
  </w:num>
  <w:num w:numId="46">
    <w:abstractNumId w:val="43"/>
  </w:num>
  <w:num w:numId="4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55CA"/>
    <w:rsid w:val="00093D68"/>
    <w:rsid w:val="0012035E"/>
    <w:rsid w:val="002553D8"/>
    <w:rsid w:val="00263351"/>
    <w:rsid w:val="00313EEE"/>
    <w:rsid w:val="00404251"/>
    <w:rsid w:val="00473F80"/>
    <w:rsid w:val="00631C75"/>
    <w:rsid w:val="006A3A4B"/>
    <w:rsid w:val="008062D6"/>
    <w:rsid w:val="00953CD4"/>
    <w:rsid w:val="009D36C9"/>
    <w:rsid w:val="00AD7948"/>
    <w:rsid w:val="00BC2D6A"/>
    <w:rsid w:val="00D22BED"/>
    <w:rsid w:val="00D955CA"/>
    <w:rsid w:val="00D969FA"/>
    <w:rsid w:val="00FA149C"/>
    <w:rsid w:val="00FC55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55C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semiHidden/>
    <w:rsid w:val="00D955CA"/>
  </w:style>
  <w:style w:type="table" w:styleId="TableGrid">
    <w:name w:val="Table Grid"/>
    <w:basedOn w:val="TableNormal"/>
    <w:rsid w:val="00D955CA"/>
    <w:pPr>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0">
    <w:name w:val="Style0"/>
    <w:rsid w:val="00D955CA"/>
    <w:pPr>
      <w:autoSpaceDE w:val="0"/>
      <w:autoSpaceDN w:val="0"/>
      <w:adjustRightInd w:val="0"/>
      <w:spacing w:after="0" w:line="240" w:lineRule="auto"/>
    </w:pPr>
    <w:rPr>
      <w:rFonts w:ascii="Arial" w:eastAsia="Times New Roman" w:hAnsi="Arial" w:cs="Times New Roman"/>
      <w:sz w:val="24"/>
      <w:szCs w:val="24"/>
      <w:lang w:val="en-CA" w:eastAsia="en-CA"/>
    </w:rPr>
  </w:style>
  <w:style w:type="paragraph" w:styleId="ListParagraph">
    <w:name w:val="List Paragraph"/>
    <w:basedOn w:val="Normal"/>
    <w:uiPriority w:val="34"/>
    <w:qFormat/>
    <w:rsid w:val="00D955CA"/>
    <w:pPr>
      <w:ind w:left="720"/>
      <w:contextualSpacing/>
    </w:pPr>
  </w:style>
  <w:style w:type="character" w:styleId="Hyperlink">
    <w:name w:val="Hyperlink"/>
    <w:basedOn w:val="DefaultParagraphFont"/>
    <w:uiPriority w:val="99"/>
    <w:unhideWhenUsed/>
    <w:rsid w:val="00D955CA"/>
    <w:rPr>
      <w:color w:val="0000FF" w:themeColor="hyperlink"/>
      <w:u w:val="single"/>
    </w:rPr>
  </w:style>
  <w:style w:type="paragraph" w:styleId="Header">
    <w:name w:val="header"/>
    <w:basedOn w:val="Normal"/>
    <w:link w:val="HeaderChar"/>
    <w:uiPriority w:val="99"/>
    <w:unhideWhenUsed/>
    <w:rsid w:val="00D955C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955CA"/>
  </w:style>
  <w:style w:type="paragraph" w:styleId="Footer">
    <w:name w:val="footer"/>
    <w:basedOn w:val="Normal"/>
    <w:link w:val="FooterChar"/>
    <w:uiPriority w:val="99"/>
    <w:unhideWhenUsed/>
    <w:rsid w:val="00D955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55CA"/>
  </w:style>
  <w:style w:type="paragraph" w:styleId="BalloonText">
    <w:name w:val="Balloon Text"/>
    <w:basedOn w:val="Normal"/>
    <w:link w:val="BalloonTextChar"/>
    <w:uiPriority w:val="99"/>
    <w:semiHidden/>
    <w:unhideWhenUsed/>
    <w:rsid w:val="00D955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55CA"/>
    <w:rPr>
      <w:rFonts w:ascii="Tahoma" w:hAnsi="Tahoma" w:cs="Tahoma"/>
      <w:sz w:val="16"/>
      <w:szCs w:val="16"/>
    </w:rPr>
  </w:style>
  <w:style w:type="paragraph" w:customStyle="1" w:styleId="Default">
    <w:name w:val="Default"/>
    <w:rsid w:val="00D955CA"/>
    <w:pPr>
      <w:autoSpaceDE w:val="0"/>
      <w:autoSpaceDN w:val="0"/>
      <w:adjustRightInd w:val="0"/>
      <w:spacing w:after="0" w:line="240" w:lineRule="auto"/>
    </w:pPr>
    <w:rPr>
      <w:rFonts w:ascii="Arial" w:eastAsia="Times New Roman" w:hAnsi="Arial" w:cs="Arial"/>
      <w:color w:val="000000"/>
      <w:sz w:val="24"/>
      <w:szCs w:val="24"/>
      <w:lang w:val="en-CA"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55C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semiHidden/>
    <w:rsid w:val="00D955CA"/>
  </w:style>
  <w:style w:type="table" w:styleId="TableGrid">
    <w:name w:val="Table Grid"/>
    <w:basedOn w:val="TableNormal"/>
    <w:rsid w:val="00D955CA"/>
    <w:pPr>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0">
    <w:name w:val="Style0"/>
    <w:rsid w:val="00D955CA"/>
    <w:pPr>
      <w:autoSpaceDE w:val="0"/>
      <w:autoSpaceDN w:val="0"/>
      <w:adjustRightInd w:val="0"/>
      <w:spacing w:after="0" w:line="240" w:lineRule="auto"/>
    </w:pPr>
    <w:rPr>
      <w:rFonts w:ascii="Arial" w:eastAsia="Times New Roman" w:hAnsi="Arial" w:cs="Times New Roman"/>
      <w:sz w:val="24"/>
      <w:szCs w:val="24"/>
      <w:lang w:val="en-CA" w:eastAsia="en-CA"/>
    </w:rPr>
  </w:style>
  <w:style w:type="paragraph" w:styleId="ListParagraph">
    <w:name w:val="List Paragraph"/>
    <w:basedOn w:val="Normal"/>
    <w:uiPriority w:val="34"/>
    <w:qFormat/>
    <w:rsid w:val="00D955CA"/>
    <w:pPr>
      <w:ind w:left="720"/>
      <w:contextualSpacing/>
    </w:pPr>
  </w:style>
  <w:style w:type="character" w:styleId="Hyperlink">
    <w:name w:val="Hyperlink"/>
    <w:basedOn w:val="DefaultParagraphFont"/>
    <w:uiPriority w:val="99"/>
    <w:unhideWhenUsed/>
    <w:rsid w:val="00D955CA"/>
    <w:rPr>
      <w:color w:val="0000FF" w:themeColor="hyperlink"/>
      <w:u w:val="single"/>
    </w:rPr>
  </w:style>
  <w:style w:type="paragraph" w:styleId="Header">
    <w:name w:val="header"/>
    <w:basedOn w:val="Normal"/>
    <w:link w:val="HeaderChar"/>
    <w:uiPriority w:val="99"/>
    <w:unhideWhenUsed/>
    <w:rsid w:val="00D955C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955CA"/>
  </w:style>
  <w:style w:type="paragraph" w:styleId="Footer">
    <w:name w:val="footer"/>
    <w:basedOn w:val="Normal"/>
    <w:link w:val="FooterChar"/>
    <w:uiPriority w:val="99"/>
    <w:unhideWhenUsed/>
    <w:rsid w:val="00D955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55CA"/>
  </w:style>
  <w:style w:type="paragraph" w:styleId="BalloonText">
    <w:name w:val="Balloon Text"/>
    <w:basedOn w:val="Normal"/>
    <w:link w:val="BalloonTextChar"/>
    <w:uiPriority w:val="99"/>
    <w:semiHidden/>
    <w:unhideWhenUsed/>
    <w:rsid w:val="00D955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55CA"/>
    <w:rPr>
      <w:rFonts w:ascii="Tahoma" w:hAnsi="Tahoma" w:cs="Tahoma"/>
      <w:sz w:val="16"/>
      <w:szCs w:val="16"/>
    </w:rPr>
  </w:style>
  <w:style w:type="paragraph" w:customStyle="1" w:styleId="Default">
    <w:name w:val="Default"/>
    <w:rsid w:val="00D955CA"/>
    <w:pPr>
      <w:autoSpaceDE w:val="0"/>
      <w:autoSpaceDN w:val="0"/>
      <w:adjustRightInd w:val="0"/>
      <w:spacing w:after="0" w:line="240" w:lineRule="auto"/>
    </w:pPr>
    <w:rPr>
      <w:rFonts w:ascii="Arial" w:eastAsia="Times New Roman" w:hAnsi="Arial" w:cs="Arial"/>
      <w:color w:val="000000"/>
      <w:sz w:val="24"/>
      <w:szCs w:val="24"/>
      <w:lang w:val="en-CA"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landsmining@aandc.gc.ca" TargetMode="Externa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2847</Words>
  <Characters>16228</Characters>
  <Application>Microsoft Office Word</Application>
  <DocSecurity>4</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AADNC-AANDC</Company>
  <LinksUpToDate>false</LinksUpToDate>
  <CharactersWithSpaces>19037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 Qamaniq-Mason</dc:creator>
  <cp:lastModifiedBy>hearing2</cp:lastModifiedBy>
  <cp:revision>2</cp:revision>
  <cp:lastPrinted>2018-03-19T18:43:00Z</cp:lastPrinted>
  <dcterms:created xsi:type="dcterms:W3CDTF">2018-07-25T14:58:00Z</dcterms:created>
  <dcterms:modified xsi:type="dcterms:W3CDTF">2018-07-25T14:58:00Z</dcterms:modified>
</cp:coreProperties>
</file>