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A00" w:rsidRPr="00C71A00" w:rsidRDefault="00C71A00" w:rsidP="00C71A00">
      <w:pPr>
        <w:spacing w:before="30" w:after="30" w:line="240" w:lineRule="auto"/>
        <w:outlineLvl w:val="2"/>
        <w:rPr>
          <w:rFonts w:ascii="Times New Roman" w:eastAsia="Times New Roman" w:hAnsi="Times New Roman" w:cs="Times New Roman"/>
          <w:b/>
          <w:bCs/>
          <w:sz w:val="27"/>
          <w:szCs w:val="27"/>
          <w:lang w:eastAsia="en-CA"/>
        </w:rPr>
      </w:pPr>
      <w:r w:rsidRPr="00C71A00">
        <w:rPr>
          <w:rFonts w:ascii="Times New Roman" w:eastAsia="Times New Roman" w:hAnsi="Times New Roman" w:cs="Times New Roman"/>
          <w:b/>
          <w:bCs/>
          <w:sz w:val="27"/>
          <w:szCs w:val="27"/>
          <w:lang w:eastAsia="en-CA"/>
        </w:rPr>
        <w:t>Project Dashboard</w:t>
      </w:r>
    </w:p>
    <w:p w:rsidR="00C71A00" w:rsidRPr="00C71A00" w:rsidRDefault="00C71A00" w:rsidP="00C71A00">
      <w:pPr>
        <w:spacing w:after="0" w:line="240" w:lineRule="auto"/>
        <w:textAlignment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 xml:space="preserve">3AM-ARV1016 Water Reservoir Cell #3 (148586) </w:t>
      </w:r>
    </w:p>
    <w:p w:rsidR="00C71A00" w:rsidRPr="00C71A00" w:rsidRDefault="00C71A00" w:rsidP="00C71A00">
      <w:pPr>
        <w:spacing w:after="0" w:line="900" w:lineRule="atLeast"/>
        <w:rPr>
          <w:rFonts w:ascii="Times New Roman" w:eastAsia="Times New Roman" w:hAnsi="Times New Roman" w:cs="Times New Roman"/>
          <w:b/>
          <w:bCs/>
          <w:sz w:val="27"/>
          <w:szCs w:val="27"/>
          <w:lang w:eastAsia="en-CA"/>
        </w:rPr>
      </w:pPr>
      <w:r w:rsidRPr="00C71A00">
        <w:rPr>
          <w:rFonts w:ascii="Times New Roman" w:eastAsia="Times New Roman" w:hAnsi="Times New Roman" w:cs="Times New Roman"/>
          <w:b/>
          <w:bCs/>
          <w:color w:val="5189B8"/>
          <w:sz w:val="27"/>
          <w:szCs w:val="27"/>
          <w:lang w:eastAsia="en-CA"/>
        </w:rPr>
        <w:t>Proposal Status:</w:t>
      </w:r>
      <w:r w:rsidRPr="00C71A00">
        <w:rPr>
          <w:rFonts w:ascii="Times New Roman" w:eastAsia="Times New Roman" w:hAnsi="Times New Roman" w:cs="Times New Roman"/>
          <w:b/>
          <w:bCs/>
          <w:sz w:val="27"/>
          <w:szCs w:val="27"/>
          <w:lang w:eastAsia="en-CA"/>
        </w:rPr>
        <w:t xml:space="preserve"> </w:t>
      </w:r>
      <w:r w:rsidRPr="00C71A00">
        <w:rPr>
          <w:rFonts w:ascii="Times New Roman" w:eastAsia="Times New Roman" w:hAnsi="Times New Roman" w:cs="Times New Roman"/>
          <w:b/>
          <w:bCs/>
          <w:color w:val="003468"/>
          <w:sz w:val="27"/>
          <w:szCs w:val="27"/>
          <w:lang w:eastAsia="en-CA"/>
        </w:rPr>
        <w:t>Conformity Determination Issued</w:t>
      </w:r>
      <w:r w:rsidRPr="00C71A00">
        <w:rPr>
          <w:rFonts w:ascii="Times New Roman" w:eastAsia="Times New Roman" w:hAnsi="Times New Roman" w:cs="Times New Roman"/>
          <w:b/>
          <w:bCs/>
          <w:sz w:val="27"/>
          <w:szCs w:val="27"/>
          <w:lang w:eastAsia="en-CA"/>
        </w:rPr>
        <w:t xml:space="preserve"> </w:t>
      </w:r>
    </w:p>
    <w:p w:rsidR="00C71A00" w:rsidRPr="00C71A00" w:rsidRDefault="00C71A00" w:rsidP="00C71A0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bookmarkStart w:id="0" w:name="_GoBack"/>
      <w:bookmarkEnd w:id="0"/>
      <w:r w:rsidRPr="00C71A00">
        <w:rPr>
          <w:rFonts w:ascii="Times New Roman" w:eastAsia="Times New Roman" w:hAnsi="Times New Roman" w:cs="Times New Roman"/>
          <w:b/>
          <w:bCs/>
          <w:sz w:val="20"/>
          <w:szCs w:val="20"/>
          <w:lang w:eastAsia="en-CA"/>
        </w:rPr>
        <w:t>Project Overview</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 xml:space="preserve">Type of application: </w:t>
      </w:r>
      <w:r w:rsidRPr="00C71A00">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C71A00" w:rsidRPr="00C71A00" w:rsidTr="00C71A00">
        <w:trPr>
          <w:tblCellSpacing w:w="15" w:type="dxa"/>
        </w:trPr>
        <w:tc>
          <w:tcPr>
            <w:tcW w:w="2250" w:type="dxa"/>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Proponent name:</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Megan Lusty</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Company:</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GN-CGS</w:t>
            </w:r>
          </w:p>
        </w:tc>
      </w:tr>
    </w:tbl>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C71A00" w:rsidRPr="00C71A00" w:rsidTr="00C71A00">
        <w:trPr>
          <w:tblCellSpacing w:w="15" w:type="dxa"/>
        </w:trPr>
        <w:tc>
          <w:tcPr>
            <w:tcW w:w="2250" w:type="dxa"/>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Start Date:</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2017-05-16</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End Date:</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2038-05-16</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Operation Type:</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Annual</w:t>
            </w:r>
          </w:p>
        </w:tc>
      </w:tr>
    </w:tbl>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Project Description:</w:t>
      </w:r>
      <w:r w:rsidRPr="00C71A00">
        <w:rPr>
          <w:rFonts w:ascii="Times New Roman" w:eastAsia="Times New Roman" w:hAnsi="Times New Roman" w:cs="Times New Roman"/>
          <w:sz w:val="24"/>
          <w:szCs w:val="24"/>
          <w:lang w:eastAsia="en-CA"/>
        </w:rPr>
        <w:t xml:space="preserve"> </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 xml:space="preserve">The Hamlet of Arviat's existing water reservoir includes two cells adjacent to the road out of town to the north of the community. A third cell with an estimated active volume of 103,427 metres cubed is required to meet the water needs of the community to 2038. Locating the new cell (Cell #3) to the west of Cell #1 will share the western berm of Cell #1, reducing the volume of granular needed to be imported, and avoid exposure to high tides, small ponds, or the existing </w:t>
      </w:r>
      <w:proofErr w:type="spellStart"/>
      <w:r w:rsidRPr="00C71A00">
        <w:rPr>
          <w:rFonts w:ascii="Times New Roman" w:eastAsia="Times New Roman" w:hAnsi="Times New Roman" w:cs="Times New Roman"/>
          <w:sz w:val="24"/>
          <w:szCs w:val="24"/>
          <w:lang w:eastAsia="en-CA"/>
        </w:rPr>
        <w:t>subdrainage</w:t>
      </w:r>
      <w:proofErr w:type="spellEnd"/>
      <w:r w:rsidRPr="00C71A00">
        <w:rPr>
          <w:rFonts w:ascii="Times New Roman" w:eastAsia="Times New Roman" w:hAnsi="Times New Roman" w:cs="Times New Roman"/>
          <w:sz w:val="24"/>
          <w:szCs w:val="24"/>
          <w:lang w:eastAsia="en-CA"/>
        </w:rPr>
        <w:t xml:space="preserve"> system for the cells. Cell #3 will be constructed similar to Cell #1, with a high density polyethylene (HDPE) liner. Equipment is planned to be mobilized to the site during sealift 2017, and construction will take place summer 2018. First fill of the new cell is anticipated for late summer/early fall 2018. The third cell will operate under the Hamlet Water Licence, currently under renewal, 3AM-ARV1016. The contractor must </w:t>
      </w:r>
      <w:proofErr w:type="spellStart"/>
      <w:r w:rsidRPr="00C71A00">
        <w:rPr>
          <w:rFonts w:ascii="Times New Roman" w:eastAsia="Times New Roman" w:hAnsi="Times New Roman" w:cs="Times New Roman"/>
          <w:sz w:val="24"/>
          <w:szCs w:val="24"/>
          <w:lang w:eastAsia="en-CA"/>
        </w:rPr>
        <w:t>adhear</w:t>
      </w:r>
      <w:proofErr w:type="spellEnd"/>
      <w:r w:rsidRPr="00C71A00">
        <w:rPr>
          <w:rFonts w:ascii="Times New Roman" w:eastAsia="Times New Roman" w:hAnsi="Times New Roman" w:cs="Times New Roman"/>
          <w:sz w:val="24"/>
          <w:szCs w:val="24"/>
          <w:lang w:eastAsia="en-CA"/>
        </w:rPr>
        <w:t xml:space="preserve"> to environmental protection procedures during construction of the new reservoir cell, with measures outlined for the disposal of waste, and protecting drainage systems and waterways. Refer to Environmental Procedures Specifications uploaded to Project Documents. Excavated material is to be reused for the construction of the cell berms. </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color w:val="FF0000"/>
          <w:sz w:val="24"/>
          <w:szCs w:val="24"/>
          <w:lang w:eastAsia="en-CA"/>
        </w:rPr>
        <w:t>Summary of Modifications:</w:t>
      </w:r>
      <w:r w:rsidRPr="00C71A00">
        <w:rPr>
          <w:rFonts w:ascii="Times New Roman" w:eastAsia="Times New Roman" w:hAnsi="Times New Roman" w:cs="Times New Roman"/>
          <w:sz w:val="24"/>
          <w:szCs w:val="24"/>
          <w:lang w:eastAsia="en-CA"/>
        </w:rPr>
        <w:t xml:space="preserve"> </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color w:val="FF0000"/>
          <w:sz w:val="24"/>
          <w:szCs w:val="24"/>
          <w:lang w:eastAsia="en-CA"/>
        </w:rPr>
        <w:t>Construction of a new water reservoir cell (Cell #3) and new water treatment facility. It has been requested from the NWB that the amount of water authorized be increased to 175,000 cubic metres annually to meet the water demands of the community.</w:t>
      </w:r>
      <w:r w:rsidRPr="00C71A00">
        <w:rPr>
          <w:rFonts w:ascii="Times New Roman" w:eastAsia="Times New Roman" w:hAnsi="Times New Roman" w:cs="Times New Roman"/>
          <w:sz w:val="24"/>
          <w:szCs w:val="24"/>
          <w:lang w:eastAsia="en-CA"/>
        </w:rPr>
        <w:t xml:space="preserve"> </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C71A00" w:rsidRPr="00C71A00" w:rsidTr="00C71A00">
        <w:trPr>
          <w:tblCellSpacing w:w="15" w:type="dxa"/>
        </w:trPr>
        <w:tc>
          <w:tcPr>
            <w:tcW w:w="2250" w:type="dxa"/>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Persons:</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10</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Days:</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240</w:t>
            </w:r>
          </w:p>
        </w:tc>
      </w:tr>
    </w:tbl>
    <w:p w:rsidR="00C71A00" w:rsidRPr="00C71A00" w:rsidRDefault="00C71A00" w:rsidP="00C71A0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71A00">
        <w:rPr>
          <w:rFonts w:ascii="Times New Roman" w:eastAsia="Times New Roman" w:hAnsi="Times New Roman" w:cs="Times New Roman"/>
          <w:b/>
          <w:bCs/>
          <w:sz w:val="20"/>
          <w:szCs w:val="20"/>
          <w:lang w:eastAsia="en-CA"/>
        </w:rPr>
        <w:t>Project Map</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List of all project geometries:</w:t>
      </w:r>
      <w:r w:rsidRPr="00C71A00">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84"/>
        <w:gridCol w:w="1560"/>
        <w:gridCol w:w="7106"/>
      </w:tblGrid>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ID</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Geometry</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Location Name</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2819</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polygon</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Water Reservoir Cell #3</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2821</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polygon</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 xml:space="preserve">Existing </w:t>
            </w:r>
            <w:proofErr w:type="spellStart"/>
            <w:r w:rsidRPr="00C71A00">
              <w:rPr>
                <w:rFonts w:ascii="Times New Roman" w:eastAsia="Times New Roman" w:hAnsi="Times New Roman" w:cs="Times New Roman"/>
                <w:sz w:val="24"/>
                <w:szCs w:val="24"/>
                <w:lang w:eastAsia="en-CA"/>
              </w:rPr>
              <w:t>pumphouse</w:t>
            </w:r>
            <w:proofErr w:type="spellEnd"/>
            <w:r w:rsidRPr="00C71A00">
              <w:rPr>
                <w:rFonts w:ascii="Times New Roman" w:eastAsia="Times New Roman" w:hAnsi="Times New Roman" w:cs="Times New Roman"/>
                <w:sz w:val="24"/>
                <w:szCs w:val="24"/>
                <w:lang w:eastAsia="en-CA"/>
              </w:rPr>
              <w:t xml:space="preserve"> &amp; standby generator building</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lastRenderedPageBreak/>
              <w:t>2822</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polygon</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 xml:space="preserve">New Water Treatment Plant </w:t>
            </w:r>
          </w:p>
        </w:tc>
      </w:tr>
    </w:tbl>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Planning Regions:</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Kitikmeot</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Affected Areas and Land Types</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Municipal</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Settlement Area</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Keewatin Planning Region</w:t>
      </w:r>
    </w:p>
    <w:p w:rsidR="00C71A00" w:rsidRPr="00C71A00" w:rsidRDefault="00C71A00" w:rsidP="00C71A0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71A00">
        <w:rPr>
          <w:rFonts w:ascii="Times New Roman" w:eastAsia="Times New Roman" w:hAnsi="Times New Roman" w:cs="Times New Roman"/>
          <w:b/>
          <w:bCs/>
          <w:sz w:val="20"/>
          <w:szCs w:val="20"/>
          <w:lang w:eastAsia="en-CA"/>
        </w:rPr>
        <w:t>Project Land Use and Authorizations</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Project Land Use</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Other</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Licensing Agencies</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NIRB</w:t>
      </w:r>
      <w:r w:rsidRPr="00C71A00">
        <w:rPr>
          <w:rFonts w:ascii="Times New Roman" w:eastAsia="Times New Roman" w:hAnsi="Times New Roman" w:cs="Times New Roman"/>
          <w:color w:val="005252"/>
          <w:sz w:val="24"/>
          <w:szCs w:val="24"/>
          <w:lang w:eastAsia="en-CA"/>
        </w:rPr>
        <w:t xml:space="preserve">: Email verification from Ryan Barry, Director, Technical Services, NIRB to Richard Dwyer, </w:t>
      </w:r>
      <w:proofErr w:type="gramStart"/>
      <w:r w:rsidRPr="00C71A00">
        <w:rPr>
          <w:rFonts w:ascii="Times New Roman" w:eastAsia="Times New Roman" w:hAnsi="Times New Roman" w:cs="Times New Roman"/>
          <w:color w:val="005252"/>
          <w:sz w:val="24"/>
          <w:szCs w:val="24"/>
          <w:lang w:eastAsia="en-CA"/>
        </w:rPr>
        <w:t>NWB</w:t>
      </w:r>
      <w:proofErr w:type="gramEnd"/>
      <w:r w:rsidRPr="00C71A00">
        <w:rPr>
          <w:rFonts w:ascii="Times New Roman" w:eastAsia="Times New Roman" w:hAnsi="Times New Roman" w:cs="Times New Roman"/>
          <w:color w:val="005252"/>
          <w:sz w:val="24"/>
          <w:szCs w:val="24"/>
          <w:lang w:eastAsia="en-CA"/>
        </w:rPr>
        <w:t xml:space="preserve"> to the file does not require further screening by NIRB.</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GN-EDT</w:t>
      </w:r>
      <w:r w:rsidRPr="00C71A00">
        <w:rPr>
          <w:rFonts w:ascii="Times New Roman" w:eastAsia="Times New Roman" w:hAnsi="Times New Roman" w:cs="Times New Roman"/>
          <w:color w:val="005252"/>
          <w:sz w:val="24"/>
          <w:szCs w:val="24"/>
          <w:lang w:eastAsia="en-CA"/>
        </w:rPr>
        <w:t xml:space="preserve">: Approval from EDT, Nunavut Airports Division for the proposed water reservoir - determined that the development of the water reservoir will not impair the safety of aircraft operating in the airspace surrounding the Arviat airport. </w:t>
      </w:r>
      <w:proofErr w:type="gramStart"/>
      <w:r w:rsidRPr="00C71A00">
        <w:rPr>
          <w:rFonts w:ascii="Times New Roman" w:eastAsia="Times New Roman" w:hAnsi="Times New Roman" w:cs="Times New Roman"/>
          <w:color w:val="005252"/>
          <w:sz w:val="24"/>
          <w:szCs w:val="24"/>
          <w:lang w:eastAsia="en-CA"/>
        </w:rPr>
        <w:t xml:space="preserve">Letter from Todd McKay, Director, Nunavut Airports to Paul </w:t>
      </w:r>
      <w:proofErr w:type="spellStart"/>
      <w:r w:rsidRPr="00C71A00">
        <w:rPr>
          <w:rFonts w:ascii="Times New Roman" w:eastAsia="Times New Roman" w:hAnsi="Times New Roman" w:cs="Times New Roman"/>
          <w:color w:val="005252"/>
          <w:sz w:val="24"/>
          <w:szCs w:val="24"/>
          <w:lang w:eastAsia="en-CA"/>
        </w:rPr>
        <w:t>Clow</w:t>
      </w:r>
      <w:proofErr w:type="spellEnd"/>
      <w:r w:rsidRPr="00C71A00">
        <w:rPr>
          <w:rFonts w:ascii="Times New Roman" w:eastAsia="Times New Roman" w:hAnsi="Times New Roman" w:cs="Times New Roman"/>
          <w:color w:val="005252"/>
          <w:sz w:val="24"/>
          <w:szCs w:val="24"/>
          <w:lang w:eastAsia="en-CA"/>
        </w:rPr>
        <w:t>, CGS.</w:t>
      </w:r>
      <w:proofErr w:type="gramEnd"/>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NWB</w:t>
      </w:r>
      <w:r w:rsidRPr="00C71A00">
        <w:rPr>
          <w:rFonts w:ascii="Times New Roman" w:eastAsia="Times New Roman" w:hAnsi="Times New Roman" w:cs="Times New Roman"/>
          <w:color w:val="005252"/>
          <w:sz w:val="24"/>
          <w:szCs w:val="24"/>
          <w:lang w:eastAsia="en-CA"/>
        </w:rPr>
        <w:t xml:space="preserve">: Municipal use of water and disposal of waste. </w:t>
      </w:r>
      <w:proofErr w:type="gramStart"/>
      <w:r w:rsidRPr="00C71A00">
        <w:rPr>
          <w:rFonts w:ascii="Times New Roman" w:eastAsia="Times New Roman" w:hAnsi="Times New Roman" w:cs="Times New Roman"/>
          <w:color w:val="005252"/>
          <w:sz w:val="24"/>
          <w:szCs w:val="24"/>
          <w:lang w:eastAsia="en-CA"/>
        </w:rPr>
        <w:t>Currently under renewal.</w:t>
      </w:r>
      <w:proofErr w:type="gramEnd"/>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Other</w:t>
      </w:r>
      <w:r w:rsidRPr="00C71A00">
        <w:rPr>
          <w:rFonts w:ascii="Times New Roman" w:eastAsia="Times New Roman" w:hAnsi="Times New Roman" w:cs="Times New Roman"/>
          <w:color w:val="005252"/>
          <w:sz w:val="24"/>
          <w:szCs w:val="24"/>
          <w:lang w:eastAsia="en-CA"/>
        </w:rPr>
        <w:t>: Hamlet Council approval of the water infrastructure - new water treatment plant with additional raw water storage reservoir (Cell #3).</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Other Licensing Requirements</w:t>
      </w:r>
      <w:r w:rsidRPr="00C71A00">
        <w:rPr>
          <w:rFonts w:ascii="Times New Roman" w:eastAsia="Times New Roman" w:hAnsi="Times New Roman" w:cs="Times New Roman"/>
          <w:sz w:val="24"/>
          <w:szCs w:val="24"/>
          <w:lang w:eastAsia="en-CA"/>
        </w:rPr>
        <w:br/>
        <w:t xml:space="preserve">No data found. </w:t>
      </w:r>
    </w:p>
    <w:p w:rsidR="00C71A00" w:rsidRPr="00C71A00" w:rsidRDefault="00C71A00" w:rsidP="00C71A0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71A00">
        <w:rPr>
          <w:rFonts w:ascii="Times New Roman" w:eastAsia="Times New Roman" w:hAnsi="Times New Roman" w:cs="Times New Roman"/>
          <w:b/>
          <w:bCs/>
          <w:sz w:val="20"/>
          <w:szCs w:val="20"/>
          <w:lang w:eastAsia="en-CA"/>
        </w:rPr>
        <w:t>Material Use</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Type</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Quantity</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Size</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Use</w:t>
            </w:r>
          </w:p>
        </w:tc>
      </w:tr>
      <w:tr w:rsidR="00C71A00" w:rsidRPr="00C71A00" w:rsidTr="00C71A00">
        <w:trPr>
          <w:tblCellSpacing w:w="15" w:type="dxa"/>
        </w:trPr>
        <w:tc>
          <w:tcPr>
            <w:tcW w:w="0" w:type="auto"/>
            <w:gridSpan w:val="3"/>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No records found.</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0"/>
                <w:szCs w:val="20"/>
                <w:lang w:eastAsia="en-CA"/>
              </w:rPr>
            </w:pPr>
          </w:p>
        </w:tc>
      </w:tr>
    </w:tbl>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Type</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Container(s)</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Capacity</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UOM</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Use</w:t>
            </w:r>
          </w:p>
        </w:tc>
      </w:tr>
      <w:tr w:rsidR="00C71A00" w:rsidRPr="00C71A00" w:rsidTr="00C71A00">
        <w:trPr>
          <w:tblCellSpacing w:w="15" w:type="dxa"/>
        </w:trPr>
        <w:tc>
          <w:tcPr>
            <w:tcW w:w="0" w:type="auto"/>
            <w:gridSpan w:val="3"/>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No records found.</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0"/>
                <w:szCs w:val="20"/>
                <w:lang w:eastAsia="en-CA"/>
              </w:rPr>
            </w:pPr>
          </w:p>
        </w:tc>
      </w:tr>
    </w:tbl>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Type</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Container(s)</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Capacity</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UOM</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Use</w:t>
            </w:r>
          </w:p>
        </w:tc>
      </w:tr>
      <w:tr w:rsidR="00C71A00" w:rsidRPr="00C71A00" w:rsidTr="00C71A00">
        <w:trPr>
          <w:tblCellSpacing w:w="15" w:type="dxa"/>
        </w:trPr>
        <w:tc>
          <w:tcPr>
            <w:tcW w:w="0" w:type="auto"/>
            <w:gridSpan w:val="5"/>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No records found.</w:t>
            </w:r>
          </w:p>
        </w:tc>
      </w:tr>
    </w:tbl>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Daily Amount (m</w:t>
            </w:r>
            <w:r w:rsidRPr="00C71A00">
              <w:rPr>
                <w:rFonts w:ascii="Times New Roman" w:eastAsia="Times New Roman" w:hAnsi="Times New Roman" w:cs="Times New Roman"/>
                <w:b/>
                <w:bCs/>
                <w:sz w:val="24"/>
                <w:szCs w:val="24"/>
                <w:vertAlign w:val="superscript"/>
                <w:lang w:eastAsia="en-CA"/>
              </w:rPr>
              <w:t>3</w:t>
            </w:r>
            <w:r w:rsidRPr="00C71A00">
              <w:rPr>
                <w:rFonts w:ascii="Times New Roman" w:eastAsia="Times New Roman" w:hAnsi="Times New Roman" w:cs="Times New Roman"/>
                <w:b/>
                <w:bCs/>
                <w:sz w:val="24"/>
                <w:szCs w:val="24"/>
                <w:lang w:eastAsia="en-CA"/>
              </w:rPr>
              <w:t>)</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Retrieval Method</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Retrieval Location</w:t>
            </w:r>
          </w:p>
        </w:tc>
      </w:tr>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0</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sz w:val="24"/>
                <w:szCs w:val="24"/>
                <w:lang w:eastAsia="en-CA"/>
              </w:rPr>
            </w:pPr>
          </w:p>
        </w:tc>
      </w:tr>
    </w:tbl>
    <w:p w:rsidR="00C71A00" w:rsidRPr="00C71A00" w:rsidRDefault="00C71A00" w:rsidP="00C71A0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71A00">
        <w:rPr>
          <w:rFonts w:ascii="Times New Roman" w:eastAsia="Times New Roman" w:hAnsi="Times New Roman" w:cs="Times New Roman"/>
          <w:b/>
          <w:bCs/>
          <w:sz w:val="20"/>
          <w:szCs w:val="20"/>
          <w:lang w:eastAsia="en-CA"/>
        </w:rPr>
        <w:t>Waste and Impacts</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Environmental Impacts</w:t>
      </w:r>
    </w:p>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C71A00" w:rsidRPr="00C71A00" w:rsidTr="00C71A00">
        <w:trPr>
          <w:tblCellSpacing w:w="15" w:type="dxa"/>
        </w:trPr>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lastRenderedPageBreak/>
              <w:t>Waste Type</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Quantity Generated</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proofErr w:type="spellStart"/>
            <w:r w:rsidRPr="00C71A00">
              <w:rPr>
                <w:rFonts w:ascii="Times New Roman" w:eastAsia="Times New Roman" w:hAnsi="Times New Roman" w:cs="Times New Roman"/>
                <w:b/>
                <w:bCs/>
                <w:sz w:val="24"/>
                <w:szCs w:val="24"/>
                <w:lang w:eastAsia="en-CA"/>
              </w:rPr>
              <w:t>Treatement</w:t>
            </w:r>
            <w:proofErr w:type="spellEnd"/>
            <w:r w:rsidRPr="00C71A00">
              <w:rPr>
                <w:rFonts w:ascii="Times New Roman" w:eastAsia="Times New Roman" w:hAnsi="Times New Roman" w:cs="Times New Roman"/>
                <w:b/>
                <w:bCs/>
                <w:sz w:val="24"/>
                <w:szCs w:val="24"/>
                <w:lang w:eastAsia="en-CA"/>
              </w:rPr>
              <w:t xml:space="preserve"> Method</w:t>
            </w:r>
          </w:p>
        </w:tc>
        <w:tc>
          <w:tcPr>
            <w:tcW w:w="0" w:type="auto"/>
            <w:vAlign w:val="center"/>
            <w:hideMark/>
          </w:tcPr>
          <w:p w:rsidR="00C71A00" w:rsidRPr="00C71A00" w:rsidRDefault="00C71A00" w:rsidP="00C71A00">
            <w:pPr>
              <w:spacing w:after="0" w:line="240" w:lineRule="auto"/>
              <w:jc w:val="center"/>
              <w:rPr>
                <w:rFonts w:ascii="Times New Roman" w:eastAsia="Times New Roman" w:hAnsi="Times New Roman" w:cs="Times New Roman"/>
                <w:b/>
                <w:bCs/>
                <w:sz w:val="24"/>
                <w:szCs w:val="24"/>
                <w:lang w:eastAsia="en-CA"/>
              </w:rPr>
            </w:pPr>
            <w:r w:rsidRPr="00C71A00">
              <w:rPr>
                <w:rFonts w:ascii="Times New Roman" w:eastAsia="Times New Roman" w:hAnsi="Times New Roman" w:cs="Times New Roman"/>
                <w:b/>
                <w:bCs/>
                <w:sz w:val="24"/>
                <w:szCs w:val="24"/>
                <w:lang w:eastAsia="en-CA"/>
              </w:rPr>
              <w:t>Disposal Method</w:t>
            </w:r>
          </w:p>
        </w:tc>
      </w:tr>
      <w:tr w:rsidR="00C71A00" w:rsidRPr="00C71A00" w:rsidTr="00C71A00">
        <w:trPr>
          <w:tblCellSpacing w:w="15" w:type="dxa"/>
        </w:trPr>
        <w:tc>
          <w:tcPr>
            <w:tcW w:w="0" w:type="auto"/>
            <w:gridSpan w:val="3"/>
            <w:vAlign w:val="center"/>
            <w:hideMark/>
          </w:tcPr>
          <w:p w:rsidR="00C71A00" w:rsidRPr="00C71A00" w:rsidRDefault="00C71A00" w:rsidP="00C71A00">
            <w:pPr>
              <w:spacing w:after="0" w:line="240" w:lineRule="auto"/>
              <w:rPr>
                <w:rFonts w:ascii="Times New Roman" w:eastAsia="Times New Roman" w:hAnsi="Times New Roman" w:cs="Times New Roman"/>
                <w:sz w:val="24"/>
                <w:szCs w:val="24"/>
                <w:lang w:eastAsia="en-CA"/>
              </w:rPr>
            </w:pPr>
            <w:r w:rsidRPr="00C71A00">
              <w:rPr>
                <w:rFonts w:ascii="Times New Roman" w:eastAsia="Times New Roman" w:hAnsi="Times New Roman" w:cs="Times New Roman"/>
                <w:sz w:val="24"/>
                <w:szCs w:val="24"/>
                <w:lang w:eastAsia="en-CA"/>
              </w:rPr>
              <w:t>No data found.</w:t>
            </w:r>
          </w:p>
        </w:tc>
        <w:tc>
          <w:tcPr>
            <w:tcW w:w="0" w:type="auto"/>
            <w:vAlign w:val="center"/>
            <w:hideMark/>
          </w:tcPr>
          <w:p w:rsidR="00C71A00" w:rsidRPr="00C71A00" w:rsidRDefault="00C71A00" w:rsidP="00C71A00">
            <w:pPr>
              <w:spacing w:after="0" w:line="240" w:lineRule="auto"/>
              <w:rPr>
                <w:rFonts w:ascii="Times New Roman" w:eastAsia="Times New Roman" w:hAnsi="Times New Roman" w:cs="Times New Roman"/>
                <w:sz w:val="20"/>
                <w:szCs w:val="20"/>
                <w:lang w:eastAsia="en-CA"/>
              </w:rPr>
            </w:pPr>
          </w:p>
        </w:tc>
      </w:tr>
    </w:tbl>
    <w:p w:rsidR="002D13BA" w:rsidRDefault="002D13BA"/>
    <w:sectPr w:rsidR="002D13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C0FEA"/>
    <w:multiLevelType w:val="multilevel"/>
    <w:tmpl w:val="59D0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A00"/>
    <w:rsid w:val="002D13BA"/>
    <w:rsid w:val="00C71A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71A0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C71A00"/>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1A00"/>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71A00"/>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C71A00"/>
    <w:rPr>
      <w:color w:val="0000FF"/>
      <w:u w:val="single"/>
    </w:rPr>
  </w:style>
  <w:style w:type="character" w:styleId="Strong">
    <w:name w:val="Strong"/>
    <w:basedOn w:val="DefaultParagraphFont"/>
    <w:uiPriority w:val="22"/>
    <w:qFormat/>
    <w:rsid w:val="00C71A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71A0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C71A00"/>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1A00"/>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71A00"/>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C71A00"/>
    <w:rPr>
      <w:color w:val="0000FF"/>
      <w:u w:val="single"/>
    </w:rPr>
  </w:style>
  <w:style w:type="character" w:styleId="Strong">
    <w:name w:val="Strong"/>
    <w:basedOn w:val="DefaultParagraphFont"/>
    <w:uiPriority w:val="22"/>
    <w:qFormat/>
    <w:rsid w:val="00C71A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155919">
      <w:bodyDiv w:val="1"/>
      <w:marLeft w:val="0"/>
      <w:marRight w:val="0"/>
      <w:marTop w:val="0"/>
      <w:marBottom w:val="0"/>
      <w:divBdr>
        <w:top w:val="none" w:sz="0" w:space="0" w:color="auto"/>
        <w:left w:val="none" w:sz="0" w:space="0" w:color="auto"/>
        <w:bottom w:val="none" w:sz="0" w:space="0" w:color="auto"/>
        <w:right w:val="none" w:sz="0" w:space="0" w:color="auto"/>
      </w:divBdr>
      <w:divsChild>
        <w:div w:id="1269002503">
          <w:marLeft w:val="0"/>
          <w:marRight w:val="0"/>
          <w:marTop w:val="0"/>
          <w:marBottom w:val="0"/>
          <w:divBdr>
            <w:top w:val="none" w:sz="0" w:space="0" w:color="auto"/>
            <w:left w:val="none" w:sz="0" w:space="0" w:color="auto"/>
            <w:bottom w:val="none" w:sz="0" w:space="0" w:color="auto"/>
            <w:right w:val="none" w:sz="0" w:space="0" w:color="auto"/>
          </w:divBdr>
          <w:divsChild>
            <w:div w:id="1878812157">
              <w:marLeft w:val="0"/>
              <w:marRight w:val="0"/>
              <w:marTop w:val="0"/>
              <w:marBottom w:val="0"/>
              <w:divBdr>
                <w:top w:val="none" w:sz="0" w:space="0" w:color="auto"/>
                <w:left w:val="none" w:sz="0" w:space="0" w:color="auto"/>
                <w:bottom w:val="none" w:sz="0" w:space="0" w:color="auto"/>
                <w:right w:val="none" w:sz="0" w:space="0" w:color="auto"/>
              </w:divBdr>
            </w:div>
          </w:divsChild>
        </w:div>
        <w:div w:id="342781652">
          <w:marLeft w:val="0"/>
          <w:marRight w:val="0"/>
          <w:marTop w:val="0"/>
          <w:marBottom w:val="0"/>
          <w:divBdr>
            <w:top w:val="none" w:sz="0" w:space="0" w:color="auto"/>
            <w:left w:val="none" w:sz="0" w:space="0" w:color="auto"/>
            <w:bottom w:val="none" w:sz="0" w:space="0" w:color="auto"/>
            <w:right w:val="none" w:sz="0" w:space="0" w:color="auto"/>
          </w:divBdr>
          <w:divsChild>
            <w:div w:id="1002009899">
              <w:marLeft w:val="0"/>
              <w:marRight w:val="0"/>
              <w:marTop w:val="0"/>
              <w:marBottom w:val="0"/>
              <w:divBdr>
                <w:top w:val="none" w:sz="0" w:space="0" w:color="auto"/>
                <w:left w:val="none" w:sz="0" w:space="0" w:color="auto"/>
                <w:bottom w:val="none" w:sz="0" w:space="0" w:color="auto"/>
                <w:right w:val="none" w:sz="0" w:space="0" w:color="auto"/>
              </w:divBdr>
            </w:div>
          </w:divsChild>
        </w:div>
        <w:div w:id="1845706759">
          <w:marLeft w:val="0"/>
          <w:marRight w:val="0"/>
          <w:marTop w:val="0"/>
          <w:marBottom w:val="0"/>
          <w:divBdr>
            <w:top w:val="none" w:sz="0" w:space="0" w:color="auto"/>
            <w:left w:val="none" w:sz="0" w:space="0" w:color="auto"/>
            <w:bottom w:val="none" w:sz="0" w:space="0" w:color="auto"/>
            <w:right w:val="none" w:sz="0" w:space="0" w:color="auto"/>
          </w:divBdr>
        </w:div>
        <w:div w:id="989598415">
          <w:marLeft w:val="0"/>
          <w:marRight w:val="0"/>
          <w:marTop w:val="0"/>
          <w:marBottom w:val="0"/>
          <w:divBdr>
            <w:top w:val="none" w:sz="0" w:space="0" w:color="auto"/>
            <w:left w:val="none" w:sz="0" w:space="0" w:color="auto"/>
            <w:bottom w:val="none" w:sz="0" w:space="0" w:color="auto"/>
            <w:right w:val="none" w:sz="0" w:space="0" w:color="auto"/>
          </w:divBdr>
          <w:divsChild>
            <w:div w:id="572469850">
              <w:marLeft w:val="0"/>
              <w:marRight w:val="0"/>
              <w:marTop w:val="0"/>
              <w:marBottom w:val="0"/>
              <w:divBdr>
                <w:top w:val="none" w:sz="0" w:space="0" w:color="auto"/>
                <w:left w:val="none" w:sz="0" w:space="0" w:color="auto"/>
                <w:bottom w:val="none" w:sz="0" w:space="0" w:color="auto"/>
                <w:right w:val="none" w:sz="0" w:space="0" w:color="auto"/>
              </w:divBdr>
              <w:divsChild>
                <w:div w:id="1254708431">
                  <w:marLeft w:val="0"/>
                  <w:marRight w:val="0"/>
                  <w:marTop w:val="0"/>
                  <w:marBottom w:val="0"/>
                  <w:divBdr>
                    <w:top w:val="single" w:sz="2" w:space="0" w:color="DDDDDD"/>
                    <w:left w:val="single" w:sz="6" w:space="0" w:color="DDDDDD"/>
                    <w:bottom w:val="single" w:sz="6" w:space="0" w:color="DDDDDD"/>
                    <w:right w:val="single" w:sz="6" w:space="0" w:color="DDDDDD"/>
                  </w:divBdr>
                  <w:divsChild>
                    <w:div w:id="1518812870">
                      <w:marLeft w:val="0"/>
                      <w:marRight w:val="0"/>
                      <w:marTop w:val="0"/>
                      <w:marBottom w:val="0"/>
                      <w:divBdr>
                        <w:top w:val="none" w:sz="0" w:space="0" w:color="auto"/>
                        <w:left w:val="none" w:sz="0" w:space="0" w:color="auto"/>
                        <w:bottom w:val="none" w:sz="0" w:space="0" w:color="auto"/>
                        <w:right w:val="none" w:sz="0" w:space="0" w:color="auto"/>
                      </w:divBdr>
                      <w:divsChild>
                        <w:div w:id="1623657001">
                          <w:marLeft w:val="0"/>
                          <w:marRight w:val="0"/>
                          <w:marTop w:val="0"/>
                          <w:marBottom w:val="0"/>
                          <w:divBdr>
                            <w:top w:val="none" w:sz="0" w:space="0" w:color="auto"/>
                            <w:left w:val="none" w:sz="0" w:space="0" w:color="auto"/>
                            <w:bottom w:val="none" w:sz="0" w:space="0" w:color="auto"/>
                            <w:right w:val="none" w:sz="0" w:space="0" w:color="auto"/>
                          </w:divBdr>
                          <w:divsChild>
                            <w:div w:id="200477331">
                              <w:marLeft w:val="0"/>
                              <w:marRight w:val="0"/>
                              <w:marTop w:val="0"/>
                              <w:marBottom w:val="0"/>
                              <w:divBdr>
                                <w:top w:val="none" w:sz="0" w:space="0" w:color="auto"/>
                                <w:left w:val="none" w:sz="0" w:space="0" w:color="auto"/>
                                <w:bottom w:val="none" w:sz="0" w:space="0" w:color="auto"/>
                                <w:right w:val="none" w:sz="0" w:space="0" w:color="auto"/>
                              </w:divBdr>
                              <w:divsChild>
                                <w:div w:id="185214609">
                                  <w:marLeft w:val="0"/>
                                  <w:marRight w:val="0"/>
                                  <w:marTop w:val="0"/>
                                  <w:marBottom w:val="0"/>
                                  <w:divBdr>
                                    <w:top w:val="none" w:sz="0" w:space="0" w:color="auto"/>
                                    <w:left w:val="none" w:sz="0" w:space="0" w:color="auto"/>
                                    <w:bottom w:val="none" w:sz="0" w:space="0" w:color="auto"/>
                                    <w:right w:val="none" w:sz="0" w:space="0" w:color="auto"/>
                                  </w:divBdr>
                                </w:div>
                                <w:div w:id="599610097">
                                  <w:marLeft w:val="0"/>
                                  <w:marRight w:val="0"/>
                                  <w:marTop w:val="0"/>
                                  <w:marBottom w:val="0"/>
                                  <w:divBdr>
                                    <w:top w:val="none" w:sz="0" w:space="0" w:color="auto"/>
                                    <w:left w:val="none" w:sz="0" w:space="0" w:color="auto"/>
                                    <w:bottom w:val="none" w:sz="0" w:space="0" w:color="auto"/>
                                    <w:right w:val="none" w:sz="0" w:space="0" w:color="auto"/>
                                  </w:divBdr>
                                  <w:divsChild>
                                    <w:div w:id="1878738890">
                                      <w:marLeft w:val="0"/>
                                      <w:marRight w:val="0"/>
                                      <w:marTop w:val="0"/>
                                      <w:marBottom w:val="0"/>
                                      <w:divBdr>
                                        <w:top w:val="none" w:sz="0" w:space="0" w:color="auto"/>
                                        <w:left w:val="none" w:sz="0" w:space="0" w:color="auto"/>
                                        <w:bottom w:val="none" w:sz="0" w:space="0" w:color="auto"/>
                                        <w:right w:val="none" w:sz="0" w:space="0" w:color="auto"/>
                                      </w:divBdr>
                                      <w:divsChild>
                                        <w:div w:id="531529268">
                                          <w:marLeft w:val="0"/>
                                          <w:marRight w:val="0"/>
                                          <w:marTop w:val="0"/>
                                          <w:marBottom w:val="0"/>
                                          <w:divBdr>
                                            <w:top w:val="none" w:sz="0" w:space="0" w:color="auto"/>
                                            <w:left w:val="none" w:sz="0" w:space="0" w:color="auto"/>
                                            <w:bottom w:val="none" w:sz="0" w:space="0" w:color="auto"/>
                                            <w:right w:val="none" w:sz="0" w:space="0" w:color="auto"/>
                                          </w:divBdr>
                                        </w:div>
                                        <w:div w:id="392705945">
                                          <w:marLeft w:val="0"/>
                                          <w:marRight w:val="0"/>
                                          <w:marTop w:val="0"/>
                                          <w:marBottom w:val="0"/>
                                          <w:divBdr>
                                            <w:top w:val="none" w:sz="0" w:space="0" w:color="auto"/>
                                            <w:left w:val="none" w:sz="0" w:space="0" w:color="auto"/>
                                            <w:bottom w:val="none" w:sz="0" w:space="0" w:color="auto"/>
                                            <w:right w:val="none" w:sz="0" w:space="0" w:color="auto"/>
                                          </w:divBdr>
                                        </w:div>
                                        <w:div w:id="525022550">
                                          <w:marLeft w:val="0"/>
                                          <w:marRight w:val="0"/>
                                          <w:marTop w:val="0"/>
                                          <w:marBottom w:val="0"/>
                                          <w:divBdr>
                                            <w:top w:val="none" w:sz="0" w:space="0" w:color="auto"/>
                                            <w:left w:val="none" w:sz="0" w:space="0" w:color="auto"/>
                                            <w:bottom w:val="none" w:sz="0" w:space="0" w:color="auto"/>
                                            <w:right w:val="none" w:sz="0" w:space="0" w:color="auto"/>
                                          </w:divBdr>
                                          <w:divsChild>
                                            <w:div w:id="2099010510">
                                              <w:marLeft w:val="0"/>
                                              <w:marRight w:val="0"/>
                                              <w:marTop w:val="0"/>
                                              <w:marBottom w:val="0"/>
                                              <w:divBdr>
                                                <w:top w:val="none" w:sz="0" w:space="0" w:color="auto"/>
                                                <w:left w:val="none" w:sz="0" w:space="0" w:color="auto"/>
                                                <w:bottom w:val="none" w:sz="0" w:space="0" w:color="auto"/>
                                                <w:right w:val="none" w:sz="0" w:space="0" w:color="auto"/>
                                              </w:divBdr>
                                            </w:div>
                                          </w:divsChild>
                                        </w:div>
                                        <w:div w:id="971641421">
                                          <w:marLeft w:val="0"/>
                                          <w:marRight w:val="0"/>
                                          <w:marTop w:val="0"/>
                                          <w:marBottom w:val="0"/>
                                          <w:divBdr>
                                            <w:top w:val="none" w:sz="0" w:space="0" w:color="auto"/>
                                            <w:left w:val="none" w:sz="0" w:space="0" w:color="auto"/>
                                            <w:bottom w:val="none" w:sz="0" w:space="0" w:color="auto"/>
                                            <w:right w:val="none" w:sz="0" w:space="0" w:color="auto"/>
                                          </w:divBdr>
                                          <w:divsChild>
                                            <w:div w:id="114690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311327">
                              <w:marLeft w:val="0"/>
                              <w:marRight w:val="0"/>
                              <w:marTop w:val="0"/>
                              <w:marBottom w:val="0"/>
                              <w:divBdr>
                                <w:top w:val="none" w:sz="0" w:space="0" w:color="auto"/>
                                <w:left w:val="none" w:sz="0" w:space="0" w:color="auto"/>
                                <w:bottom w:val="none" w:sz="0" w:space="0" w:color="auto"/>
                                <w:right w:val="none" w:sz="0" w:space="0" w:color="auto"/>
                              </w:divBdr>
                              <w:divsChild>
                                <w:div w:id="681934453">
                                  <w:marLeft w:val="0"/>
                                  <w:marRight w:val="0"/>
                                  <w:marTop w:val="0"/>
                                  <w:marBottom w:val="0"/>
                                  <w:divBdr>
                                    <w:top w:val="none" w:sz="0" w:space="0" w:color="auto"/>
                                    <w:left w:val="none" w:sz="0" w:space="0" w:color="auto"/>
                                    <w:bottom w:val="none" w:sz="0" w:space="0" w:color="auto"/>
                                    <w:right w:val="none" w:sz="0" w:space="0" w:color="auto"/>
                                  </w:divBdr>
                                </w:div>
                                <w:div w:id="845369040">
                                  <w:marLeft w:val="0"/>
                                  <w:marRight w:val="0"/>
                                  <w:marTop w:val="0"/>
                                  <w:marBottom w:val="0"/>
                                  <w:divBdr>
                                    <w:top w:val="none" w:sz="0" w:space="0" w:color="auto"/>
                                    <w:left w:val="none" w:sz="0" w:space="0" w:color="auto"/>
                                    <w:bottom w:val="none" w:sz="0" w:space="0" w:color="auto"/>
                                    <w:right w:val="none" w:sz="0" w:space="0" w:color="auto"/>
                                  </w:divBdr>
                                  <w:divsChild>
                                    <w:div w:id="1436288158">
                                      <w:marLeft w:val="0"/>
                                      <w:marRight w:val="0"/>
                                      <w:marTop w:val="0"/>
                                      <w:marBottom w:val="0"/>
                                      <w:divBdr>
                                        <w:top w:val="none" w:sz="0" w:space="0" w:color="auto"/>
                                        <w:left w:val="none" w:sz="0" w:space="0" w:color="auto"/>
                                        <w:bottom w:val="none" w:sz="0" w:space="0" w:color="auto"/>
                                        <w:right w:val="none" w:sz="0" w:space="0" w:color="auto"/>
                                      </w:divBdr>
                                      <w:divsChild>
                                        <w:div w:id="1422675202">
                                          <w:marLeft w:val="0"/>
                                          <w:marRight w:val="0"/>
                                          <w:marTop w:val="0"/>
                                          <w:marBottom w:val="0"/>
                                          <w:divBdr>
                                            <w:top w:val="none" w:sz="0" w:space="0" w:color="auto"/>
                                            <w:left w:val="none" w:sz="0" w:space="0" w:color="auto"/>
                                            <w:bottom w:val="none" w:sz="0" w:space="0" w:color="auto"/>
                                            <w:right w:val="none" w:sz="0" w:space="0" w:color="auto"/>
                                          </w:divBdr>
                                        </w:div>
                                        <w:div w:id="1414467524">
                                          <w:marLeft w:val="0"/>
                                          <w:marRight w:val="0"/>
                                          <w:marTop w:val="0"/>
                                          <w:marBottom w:val="0"/>
                                          <w:divBdr>
                                            <w:top w:val="none" w:sz="0" w:space="0" w:color="auto"/>
                                            <w:left w:val="none" w:sz="0" w:space="0" w:color="auto"/>
                                            <w:bottom w:val="none" w:sz="0" w:space="0" w:color="auto"/>
                                            <w:right w:val="none" w:sz="0" w:space="0" w:color="auto"/>
                                          </w:divBdr>
                                        </w:div>
                                        <w:div w:id="1877618329">
                                          <w:marLeft w:val="0"/>
                                          <w:marRight w:val="0"/>
                                          <w:marTop w:val="0"/>
                                          <w:marBottom w:val="0"/>
                                          <w:divBdr>
                                            <w:top w:val="none" w:sz="0" w:space="0" w:color="auto"/>
                                            <w:left w:val="none" w:sz="0" w:space="0" w:color="auto"/>
                                            <w:bottom w:val="none" w:sz="0" w:space="0" w:color="auto"/>
                                            <w:right w:val="none" w:sz="0" w:space="0" w:color="auto"/>
                                          </w:divBdr>
                                        </w:div>
                                        <w:div w:id="109663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904690">
                              <w:marLeft w:val="0"/>
                              <w:marRight w:val="0"/>
                              <w:marTop w:val="0"/>
                              <w:marBottom w:val="0"/>
                              <w:divBdr>
                                <w:top w:val="none" w:sz="0" w:space="0" w:color="auto"/>
                                <w:left w:val="none" w:sz="0" w:space="0" w:color="auto"/>
                                <w:bottom w:val="none" w:sz="0" w:space="0" w:color="auto"/>
                                <w:right w:val="none" w:sz="0" w:space="0" w:color="auto"/>
                              </w:divBdr>
                              <w:divsChild>
                                <w:div w:id="787701409">
                                  <w:marLeft w:val="0"/>
                                  <w:marRight w:val="0"/>
                                  <w:marTop w:val="0"/>
                                  <w:marBottom w:val="0"/>
                                  <w:divBdr>
                                    <w:top w:val="none" w:sz="0" w:space="0" w:color="auto"/>
                                    <w:left w:val="none" w:sz="0" w:space="0" w:color="auto"/>
                                    <w:bottom w:val="none" w:sz="0" w:space="0" w:color="auto"/>
                                    <w:right w:val="none" w:sz="0" w:space="0" w:color="auto"/>
                                  </w:divBdr>
                                </w:div>
                                <w:div w:id="1592009060">
                                  <w:marLeft w:val="0"/>
                                  <w:marRight w:val="0"/>
                                  <w:marTop w:val="0"/>
                                  <w:marBottom w:val="0"/>
                                  <w:divBdr>
                                    <w:top w:val="none" w:sz="0" w:space="0" w:color="auto"/>
                                    <w:left w:val="none" w:sz="0" w:space="0" w:color="auto"/>
                                    <w:bottom w:val="none" w:sz="0" w:space="0" w:color="auto"/>
                                    <w:right w:val="none" w:sz="0" w:space="0" w:color="auto"/>
                                  </w:divBdr>
                                  <w:divsChild>
                                    <w:div w:id="1380713344">
                                      <w:marLeft w:val="0"/>
                                      <w:marRight w:val="0"/>
                                      <w:marTop w:val="0"/>
                                      <w:marBottom w:val="0"/>
                                      <w:divBdr>
                                        <w:top w:val="none" w:sz="0" w:space="0" w:color="auto"/>
                                        <w:left w:val="none" w:sz="0" w:space="0" w:color="auto"/>
                                        <w:bottom w:val="none" w:sz="0" w:space="0" w:color="auto"/>
                                        <w:right w:val="none" w:sz="0" w:space="0" w:color="auto"/>
                                      </w:divBdr>
                                      <w:divsChild>
                                        <w:div w:id="2008635624">
                                          <w:marLeft w:val="0"/>
                                          <w:marRight w:val="0"/>
                                          <w:marTop w:val="0"/>
                                          <w:marBottom w:val="0"/>
                                          <w:divBdr>
                                            <w:top w:val="none" w:sz="0" w:space="0" w:color="auto"/>
                                            <w:left w:val="none" w:sz="0" w:space="0" w:color="auto"/>
                                            <w:bottom w:val="none" w:sz="0" w:space="0" w:color="auto"/>
                                            <w:right w:val="none" w:sz="0" w:space="0" w:color="auto"/>
                                          </w:divBdr>
                                        </w:div>
                                        <w:div w:id="1865364128">
                                          <w:marLeft w:val="0"/>
                                          <w:marRight w:val="0"/>
                                          <w:marTop w:val="0"/>
                                          <w:marBottom w:val="0"/>
                                          <w:divBdr>
                                            <w:top w:val="none" w:sz="0" w:space="0" w:color="auto"/>
                                            <w:left w:val="none" w:sz="0" w:space="0" w:color="auto"/>
                                            <w:bottom w:val="none" w:sz="0" w:space="0" w:color="auto"/>
                                            <w:right w:val="none" w:sz="0" w:space="0" w:color="auto"/>
                                          </w:divBdr>
                                        </w:div>
                                        <w:div w:id="1123235252">
                                          <w:marLeft w:val="0"/>
                                          <w:marRight w:val="0"/>
                                          <w:marTop w:val="0"/>
                                          <w:marBottom w:val="0"/>
                                          <w:divBdr>
                                            <w:top w:val="none" w:sz="0" w:space="0" w:color="auto"/>
                                            <w:left w:val="none" w:sz="0" w:space="0" w:color="auto"/>
                                            <w:bottom w:val="none" w:sz="0" w:space="0" w:color="auto"/>
                                            <w:right w:val="none" w:sz="0" w:space="0" w:color="auto"/>
                                          </w:divBdr>
                                        </w:div>
                                        <w:div w:id="1661885407">
                                          <w:marLeft w:val="0"/>
                                          <w:marRight w:val="0"/>
                                          <w:marTop w:val="0"/>
                                          <w:marBottom w:val="0"/>
                                          <w:divBdr>
                                            <w:top w:val="none" w:sz="0" w:space="0" w:color="auto"/>
                                            <w:left w:val="none" w:sz="0" w:space="0" w:color="auto"/>
                                            <w:bottom w:val="none" w:sz="0" w:space="0" w:color="auto"/>
                                            <w:right w:val="none" w:sz="0" w:space="0" w:color="auto"/>
                                          </w:divBdr>
                                        </w:div>
                                        <w:div w:id="72437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404262">
                              <w:marLeft w:val="0"/>
                              <w:marRight w:val="0"/>
                              <w:marTop w:val="0"/>
                              <w:marBottom w:val="0"/>
                              <w:divBdr>
                                <w:top w:val="none" w:sz="0" w:space="0" w:color="auto"/>
                                <w:left w:val="none" w:sz="0" w:space="0" w:color="auto"/>
                                <w:bottom w:val="none" w:sz="0" w:space="0" w:color="auto"/>
                                <w:right w:val="none" w:sz="0" w:space="0" w:color="auto"/>
                              </w:divBdr>
                              <w:divsChild>
                                <w:div w:id="1163161196">
                                  <w:marLeft w:val="0"/>
                                  <w:marRight w:val="0"/>
                                  <w:marTop w:val="0"/>
                                  <w:marBottom w:val="0"/>
                                  <w:divBdr>
                                    <w:top w:val="none" w:sz="0" w:space="0" w:color="auto"/>
                                    <w:left w:val="none" w:sz="0" w:space="0" w:color="auto"/>
                                    <w:bottom w:val="none" w:sz="0" w:space="0" w:color="auto"/>
                                    <w:right w:val="none" w:sz="0" w:space="0" w:color="auto"/>
                                  </w:divBdr>
                                </w:div>
                                <w:div w:id="1861968606">
                                  <w:marLeft w:val="0"/>
                                  <w:marRight w:val="0"/>
                                  <w:marTop w:val="0"/>
                                  <w:marBottom w:val="0"/>
                                  <w:divBdr>
                                    <w:top w:val="none" w:sz="0" w:space="0" w:color="auto"/>
                                    <w:left w:val="none" w:sz="0" w:space="0" w:color="auto"/>
                                    <w:bottom w:val="none" w:sz="0" w:space="0" w:color="auto"/>
                                    <w:right w:val="none" w:sz="0" w:space="0" w:color="auto"/>
                                  </w:divBdr>
                                  <w:divsChild>
                                    <w:div w:id="162453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7113">
                              <w:marLeft w:val="0"/>
                              <w:marRight w:val="0"/>
                              <w:marTop w:val="0"/>
                              <w:marBottom w:val="0"/>
                              <w:divBdr>
                                <w:top w:val="none" w:sz="0" w:space="0" w:color="auto"/>
                                <w:left w:val="none" w:sz="0" w:space="0" w:color="auto"/>
                                <w:bottom w:val="none" w:sz="0" w:space="0" w:color="auto"/>
                                <w:right w:val="none" w:sz="0" w:space="0" w:color="auto"/>
                              </w:divBdr>
                              <w:divsChild>
                                <w:div w:id="1798722608">
                                  <w:marLeft w:val="0"/>
                                  <w:marRight w:val="0"/>
                                  <w:marTop w:val="0"/>
                                  <w:marBottom w:val="0"/>
                                  <w:divBdr>
                                    <w:top w:val="none" w:sz="0" w:space="0" w:color="auto"/>
                                    <w:left w:val="none" w:sz="0" w:space="0" w:color="auto"/>
                                    <w:bottom w:val="none" w:sz="0" w:space="0" w:color="auto"/>
                                    <w:right w:val="none" w:sz="0" w:space="0" w:color="auto"/>
                                  </w:divBdr>
                                </w:div>
                                <w:div w:id="308680039">
                                  <w:marLeft w:val="0"/>
                                  <w:marRight w:val="0"/>
                                  <w:marTop w:val="0"/>
                                  <w:marBottom w:val="0"/>
                                  <w:divBdr>
                                    <w:top w:val="none" w:sz="0" w:space="0" w:color="auto"/>
                                    <w:left w:val="none" w:sz="0" w:space="0" w:color="auto"/>
                                    <w:bottom w:val="none" w:sz="0" w:space="0" w:color="auto"/>
                                    <w:right w:val="none" w:sz="0" w:space="0" w:color="auto"/>
                                  </w:divBdr>
                                  <w:divsChild>
                                    <w:div w:id="16470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2017-05-19T16:50:00Z</dcterms:created>
  <dcterms:modified xsi:type="dcterms:W3CDTF">2017-05-19T16:56:00Z</dcterms:modified>
</cp:coreProperties>
</file>