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507C08" w:rsidP="00456075">
            <w:pPr>
              <w:rPr>
                <w:b/>
                <w:sz w:val="24"/>
              </w:rPr>
            </w:pPr>
            <w:r w:rsidRPr="00507C08">
              <w:rPr>
                <w:b/>
                <w:sz w:val="24"/>
              </w:rPr>
              <w:t>Iqaluit Marine Infrastructure - Small Craft Harbour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 w:rsidRPr="00507C08">
              <w:rPr>
                <w:b/>
                <w:sz w:val="24"/>
              </w:rPr>
              <w:t xml:space="preserve">          </w:t>
            </w:r>
            <w:r w:rsidR="00507C08" w:rsidRPr="00507C08">
              <w:rPr>
                <w:b/>
                <w:sz w:val="24"/>
              </w:rPr>
              <w:t>Government of Nunavut</w:t>
            </w:r>
            <w:r w:rsidRPr="00507C08">
              <w:rPr>
                <w:b/>
                <w:sz w:val="24"/>
              </w:rPr>
              <w:t xml:space="preserve">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507C08">
              <w:rPr>
                <w:b/>
                <w:sz w:val="24"/>
              </w:rPr>
              <w:t>Qikiqtani (South Baffin) Region</w:t>
            </w:r>
            <w:r>
              <w:rPr>
                <w:b/>
                <w:sz w:val="24"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507C0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7,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507C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17XN022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8FA" w:rsidRDefault="00D928FA">
      <w:r>
        <w:separator/>
      </w:r>
    </w:p>
  </w:endnote>
  <w:endnote w:type="continuationSeparator" w:id="0">
    <w:p w:rsidR="00D928FA" w:rsidRDefault="00D9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8FA" w:rsidRDefault="00D928FA">
      <w:r>
        <w:separator/>
      </w:r>
    </w:p>
  </w:footnote>
  <w:footnote w:type="continuationSeparator" w:id="0">
    <w:p w:rsidR="00D928FA" w:rsidRDefault="00D92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C08"/>
    <w:rsid w:val="000F7F83"/>
    <w:rsid w:val="00176E0E"/>
    <w:rsid w:val="001E7FAB"/>
    <w:rsid w:val="002322EE"/>
    <w:rsid w:val="004348DB"/>
    <w:rsid w:val="00456075"/>
    <w:rsid w:val="00507C08"/>
    <w:rsid w:val="00545F99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D928F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296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hearing2</cp:lastModifiedBy>
  <cp:revision>2</cp:revision>
  <cp:lastPrinted>2005-06-16T19:24:00Z</cp:lastPrinted>
  <dcterms:created xsi:type="dcterms:W3CDTF">2017-07-17T16:16:00Z</dcterms:created>
  <dcterms:modified xsi:type="dcterms:W3CDTF">2017-07-17T16:16:00Z</dcterms:modified>
</cp:coreProperties>
</file>