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071" w:rsidRPr="00E32071" w:rsidRDefault="00E32071" w:rsidP="00E3207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E32071">
        <w:rPr>
          <w:b/>
          <w:sz w:val="40"/>
          <w:szCs w:val="40"/>
        </w:rPr>
        <w:t xml:space="preserve">JERICHO </w:t>
      </w:r>
      <w:r w:rsidR="004C1819">
        <w:rPr>
          <w:b/>
          <w:sz w:val="40"/>
          <w:szCs w:val="40"/>
        </w:rPr>
        <w:t>HAVAKVIA HUNIUMAITNIA HAVANGA IHUAQHIGIAQNIT</w:t>
      </w:r>
      <w:r w:rsidRPr="00E32071">
        <w:rPr>
          <w:b/>
          <w:sz w:val="40"/>
          <w:szCs w:val="40"/>
        </w:rPr>
        <w:t xml:space="preserve"> </w:t>
      </w:r>
    </w:p>
    <w:p w:rsidR="00E32071" w:rsidRDefault="00E32071" w:rsidP="001A3798"/>
    <w:p w:rsidR="001A3798" w:rsidRPr="0073138B" w:rsidRDefault="004C1819" w:rsidP="001A3798">
      <w:pPr>
        <w:rPr>
          <w:sz w:val="24"/>
          <w:szCs w:val="24"/>
        </w:rPr>
      </w:pPr>
      <w:r>
        <w:rPr>
          <w:sz w:val="24"/>
          <w:szCs w:val="24"/>
        </w:rPr>
        <w:t>Tahapkuat malguk uuktugutik ihuaqhigiaqnit taphumunga</w:t>
      </w:r>
      <w:r w:rsidR="001A3798" w:rsidRPr="0073138B">
        <w:rPr>
          <w:sz w:val="24"/>
          <w:szCs w:val="24"/>
        </w:rPr>
        <w:t xml:space="preserve"> Jericho </w:t>
      </w:r>
      <w:r>
        <w:rPr>
          <w:sz w:val="24"/>
          <w:szCs w:val="24"/>
        </w:rPr>
        <w:t>Havakvia Huniumaitnia Havanga</w:t>
      </w:r>
      <w:r w:rsidR="001A3798" w:rsidRPr="0073138B">
        <w:rPr>
          <w:sz w:val="24"/>
          <w:szCs w:val="24"/>
        </w:rPr>
        <w:t>:</w:t>
      </w:r>
    </w:p>
    <w:p w:rsidR="001A3798" w:rsidRPr="0073138B" w:rsidRDefault="001A3798" w:rsidP="001A3798">
      <w:pPr>
        <w:rPr>
          <w:sz w:val="24"/>
          <w:szCs w:val="24"/>
        </w:rPr>
      </w:pPr>
      <w:r w:rsidRPr="0073138B">
        <w:rPr>
          <w:sz w:val="24"/>
          <w:szCs w:val="24"/>
        </w:rPr>
        <w:t>1) INAC</w:t>
      </w:r>
      <w:r w:rsidR="004C1819">
        <w:rPr>
          <w:sz w:val="24"/>
          <w:szCs w:val="24"/>
        </w:rPr>
        <w:t>-kut kivgaqtuqhugit tapkuat</w:t>
      </w:r>
      <w:r w:rsidRPr="0073138B">
        <w:rPr>
          <w:sz w:val="24"/>
          <w:szCs w:val="24"/>
        </w:rPr>
        <w:t xml:space="preserve"> DFO</w:t>
      </w:r>
      <w:r w:rsidR="004C1819">
        <w:rPr>
          <w:sz w:val="24"/>
          <w:szCs w:val="24"/>
        </w:rPr>
        <w:t xml:space="preserve">-kut uuktutai ahivaqnianik tamna </w:t>
      </w:r>
      <w:r w:rsidR="00D84AC3">
        <w:rPr>
          <w:sz w:val="24"/>
          <w:szCs w:val="24"/>
        </w:rPr>
        <w:t>tikigannuaq</w:t>
      </w:r>
      <w:r w:rsidR="004C1819">
        <w:rPr>
          <w:sz w:val="24"/>
          <w:szCs w:val="24"/>
        </w:rPr>
        <w:t xml:space="preserve"> talvaniittuq </w:t>
      </w:r>
      <w:r w:rsidRPr="0073138B">
        <w:rPr>
          <w:sz w:val="24"/>
          <w:szCs w:val="24"/>
        </w:rPr>
        <w:t xml:space="preserve">Carat </w:t>
      </w:r>
      <w:r w:rsidR="004C1819">
        <w:rPr>
          <w:sz w:val="24"/>
          <w:szCs w:val="24"/>
        </w:rPr>
        <w:t>Tahiq</w:t>
      </w:r>
      <w:r w:rsidRPr="0073138B">
        <w:rPr>
          <w:sz w:val="24"/>
          <w:szCs w:val="24"/>
        </w:rPr>
        <w:t>. T</w:t>
      </w:r>
      <w:r w:rsidR="004C1819">
        <w:rPr>
          <w:sz w:val="24"/>
          <w:szCs w:val="24"/>
        </w:rPr>
        <w:t>amna ihumaginia uuma pinguqtaunianut mikhaani</w:t>
      </w:r>
      <w:r w:rsidRPr="0073138B">
        <w:rPr>
          <w:sz w:val="24"/>
          <w:szCs w:val="24"/>
        </w:rPr>
        <w:t xml:space="preserve"> 1,207 m2 </w:t>
      </w:r>
      <w:r w:rsidR="004C1819">
        <w:rPr>
          <w:sz w:val="24"/>
          <w:szCs w:val="24"/>
        </w:rPr>
        <w:t>iqaluknut nayuqtauvakni talvani</w:t>
      </w:r>
      <w:r w:rsidRPr="0073138B">
        <w:rPr>
          <w:sz w:val="24"/>
          <w:szCs w:val="24"/>
        </w:rPr>
        <w:t xml:space="preserve"> </w:t>
      </w:r>
      <w:r w:rsidR="004C1819">
        <w:rPr>
          <w:sz w:val="24"/>
          <w:szCs w:val="24"/>
        </w:rPr>
        <w:t>Carat Tahiq atuqhugit pivaliatitni immap iluani uyaqat natqanitnit ahivartiqhugit tatya aturtuq apqutaunia mikiniqhamun</w:t>
      </w:r>
      <w:r w:rsidRPr="0073138B">
        <w:rPr>
          <w:sz w:val="24"/>
          <w:szCs w:val="24"/>
        </w:rPr>
        <w:t xml:space="preserve"> 2 m</w:t>
      </w:r>
      <w:r w:rsidR="004C1819">
        <w:rPr>
          <w:sz w:val="24"/>
          <w:szCs w:val="24"/>
        </w:rPr>
        <w:t>iitat ataani atuqpakniqhaq auyami imaugaqnit</w:t>
      </w:r>
      <w:r w:rsidRPr="0073138B">
        <w:rPr>
          <w:sz w:val="24"/>
          <w:szCs w:val="24"/>
        </w:rPr>
        <w:t xml:space="preserve">. </w:t>
      </w:r>
      <w:r w:rsidR="00D84AC3">
        <w:rPr>
          <w:sz w:val="24"/>
          <w:szCs w:val="24"/>
        </w:rPr>
        <w:t>Tamaita havagutai piqatauyut taphumunga imiqtuivik tikigannuaq</w:t>
      </w:r>
      <w:r w:rsidRPr="0073138B">
        <w:rPr>
          <w:sz w:val="24"/>
          <w:szCs w:val="24"/>
        </w:rPr>
        <w:t xml:space="preserve"> </w:t>
      </w:r>
      <w:r w:rsidR="00D84AC3">
        <w:rPr>
          <w:sz w:val="24"/>
          <w:szCs w:val="24"/>
        </w:rPr>
        <w:t>hivulliqmik ahivaqtauniaq hivuani qimaktiqniit pigiaqniani</w:t>
      </w:r>
      <w:r w:rsidRPr="0073138B">
        <w:rPr>
          <w:sz w:val="24"/>
          <w:szCs w:val="24"/>
        </w:rPr>
        <w:t>. T</w:t>
      </w:r>
      <w:r w:rsidR="00D84AC3">
        <w:rPr>
          <w:sz w:val="24"/>
          <w:szCs w:val="24"/>
        </w:rPr>
        <w:t>amna halumaqhainiqmun apqutaunia pihimaniaq tapkununga</w:t>
      </w:r>
      <w:r w:rsidRPr="0073138B">
        <w:rPr>
          <w:sz w:val="24"/>
          <w:szCs w:val="24"/>
        </w:rPr>
        <w:t xml:space="preserve"> Tahera Diamond </w:t>
      </w:r>
      <w:r w:rsidR="00D84AC3">
        <w:rPr>
          <w:sz w:val="24"/>
          <w:szCs w:val="24"/>
        </w:rPr>
        <w:t>Kuap[urisankut hanatyuhikhaliat parnaut nalvauyuq tapkuat Umikniani Halumaqtiqnianilu Parnaut Nutanguqni Tuhaqhityut</w:t>
      </w:r>
      <w:r w:rsidRPr="0073138B">
        <w:rPr>
          <w:sz w:val="24"/>
          <w:szCs w:val="24"/>
        </w:rPr>
        <w:t xml:space="preserve"> (A</w:t>
      </w:r>
      <w:r w:rsidR="00DA3045">
        <w:rPr>
          <w:sz w:val="24"/>
          <w:szCs w:val="24"/>
        </w:rPr>
        <w:t>ipuru</w:t>
      </w:r>
      <w:r w:rsidRPr="0073138B">
        <w:rPr>
          <w:sz w:val="24"/>
          <w:szCs w:val="24"/>
        </w:rPr>
        <w:t xml:space="preserve"> 2007) </w:t>
      </w:r>
      <w:r w:rsidR="00DA3045">
        <w:rPr>
          <w:sz w:val="24"/>
          <w:szCs w:val="24"/>
        </w:rPr>
        <w:t>tapkuat attaqtaqhimayut naunaipkutaunia</w:t>
      </w:r>
      <w:r w:rsidRPr="0073138B">
        <w:rPr>
          <w:sz w:val="24"/>
          <w:szCs w:val="24"/>
        </w:rPr>
        <w:t xml:space="preserve">. </w:t>
      </w:r>
      <w:r w:rsidR="00DA3045">
        <w:rPr>
          <w:sz w:val="24"/>
          <w:szCs w:val="24"/>
        </w:rPr>
        <w:t>Talvani tuhaqhityutmi</w:t>
      </w:r>
      <w:r w:rsidRPr="0073138B">
        <w:rPr>
          <w:sz w:val="24"/>
          <w:szCs w:val="24"/>
        </w:rPr>
        <w:t>, t</w:t>
      </w:r>
      <w:r w:rsidR="00DA3045">
        <w:rPr>
          <w:sz w:val="24"/>
          <w:szCs w:val="24"/>
        </w:rPr>
        <w:t>amna apqutaunia atugahuaquni piya</w:t>
      </w:r>
      <w:r w:rsidRPr="0073138B">
        <w:rPr>
          <w:sz w:val="24"/>
          <w:szCs w:val="24"/>
        </w:rPr>
        <w:t xml:space="preserve"> “</w:t>
      </w:r>
      <w:r w:rsidR="00DA3045">
        <w:rPr>
          <w:sz w:val="24"/>
          <w:szCs w:val="24"/>
        </w:rPr>
        <w:t>kipiyaunia</w:t>
      </w:r>
      <w:r w:rsidRPr="0073138B">
        <w:rPr>
          <w:sz w:val="24"/>
          <w:szCs w:val="24"/>
        </w:rPr>
        <w:t xml:space="preserve"> 2</w:t>
      </w:r>
      <w:r w:rsidR="00DA3045">
        <w:rPr>
          <w:sz w:val="24"/>
          <w:szCs w:val="24"/>
        </w:rPr>
        <w:t xml:space="preserve"> </w:t>
      </w:r>
      <w:r w:rsidRPr="0073138B">
        <w:rPr>
          <w:sz w:val="24"/>
          <w:szCs w:val="24"/>
        </w:rPr>
        <w:t>m</w:t>
      </w:r>
      <w:r w:rsidR="00DA3045">
        <w:rPr>
          <w:sz w:val="24"/>
          <w:szCs w:val="24"/>
        </w:rPr>
        <w:t>iitat ataani tamna atuqpakniqhaq auyami imaugaqnia talvanga ungalaani tikitnia utimun immap itinia tamna</w:t>
      </w:r>
      <w:r w:rsidRPr="0073138B">
        <w:rPr>
          <w:sz w:val="24"/>
          <w:szCs w:val="24"/>
        </w:rPr>
        <w:t xml:space="preserve"> 3.5</w:t>
      </w:r>
      <w:r w:rsidR="00DA3045">
        <w:rPr>
          <w:sz w:val="24"/>
          <w:szCs w:val="24"/>
        </w:rPr>
        <w:t xml:space="preserve"> </w:t>
      </w:r>
      <w:r w:rsidRPr="0073138B">
        <w:rPr>
          <w:sz w:val="24"/>
          <w:szCs w:val="24"/>
        </w:rPr>
        <w:t>m</w:t>
      </w:r>
      <w:r w:rsidR="00DA3045">
        <w:rPr>
          <w:sz w:val="24"/>
          <w:szCs w:val="24"/>
        </w:rPr>
        <w:t>iitat</w:t>
      </w:r>
      <w:r w:rsidRPr="0073138B">
        <w:rPr>
          <w:sz w:val="24"/>
          <w:szCs w:val="24"/>
        </w:rPr>
        <w:t xml:space="preserve">. </w:t>
      </w:r>
      <w:r w:rsidR="00DA3045">
        <w:rPr>
          <w:sz w:val="24"/>
          <w:szCs w:val="24"/>
        </w:rPr>
        <w:t>Talvanga</w:t>
      </w:r>
      <w:r w:rsidRPr="0073138B">
        <w:rPr>
          <w:sz w:val="24"/>
          <w:szCs w:val="24"/>
        </w:rPr>
        <w:t xml:space="preserve"> 3.5</w:t>
      </w:r>
      <w:r w:rsidR="00DA3045">
        <w:rPr>
          <w:sz w:val="24"/>
          <w:szCs w:val="24"/>
        </w:rPr>
        <w:t xml:space="preserve"> </w:t>
      </w:r>
      <w:r w:rsidRPr="0073138B">
        <w:rPr>
          <w:sz w:val="24"/>
          <w:szCs w:val="24"/>
        </w:rPr>
        <w:t>m</w:t>
      </w:r>
      <w:r w:rsidR="00DA3045">
        <w:rPr>
          <w:sz w:val="24"/>
          <w:szCs w:val="24"/>
        </w:rPr>
        <w:t>iitat immap itinia talvunga</w:t>
      </w:r>
      <w:r w:rsidRPr="0073138B">
        <w:rPr>
          <w:sz w:val="24"/>
          <w:szCs w:val="24"/>
        </w:rPr>
        <w:t xml:space="preserve"> 1</w:t>
      </w:r>
      <w:r w:rsidR="00DA3045">
        <w:rPr>
          <w:sz w:val="24"/>
          <w:szCs w:val="24"/>
        </w:rPr>
        <w:t xml:space="preserve"> </w:t>
      </w:r>
      <w:r w:rsidRPr="0073138B">
        <w:rPr>
          <w:sz w:val="24"/>
          <w:szCs w:val="24"/>
        </w:rPr>
        <w:t>m</w:t>
      </w:r>
      <w:r w:rsidR="00DA3045">
        <w:rPr>
          <w:sz w:val="24"/>
          <w:szCs w:val="24"/>
        </w:rPr>
        <w:t>iita apqutaunia itkalivalianiaq</w:t>
      </w:r>
      <w:r w:rsidRPr="0073138B">
        <w:rPr>
          <w:sz w:val="24"/>
          <w:szCs w:val="24"/>
        </w:rPr>
        <w:t>. T</w:t>
      </w:r>
      <w:r w:rsidR="00DA3045">
        <w:rPr>
          <w:sz w:val="24"/>
          <w:szCs w:val="24"/>
        </w:rPr>
        <w:t>amna halumaqtiqnia apqutauyuq atatyutauniaq qanganut haniani hinaani</w:t>
      </w:r>
      <w:r w:rsidRPr="0073138B">
        <w:rPr>
          <w:sz w:val="24"/>
          <w:szCs w:val="24"/>
        </w:rPr>
        <w:t xml:space="preserve">.” </w:t>
      </w:r>
      <w:r w:rsidR="00DA3045">
        <w:rPr>
          <w:sz w:val="24"/>
          <w:szCs w:val="24"/>
        </w:rPr>
        <w:t>Una havaq havagiyauniaq akungani Julai  1 tamnalu Aagasi</w:t>
      </w:r>
      <w:r w:rsidRPr="0073138B">
        <w:rPr>
          <w:sz w:val="24"/>
          <w:szCs w:val="24"/>
        </w:rPr>
        <w:t xml:space="preserve"> 31 </w:t>
      </w:r>
      <w:r w:rsidR="00DA3045">
        <w:rPr>
          <w:sz w:val="24"/>
          <w:szCs w:val="24"/>
        </w:rPr>
        <w:t>pitqunagu kitunikliqak ihuittumik aktuanit imaqmiutanut uumatyutaunit</w:t>
      </w:r>
      <w:r w:rsidRPr="0073138B">
        <w:rPr>
          <w:sz w:val="24"/>
          <w:szCs w:val="24"/>
        </w:rPr>
        <w:t xml:space="preserve">. </w:t>
      </w:r>
      <w:r w:rsidR="00DA3045">
        <w:rPr>
          <w:sz w:val="24"/>
          <w:szCs w:val="24"/>
        </w:rPr>
        <w:t xml:space="preserve">Ilikkugianga tamna tikigannuaq talvanga tahiqmin atuqtitlugu </w:t>
      </w:r>
      <w:r w:rsidR="00DA3045">
        <w:rPr>
          <w:sz w:val="24"/>
          <w:szCs w:val="24"/>
        </w:rPr>
        <w:lastRenderedPageBreak/>
        <w:t>tamna hanayaunia</w:t>
      </w:r>
      <w:r w:rsidRPr="0073138B">
        <w:rPr>
          <w:sz w:val="24"/>
          <w:szCs w:val="24"/>
        </w:rPr>
        <w:t xml:space="preserve">, </w:t>
      </w:r>
      <w:r w:rsidR="00DA3045">
        <w:rPr>
          <w:sz w:val="24"/>
          <w:szCs w:val="24"/>
        </w:rPr>
        <w:t>nunavaluktaqaqni tamnalu/tamnaluniit nunavaluk tulumatai atuqtauniat nunavaluit nungutpalianilu munagiyauni pityuhit</w:t>
      </w:r>
      <w:r w:rsidRPr="0073138B">
        <w:rPr>
          <w:sz w:val="24"/>
          <w:szCs w:val="24"/>
        </w:rPr>
        <w:t xml:space="preserve">. </w:t>
      </w:r>
      <w:r w:rsidR="00DA3045">
        <w:rPr>
          <w:sz w:val="24"/>
          <w:szCs w:val="24"/>
        </w:rPr>
        <w:t xml:space="preserve">Ilagiagutit nunavaluit nungutpalianilu munagiyauni pityuhit ihumagiyauniat atuqtitlugu imaqmi havagini piyaulatlu talvani </w:t>
      </w:r>
      <w:r w:rsidRPr="0073138B">
        <w:rPr>
          <w:sz w:val="24"/>
          <w:szCs w:val="24"/>
        </w:rPr>
        <w:t>DFO</w:t>
      </w:r>
      <w:r w:rsidR="00DA3045">
        <w:rPr>
          <w:sz w:val="24"/>
          <w:szCs w:val="24"/>
        </w:rPr>
        <w:t xml:space="preserve">-kut qagitauyakkuviani </w:t>
      </w:r>
      <w:hyperlink r:id="rId6" w:history="1">
        <w:r w:rsidR="00EC0D55" w:rsidRPr="0073138B">
          <w:rPr>
            <w:rStyle w:val="Hyperlink"/>
            <w:sz w:val="24"/>
            <w:szCs w:val="24"/>
          </w:rPr>
          <w:t>http://www.dfompo.gc.ca/pnwppe/measures-mesures/measures-mesures-eng.html</w:t>
        </w:r>
      </w:hyperlink>
      <w:r w:rsidR="00EC0D55" w:rsidRPr="0073138B">
        <w:rPr>
          <w:sz w:val="24"/>
          <w:szCs w:val="24"/>
        </w:rPr>
        <w:t xml:space="preserve"> </w:t>
      </w:r>
      <w:r w:rsidRPr="0073138B">
        <w:rPr>
          <w:sz w:val="24"/>
          <w:szCs w:val="24"/>
        </w:rPr>
        <w:t xml:space="preserve">. </w:t>
      </w:r>
      <w:r w:rsidR="00DA3045">
        <w:rPr>
          <w:sz w:val="24"/>
          <w:szCs w:val="24"/>
        </w:rPr>
        <w:t>Ayuitnilik uumayuligiyi avatiligiyiluniit qauyihaiyi havakvikmitniaq atuqtitlugu tamaita imaqmi ilitquhigaluat utiqtitninut/hanayauni havat</w:t>
      </w:r>
      <w:r w:rsidRPr="0073138B">
        <w:rPr>
          <w:sz w:val="24"/>
          <w:szCs w:val="24"/>
        </w:rPr>
        <w:t>.</w:t>
      </w:r>
    </w:p>
    <w:p w:rsidR="0035285D" w:rsidRPr="0073138B" w:rsidRDefault="001A3798" w:rsidP="0035285D">
      <w:pPr>
        <w:spacing w:after="0"/>
        <w:rPr>
          <w:rFonts w:eastAsia="Times New Roman" w:cs="Segoe UI"/>
          <w:sz w:val="24"/>
          <w:szCs w:val="24"/>
          <w:lang w:val="en-CA"/>
        </w:rPr>
      </w:pPr>
      <w:r w:rsidRPr="0073138B">
        <w:rPr>
          <w:sz w:val="24"/>
          <w:szCs w:val="24"/>
        </w:rPr>
        <w:t xml:space="preserve">2) </w:t>
      </w:r>
      <w:r w:rsidR="00DA3045">
        <w:rPr>
          <w:sz w:val="24"/>
          <w:szCs w:val="24"/>
        </w:rPr>
        <w:t>Atugahuquqninut piyauni ikayuqnit ahivartiqninut qiqumayut Pingangnaani Haputa</w:t>
      </w:r>
      <w:r w:rsidRPr="0073138B">
        <w:rPr>
          <w:sz w:val="24"/>
          <w:szCs w:val="24"/>
        </w:rPr>
        <w:t xml:space="preserve">, </w:t>
      </w:r>
      <w:r w:rsidR="00DA3045">
        <w:rPr>
          <w:sz w:val="24"/>
          <w:szCs w:val="24"/>
        </w:rPr>
        <w:t>qaqtautit atugaulat</w:t>
      </w:r>
      <w:r w:rsidRPr="0073138B">
        <w:rPr>
          <w:sz w:val="24"/>
          <w:szCs w:val="24"/>
        </w:rPr>
        <w:t>. T</w:t>
      </w:r>
      <w:r w:rsidR="00DA3045">
        <w:rPr>
          <w:sz w:val="24"/>
          <w:szCs w:val="24"/>
        </w:rPr>
        <w:t>amna unniqtuttiaqni uuma nalvaulat attaqtaqhimayumi ytitiqani hannaiyaqtat tapkuat</w:t>
      </w:r>
      <w:r w:rsidRPr="0073138B">
        <w:rPr>
          <w:sz w:val="24"/>
          <w:szCs w:val="24"/>
        </w:rPr>
        <w:t xml:space="preserve"> Outcome </w:t>
      </w:r>
      <w:r w:rsidR="00073D8C">
        <w:rPr>
          <w:sz w:val="24"/>
          <w:szCs w:val="24"/>
        </w:rPr>
        <w:t>Qauyimayiuyut tamnalu</w:t>
      </w:r>
      <w:r w:rsidRPr="0073138B">
        <w:rPr>
          <w:sz w:val="24"/>
          <w:szCs w:val="24"/>
        </w:rPr>
        <w:t xml:space="preserve"> Rowe</w:t>
      </w:r>
      <w:r w:rsidR="00C21526">
        <w:rPr>
          <w:sz w:val="24"/>
          <w:szCs w:val="24"/>
        </w:rPr>
        <w:t>’</w:t>
      </w:r>
      <w:r w:rsidRPr="0073138B">
        <w:rPr>
          <w:sz w:val="24"/>
          <w:szCs w:val="24"/>
        </w:rPr>
        <w:t xml:space="preserve">s </w:t>
      </w:r>
      <w:r w:rsidR="00073D8C">
        <w:rPr>
          <w:sz w:val="24"/>
          <w:szCs w:val="24"/>
        </w:rPr>
        <w:t>Hanayit</w:t>
      </w:r>
      <w:r w:rsidRPr="0073138B">
        <w:rPr>
          <w:sz w:val="24"/>
          <w:szCs w:val="24"/>
        </w:rPr>
        <w:t>.</w:t>
      </w:r>
      <w:r w:rsidR="00E32071" w:rsidRPr="0073138B">
        <w:rPr>
          <w:sz w:val="24"/>
          <w:szCs w:val="24"/>
        </w:rPr>
        <w:t xml:space="preserve"> </w:t>
      </w:r>
      <w:r w:rsidR="00073D8C">
        <w:rPr>
          <w:sz w:val="24"/>
          <w:szCs w:val="24"/>
        </w:rPr>
        <w:t>Una havaq ilaqaqniaq hivuagut putuunit talvani qiqumayuq haputaunia iliugaqlugitlu akhut, hakugigutilgit qaqtautit alguyaqtungittutlu pigiagutai havagutit atuni putuni</w:t>
      </w:r>
      <w:r w:rsidR="00E103A1">
        <w:rPr>
          <w:sz w:val="24"/>
          <w:szCs w:val="24"/>
        </w:rPr>
        <w:t>. Breaj-Away</w:t>
      </w:r>
      <w:r w:rsidR="00E32071" w:rsidRPr="0073138B">
        <w:rPr>
          <w:sz w:val="24"/>
          <w:szCs w:val="24"/>
        </w:rPr>
        <w:t xml:space="preserve"> </w:t>
      </w:r>
      <w:r w:rsidR="00E103A1">
        <w:rPr>
          <w:sz w:val="24"/>
          <w:szCs w:val="24"/>
        </w:rPr>
        <w:t>Ikuutaqnit Qaqtainiqlu Nanminilgit</w:t>
      </w:r>
      <w:r w:rsidR="00E32071" w:rsidRPr="0073138B">
        <w:rPr>
          <w:sz w:val="24"/>
          <w:szCs w:val="24"/>
        </w:rPr>
        <w:t xml:space="preserve"> (Break-Away) </w:t>
      </w:r>
      <w:r w:rsidR="00E103A1">
        <w:rPr>
          <w:sz w:val="24"/>
          <w:szCs w:val="24"/>
        </w:rPr>
        <w:t>kanturaktitaulakniat havagini havat</w:t>
      </w:r>
      <w:r w:rsidR="00E32071" w:rsidRPr="0073138B">
        <w:rPr>
          <w:sz w:val="24"/>
          <w:szCs w:val="24"/>
        </w:rPr>
        <w:t>.</w:t>
      </w:r>
      <w:r w:rsidR="0035285D" w:rsidRPr="0073138B">
        <w:rPr>
          <w:sz w:val="24"/>
          <w:szCs w:val="24"/>
        </w:rPr>
        <w:t xml:space="preserve"> </w:t>
      </w:r>
      <w:r w:rsidR="00E103A1">
        <w:rPr>
          <w:sz w:val="24"/>
          <w:szCs w:val="24"/>
        </w:rPr>
        <w:t>Anginiqpamik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 40,000 kg </w:t>
      </w:r>
      <w:r w:rsidR="00E103A1">
        <w:rPr>
          <w:rFonts w:eastAsia="Times New Roman" w:cs="Segoe UI"/>
          <w:sz w:val="24"/>
          <w:szCs w:val="24"/>
          <w:lang w:val="en-CA"/>
        </w:rPr>
        <w:t xml:space="preserve">qaqtautit tamnalu 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250 kg </w:t>
      </w:r>
      <w:r w:rsidR="00E103A1">
        <w:rPr>
          <w:rFonts w:eastAsia="Times New Roman" w:cs="Segoe UI"/>
          <w:sz w:val="24"/>
          <w:szCs w:val="24"/>
          <w:lang w:val="en-CA"/>
        </w:rPr>
        <w:t>qaqtaityutit atuqtauniat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. </w:t>
      </w:r>
      <w:r w:rsidR="00E103A1">
        <w:rPr>
          <w:rFonts w:eastAsia="Times New Roman" w:cs="Segoe UI"/>
          <w:sz w:val="24"/>
          <w:szCs w:val="24"/>
          <w:lang w:val="en-CA"/>
        </w:rPr>
        <w:t>Qaqtainiq atuqniaq akungani Aagasi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 15</w:t>
      </w:r>
      <w:r w:rsidR="00E103A1">
        <w:rPr>
          <w:rFonts w:eastAsia="Times New Roman" w:cs="Segoe UI"/>
          <w:sz w:val="24"/>
          <w:szCs w:val="24"/>
          <w:vertAlign w:val="superscript"/>
          <w:lang w:val="en-CA"/>
        </w:rPr>
        <w:t>mi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 </w:t>
      </w:r>
      <w:r w:rsidR="00E103A1">
        <w:rPr>
          <w:rFonts w:eastAsia="Times New Roman" w:cs="Segoe UI"/>
          <w:sz w:val="24"/>
          <w:szCs w:val="24"/>
          <w:lang w:val="en-CA"/>
        </w:rPr>
        <w:t>tamnalu Saptaipa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 30</w:t>
      </w:r>
      <w:r w:rsidR="00E103A1">
        <w:rPr>
          <w:rFonts w:eastAsia="Times New Roman" w:cs="Segoe UI"/>
          <w:sz w:val="24"/>
          <w:szCs w:val="24"/>
          <w:vertAlign w:val="superscript"/>
          <w:lang w:val="en-CA"/>
        </w:rPr>
        <w:t>mi</w:t>
      </w:r>
      <w:r w:rsidR="0035285D" w:rsidRPr="0073138B">
        <w:rPr>
          <w:rFonts w:eastAsia="Times New Roman" w:cs="Segoe UI"/>
          <w:sz w:val="24"/>
          <w:szCs w:val="24"/>
          <w:lang w:val="en-CA"/>
        </w:rPr>
        <w:t xml:space="preserve"> </w:t>
      </w:r>
      <w:r w:rsidR="00E103A1">
        <w:rPr>
          <w:rFonts w:eastAsia="Times New Roman" w:cs="Segoe UI"/>
          <w:sz w:val="24"/>
          <w:szCs w:val="24"/>
          <w:lang w:val="en-CA"/>
        </w:rPr>
        <w:t>ihuittumik aktuaqunagu tuktut aulaqninut</w:t>
      </w:r>
      <w:r w:rsidR="0035285D" w:rsidRPr="0073138B">
        <w:rPr>
          <w:rFonts w:eastAsia="Times New Roman" w:cs="Segoe UI"/>
          <w:sz w:val="24"/>
          <w:szCs w:val="24"/>
          <w:lang w:val="en-CA"/>
        </w:rPr>
        <w:t>.</w:t>
      </w:r>
    </w:p>
    <w:p w:rsidR="001A3798" w:rsidRPr="00E103A1" w:rsidRDefault="0035285D" w:rsidP="00E103A1">
      <w:pPr>
        <w:spacing w:after="15" w:line="240" w:lineRule="auto"/>
        <w:rPr>
          <w:rFonts w:ascii="Segoe UI" w:eastAsia="Times New Roman" w:hAnsi="Segoe UI" w:cs="Segoe UI"/>
          <w:sz w:val="20"/>
          <w:szCs w:val="20"/>
          <w:lang w:val="en-CA"/>
        </w:rPr>
      </w:pPr>
      <w:r w:rsidRPr="0035285D">
        <w:rPr>
          <w:rFonts w:ascii="Segoe UI" w:eastAsia="Times New Roman" w:hAnsi="Segoe UI" w:cs="Segoe UI"/>
          <w:sz w:val="20"/>
          <w:szCs w:val="20"/>
          <w:lang w:val="en-CA"/>
        </w:rPr>
        <w:t> </w:t>
      </w:r>
    </w:p>
    <w:sectPr w:rsidR="001A3798" w:rsidRPr="00E103A1" w:rsidSect="00E103A1">
      <w:footerReference w:type="default" r:id="rId7"/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5D7" w:rsidRDefault="009835D7" w:rsidP="009556BB">
      <w:pPr>
        <w:spacing w:after="0" w:line="240" w:lineRule="auto"/>
      </w:pPr>
      <w:r>
        <w:separator/>
      </w:r>
    </w:p>
  </w:endnote>
  <w:endnote w:type="continuationSeparator" w:id="0">
    <w:p w:rsidR="009835D7" w:rsidRDefault="009835D7" w:rsidP="0095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6BB" w:rsidRDefault="009556BB">
    <w:pPr>
      <w:pStyle w:val="Footer"/>
    </w:pPr>
  </w:p>
  <w:p w:rsidR="009556BB" w:rsidRPr="009556BB" w:rsidRDefault="009556BB" w:rsidP="009556BB">
    <w:pPr>
      <w:pStyle w:val="Foo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NCR#9790943 - 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5D7" w:rsidRDefault="009835D7" w:rsidP="009556BB">
      <w:pPr>
        <w:spacing w:after="0" w:line="240" w:lineRule="auto"/>
      </w:pPr>
      <w:r>
        <w:separator/>
      </w:r>
    </w:p>
  </w:footnote>
  <w:footnote w:type="continuationSeparator" w:id="0">
    <w:p w:rsidR="009835D7" w:rsidRDefault="009835D7" w:rsidP="0095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798"/>
    <w:rsid w:val="00073D8C"/>
    <w:rsid w:val="001A3798"/>
    <w:rsid w:val="0035285D"/>
    <w:rsid w:val="003F081E"/>
    <w:rsid w:val="004C1819"/>
    <w:rsid w:val="00584829"/>
    <w:rsid w:val="0073138B"/>
    <w:rsid w:val="009556BB"/>
    <w:rsid w:val="009835D7"/>
    <w:rsid w:val="00AE7CF5"/>
    <w:rsid w:val="00BB183A"/>
    <w:rsid w:val="00BF1A3C"/>
    <w:rsid w:val="00C21526"/>
    <w:rsid w:val="00D84AC3"/>
    <w:rsid w:val="00DA3045"/>
    <w:rsid w:val="00E103A1"/>
    <w:rsid w:val="00E32071"/>
    <w:rsid w:val="00EC0D55"/>
    <w:rsid w:val="00EF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F4AC76-0C34-4178-8A40-0185D5CCD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0D5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5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56BB"/>
  </w:style>
  <w:style w:type="paragraph" w:styleId="Footer">
    <w:name w:val="footer"/>
    <w:basedOn w:val="Normal"/>
    <w:link w:val="FooterChar"/>
    <w:uiPriority w:val="99"/>
    <w:unhideWhenUsed/>
    <w:rsid w:val="009556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94093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3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fompo.gc.ca/pnwppe/measures-mesures/measures-mesures-eng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2282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AADNC-AANDC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Westlake</dc:creator>
  <cp:lastModifiedBy>Ian Buttars</cp:lastModifiedBy>
  <cp:revision>2</cp:revision>
  <dcterms:created xsi:type="dcterms:W3CDTF">2017-06-13T20:15:00Z</dcterms:created>
  <dcterms:modified xsi:type="dcterms:W3CDTF">2017-06-13T20:15:00Z</dcterms:modified>
</cp:coreProperties>
</file>