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22E43" w:rsidRPr="00B22E43" w:rsidRDefault="00B22E43" w:rsidP="00B22E43">
      <w:pPr>
        <w:spacing w:before="30" w:after="30" w:line="240" w:lineRule="auto"/>
        <w:outlineLvl w:val="2"/>
        <w:rPr>
          <w:rFonts w:ascii="Times New Roman" w:eastAsia="Times New Roman" w:hAnsi="Times New Roman" w:cs="Times New Roman"/>
          <w:b/>
          <w:bCs/>
          <w:sz w:val="27"/>
          <w:szCs w:val="27"/>
          <w:lang w:val="en-US"/>
        </w:rPr>
      </w:pPr>
      <w:r w:rsidRPr="00B22E43">
        <w:rPr>
          <w:rFonts w:ascii="Times New Roman" w:eastAsia="Times New Roman" w:hAnsi="Times New Roman" w:cs="Times New Roman"/>
          <w:b/>
          <w:bCs/>
          <w:sz w:val="27"/>
          <w:szCs w:val="27"/>
          <w:lang w:val="en-US"/>
        </w:rPr>
        <w:t>Project Dashboard</w:t>
      </w:r>
    </w:p>
    <w:p w:rsidR="00B22E43" w:rsidRPr="00B22E43" w:rsidRDefault="00B22E43" w:rsidP="00B22E43">
      <w:pPr>
        <w:spacing w:after="0" w:line="240" w:lineRule="auto"/>
        <w:textAlignment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 xml:space="preserve">CAM-3, Shepherd Bay Water Use Licence Renewal (148955) </w:t>
      </w:r>
    </w:p>
    <w:p w:rsidR="00B22E43" w:rsidRPr="00B22E43" w:rsidRDefault="00B22E43" w:rsidP="00B22E43">
      <w:pPr>
        <w:spacing w:after="0" w:line="900" w:lineRule="atLeast"/>
        <w:rPr>
          <w:rFonts w:ascii="Times New Roman" w:eastAsia="Times New Roman" w:hAnsi="Times New Roman" w:cs="Times New Roman"/>
          <w:b/>
          <w:bCs/>
          <w:sz w:val="27"/>
          <w:szCs w:val="27"/>
          <w:lang w:val="en-US"/>
        </w:rPr>
      </w:pPr>
      <w:r w:rsidRPr="00B22E43">
        <w:rPr>
          <w:rFonts w:ascii="Times New Roman" w:eastAsia="Times New Roman" w:hAnsi="Times New Roman" w:cs="Times New Roman"/>
          <w:b/>
          <w:bCs/>
          <w:color w:val="5189B8"/>
          <w:sz w:val="27"/>
          <w:szCs w:val="27"/>
          <w:lang w:val="en-US"/>
        </w:rPr>
        <w:t>Proposal Status:</w:t>
      </w:r>
      <w:r w:rsidRPr="00B22E43">
        <w:rPr>
          <w:rFonts w:ascii="Times New Roman" w:eastAsia="Times New Roman" w:hAnsi="Times New Roman" w:cs="Times New Roman"/>
          <w:b/>
          <w:bCs/>
          <w:sz w:val="27"/>
          <w:szCs w:val="27"/>
          <w:lang w:val="en-US"/>
        </w:rPr>
        <w:t xml:space="preserve"> </w:t>
      </w:r>
      <w:r w:rsidRPr="00B22E43">
        <w:rPr>
          <w:rFonts w:ascii="Times New Roman" w:eastAsia="Times New Roman" w:hAnsi="Times New Roman" w:cs="Times New Roman"/>
          <w:b/>
          <w:bCs/>
          <w:color w:val="003468"/>
          <w:sz w:val="27"/>
          <w:szCs w:val="27"/>
          <w:lang w:val="en-US"/>
        </w:rPr>
        <w:t>Conformity Determination Issued</w:t>
      </w:r>
      <w:r w:rsidRPr="00B22E43">
        <w:rPr>
          <w:rFonts w:ascii="Times New Roman" w:eastAsia="Times New Roman" w:hAnsi="Times New Roman" w:cs="Times New Roman"/>
          <w:b/>
          <w:bCs/>
          <w:sz w:val="27"/>
          <w:szCs w:val="27"/>
          <w:lang w:val="en-US"/>
        </w:rPr>
        <w:t xml:space="preserve"> </w:t>
      </w:r>
    </w:p>
    <w:p w:rsidR="00B22E43" w:rsidRPr="00B22E43" w:rsidRDefault="00B22E43" w:rsidP="00B22E43">
      <w:pPr>
        <w:spacing w:before="100" w:beforeAutospacing="1" w:after="100" w:afterAutospacing="1" w:line="240" w:lineRule="auto"/>
        <w:outlineLvl w:val="4"/>
        <w:rPr>
          <w:rFonts w:ascii="Times New Roman" w:eastAsia="Times New Roman" w:hAnsi="Times New Roman" w:cs="Times New Roman"/>
          <w:b/>
          <w:bCs/>
          <w:sz w:val="20"/>
          <w:szCs w:val="20"/>
          <w:lang w:val="en-US"/>
        </w:rPr>
      </w:pPr>
      <w:bookmarkStart w:id="0" w:name="_GoBack"/>
      <w:bookmarkEnd w:id="0"/>
      <w:r w:rsidRPr="00B22E43">
        <w:rPr>
          <w:rFonts w:ascii="Times New Roman" w:eastAsia="Times New Roman" w:hAnsi="Times New Roman" w:cs="Times New Roman"/>
          <w:b/>
          <w:bCs/>
          <w:sz w:val="20"/>
          <w:szCs w:val="20"/>
          <w:lang w:val="en-US"/>
        </w:rPr>
        <w:t>Project Overview</w:t>
      </w:r>
    </w:p>
    <w:p w:rsidR="00B22E43" w:rsidRPr="00B22E43" w:rsidRDefault="00B22E43" w:rsidP="00B22E43">
      <w:pPr>
        <w:spacing w:after="0" w:line="240" w:lineRule="auto"/>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 xml:space="preserve">Type of application: </w:t>
      </w:r>
      <w:r w:rsidRPr="00B22E43">
        <w:rPr>
          <w:rFonts w:ascii="Times New Roman" w:eastAsia="Times New Roman" w:hAnsi="Times New Roman" w:cs="Times New Roman"/>
          <w:b/>
          <w:bCs/>
          <w:sz w:val="24"/>
          <w:szCs w:val="24"/>
          <w:lang w:val="en-US"/>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B22E43" w:rsidRPr="00B22E43" w:rsidTr="00B22E43">
        <w:trPr>
          <w:tblCellSpacing w:w="15" w:type="dxa"/>
        </w:trPr>
        <w:tc>
          <w:tcPr>
            <w:tcW w:w="2250" w:type="dxa"/>
            <w:vAlign w:val="center"/>
            <w:hideMark/>
          </w:tcPr>
          <w:p w:rsidR="00B22E43" w:rsidRPr="00B22E43" w:rsidRDefault="00B22E43" w:rsidP="00B22E43">
            <w:pPr>
              <w:spacing w:after="0" w:line="240" w:lineRule="auto"/>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Proponent name:</w:t>
            </w:r>
          </w:p>
        </w:tc>
        <w:tc>
          <w:tcPr>
            <w:tcW w:w="0" w:type="auto"/>
            <w:vAlign w:val="center"/>
            <w:hideMark/>
          </w:tcPr>
          <w:p w:rsidR="00B22E43" w:rsidRPr="00B22E43" w:rsidRDefault="00B22E43" w:rsidP="00B22E43">
            <w:pPr>
              <w:spacing w:after="0" w:line="240" w:lineRule="auto"/>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Jeremy Laflamme</w:t>
            </w:r>
          </w:p>
        </w:tc>
      </w:tr>
      <w:tr w:rsidR="00B22E43" w:rsidRPr="00B22E43" w:rsidTr="00B22E43">
        <w:trPr>
          <w:tblCellSpacing w:w="15" w:type="dxa"/>
        </w:trPr>
        <w:tc>
          <w:tcPr>
            <w:tcW w:w="0" w:type="auto"/>
            <w:vAlign w:val="center"/>
            <w:hideMark/>
          </w:tcPr>
          <w:p w:rsidR="00B22E43" w:rsidRPr="00B22E43" w:rsidRDefault="00B22E43" w:rsidP="00B22E43">
            <w:pPr>
              <w:spacing w:after="0" w:line="240" w:lineRule="auto"/>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Company:</w:t>
            </w:r>
          </w:p>
        </w:tc>
        <w:tc>
          <w:tcPr>
            <w:tcW w:w="0" w:type="auto"/>
            <w:vAlign w:val="center"/>
            <w:hideMark/>
          </w:tcPr>
          <w:p w:rsidR="00B22E43" w:rsidRPr="00B22E43" w:rsidRDefault="00B22E43" w:rsidP="00B22E43">
            <w:pPr>
              <w:spacing w:after="0" w:line="240" w:lineRule="auto"/>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Department of National Defence</w:t>
            </w:r>
          </w:p>
        </w:tc>
      </w:tr>
    </w:tbl>
    <w:p w:rsidR="00B22E43" w:rsidRPr="00B22E43" w:rsidRDefault="00B22E43" w:rsidP="00B22E43">
      <w:pPr>
        <w:spacing w:after="0" w:line="240" w:lineRule="auto"/>
        <w:rPr>
          <w:rFonts w:ascii="Times New Roman" w:eastAsia="Times New Roman" w:hAnsi="Times New Roman" w:cs="Times New Roman"/>
          <w:sz w:val="24"/>
          <w:szCs w:val="24"/>
          <w:lang w:val="en-US"/>
        </w:rPr>
      </w:pPr>
      <w:r w:rsidRPr="00B22E43">
        <w:rPr>
          <w:rFonts w:ascii="Times New Roman" w:eastAsia="Times New Roman" w:hAnsi="Times New Roman" w:cs="Times New Roman"/>
          <w:b/>
          <w:bCs/>
          <w:sz w:val="24"/>
          <w:szCs w:val="24"/>
          <w:lang w:val="en-US"/>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B22E43" w:rsidRPr="00B22E43" w:rsidTr="00B22E43">
        <w:trPr>
          <w:tblCellSpacing w:w="15" w:type="dxa"/>
        </w:trPr>
        <w:tc>
          <w:tcPr>
            <w:tcW w:w="2250" w:type="dxa"/>
            <w:vAlign w:val="center"/>
            <w:hideMark/>
          </w:tcPr>
          <w:p w:rsidR="00B22E43" w:rsidRPr="00B22E43" w:rsidRDefault="00B22E43" w:rsidP="00B22E43">
            <w:pPr>
              <w:spacing w:after="0" w:line="240" w:lineRule="auto"/>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Start Date:</w:t>
            </w:r>
          </w:p>
        </w:tc>
        <w:tc>
          <w:tcPr>
            <w:tcW w:w="0" w:type="auto"/>
            <w:vAlign w:val="center"/>
            <w:hideMark/>
          </w:tcPr>
          <w:p w:rsidR="00B22E43" w:rsidRPr="00B22E43" w:rsidRDefault="00B22E43" w:rsidP="00B22E43">
            <w:pPr>
              <w:spacing w:after="0" w:line="240" w:lineRule="auto"/>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2019-03-31</w:t>
            </w:r>
          </w:p>
        </w:tc>
      </w:tr>
      <w:tr w:rsidR="00B22E43" w:rsidRPr="00B22E43" w:rsidTr="00B22E43">
        <w:trPr>
          <w:tblCellSpacing w:w="15" w:type="dxa"/>
        </w:trPr>
        <w:tc>
          <w:tcPr>
            <w:tcW w:w="0" w:type="auto"/>
            <w:vAlign w:val="center"/>
            <w:hideMark/>
          </w:tcPr>
          <w:p w:rsidR="00B22E43" w:rsidRPr="00B22E43" w:rsidRDefault="00B22E43" w:rsidP="00B22E43">
            <w:pPr>
              <w:spacing w:after="0" w:line="240" w:lineRule="auto"/>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End Date:</w:t>
            </w:r>
          </w:p>
        </w:tc>
        <w:tc>
          <w:tcPr>
            <w:tcW w:w="0" w:type="auto"/>
            <w:vAlign w:val="center"/>
            <w:hideMark/>
          </w:tcPr>
          <w:p w:rsidR="00B22E43" w:rsidRPr="00B22E43" w:rsidRDefault="00B22E43" w:rsidP="00B22E43">
            <w:pPr>
              <w:spacing w:after="0" w:line="240" w:lineRule="auto"/>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2029-03-31</w:t>
            </w:r>
          </w:p>
        </w:tc>
      </w:tr>
      <w:tr w:rsidR="00B22E43" w:rsidRPr="00B22E43" w:rsidTr="00B22E43">
        <w:trPr>
          <w:tblCellSpacing w:w="15" w:type="dxa"/>
        </w:trPr>
        <w:tc>
          <w:tcPr>
            <w:tcW w:w="0" w:type="auto"/>
            <w:vAlign w:val="center"/>
            <w:hideMark/>
          </w:tcPr>
          <w:p w:rsidR="00B22E43" w:rsidRPr="00B22E43" w:rsidRDefault="00B22E43" w:rsidP="00B22E43">
            <w:pPr>
              <w:spacing w:after="0" w:line="240" w:lineRule="auto"/>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Operation Type:</w:t>
            </w:r>
          </w:p>
        </w:tc>
        <w:tc>
          <w:tcPr>
            <w:tcW w:w="0" w:type="auto"/>
            <w:vAlign w:val="center"/>
            <w:hideMark/>
          </w:tcPr>
          <w:p w:rsidR="00B22E43" w:rsidRPr="00B22E43" w:rsidRDefault="00B22E43" w:rsidP="00B22E43">
            <w:pPr>
              <w:spacing w:after="0" w:line="240" w:lineRule="auto"/>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Annual</w:t>
            </w:r>
          </w:p>
        </w:tc>
      </w:tr>
    </w:tbl>
    <w:p w:rsidR="00B22E43" w:rsidRPr="00B22E43" w:rsidRDefault="00B22E43" w:rsidP="00B22E43">
      <w:pPr>
        <w:spacing w:after="0" w:line="240" w:lineRule="auto"/>
        <w:rPr>
          <w:rFonts w:ascii="Times New Roman" w:eastAsia="Times New Roman" w:hAnsi="Times New Roman" w:cs="Times New Roman"/>
          <w:sz w:val="24"/>
          <w:szCs w:val="24"/>
          <w:lang w:val="en-US"/>
        </w:rPr>
      </w:pPr>
      <w:r w:rsidRPr="00B22E43">
        <w:rPr>
          <w:rFonts w:ascii="Times New Roman" w:eastAsia="Times New Roman" w:hAnsi="Times New Roman" w:cs="Times New Roman"/>
          <w:b/>
          <w:bCs/>
          <w:sz w:val="24"/>
          <w:szCs w:val="24"/>
          <w:lang w:val="en-US"/>
        </w:rPr>
        <w:t>Project Description:</w:t>
      </w:r>
      <w:r w:rsidRPr="00B22E43">
        <w:rPr>
          <w:rFonts w:ascii="Times New Roman" w:eastAsia="Times New Roman" w:hAnsi="Times New Roman" w:cs="Times New Roman"/>
          <w:sz w:val="24"/>
          <w:szCs w:val="24"/>
          <w:lang w:val="en-US"/>
        </w:rPr>
        <w:t xml:space="preserve"> </w:t>
      </w:r>
    </w:p>
    <w:p w:rsidR="00B22E43" w:rsidRPr="00B22E43" w:rsidRDefault="00B22E43" w:rsidP="00B22E43">
      <w:pPr>
        <w:spacing w:after="0" w:line="240" w:lineRule="auto"/>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 xml:space="preserve">The North Warning System in Canada is a chain of unmanned radar sites that provides aerospace surveillance, established to detect and allow for an early response to potential threats entering North American air space. It is part of Canada’s North American Aerospace Defense Command (NORAD) agreement with the United States, and an essential capability in our efforts to maintain Canada's sovereignty. Raytheon Canada Limited has the contract with the Department of National Defence to operate and maintain the North Warning System radar site at Shepherd Bay called CAM-3. CAM-3 is situated in the Kitikmeot Region of Nunavut on the Boothia Peninsula on the east side of Shepherd Bay. The site is about 46 m above sea level on a gently rising coastal plateau that appears to be an emerging sea bottom. CAM-3 is an unmanned site, but it is visited by CAM-M staff on scheduled quarterly preventive and corrective maintenance trips and on an as needed basis. From May to September there may be an average of 5 to 20 personnel on-site due to seasonal project activity and occasional </w:t>
      </w:r>
      <w:proofErr w:type="gramStart"/>
      <w:r w:rsidRPr="00B22E43">
        <w:rPr>
          <w:rFonts w:ascii="Times New Roman" w:eastAsia="Times New Roman" w:hAnsi="Times New Roman" w:cs="Times New Roman"/>
          <w:sz w:val="24"/>
          <w:szCs w:val="24"/>
          <w:lang w:val="en-US"/>
        </w:rPr>
        <w:t>Third Party</w:t>
      </w:r>
      <w:proofErr w:type="gramEnd"/>
      <w:r w:rsidRPr="00B22E43">
        <w:rPr>
          <w:rFonts w:ascii="Times New Roman" w:eastAsia="Times New Roman" w:hAnsi="Times New Roman" w:cs="Times New Roman"/>
          <w:sz w:val="24"/>
          <w:szCs w:val="24"/>
          <w:lang w:val="en-US"/>
        </w:rPr>
        <w:t xml:space="preserve"> visitors. CAM-3’s facilities include site buildings with their integral mechanical and electrical systems, power generation system, fuel tanks, radar, antennas, satellite ground terminals, weather equipment, and roads. CAM-3 is one of 11 LRRs of the North Warning System; the LRRs are located across the Yukon, Northwest Territories, Nunavut, and down the Labrador coast. The facilities are remotely monitored and controlled from North Bay on a 24/7 basis. The information they receive is automatically sent to the Canadian Air Defence Sector located at 22 Wing, CFB North Bay over a long-haul satellite communications network. This application is for the renewal of the CAM-3 Nunavut Water Board water licence (3BC-SHE0919) with the following proposed changes: -field testing of berm water (see Annex A4 for details); and -the potential to landfarm hydrocarbon impacted soils on-site (see Annex A3 for details). The Nunavut Impact Review Board (NIRB) file number for the CAM-3 water licence is 03DN117. This site's NIRB screening is attached as Annex A1. The following documents are being submitted as the Water Licence Renewal Package for CAM-3: -Application for Water Licence Amendment 3BC-SHE0919 •Annex A1 - 031016NWB6SHE NIRB Screening-ILAE •Annex A2 - 081028 3BC-SHE---- NPC Determination-ILAE •Annex A3 - CAM-3 Landfarm Plan •Annex A4 - Berm Water Sampling QAQC Plan •Annex A5 - 2017 KIT 002 BP 3BC-SHE0919 DND-Raytheon CAM-3 •Annex A6 - NWB Licence Compliance Assessment -Remote Camp Supplementary Questionnaire 3BC-</w:t>
      </w:r>
      <w:r w:rsidRPr="00B22E43">
        <w:rPr>
          <w:rFonts w:ascii="Times New Roman" w:eastAsia="Times New Roman" w:hAnsi="Times New Roman" w:cs="Times New Roman"/>
          <w:sz w:val="24"/>
          <w:szCs w:val="24"/>
          <w:lang w:val="en-US"/>
        </w:rPr>
        <w:lastRenderedPageBreak/>
        <w:t xml:space="preserve">SHE0919 •Annex Q1 - 3BC-SHE0919 Executive Summary •Annex Q2 – Spill Contingency Plan •Annex Q3 – CAM-3 Site Description •Annex Q4 – CAM-3 Site Plan •Annex Q5 – Jet A1 SDS •Annex Q6 – Sewage Disposal Update Addendum </w:t>
      </w:r>
    </w:p>
    <w:p w:rsidR="00B22E43" w:rsidRPr="00B22E43" w:rsidRDefault="00B22E43" w:rsidP="00B22E43">
      <w:pPr>
        <w:spacing w:after="0" w:line="240" w:lineRule="auto"/>
        <w:rPr>
          <w:rFonts w:ascii="Times New Roman" w:eastAsia="Times New Roman" w:hAnsi="Times New Roman" w:cs="Times New Roman"/>
          <w:sz w:val="24"/>
          <w:szCs w:val="24"/>
          <w:lang w:val="en-US"/>
        </w:rPr>
      </w:pPr>
      <w:r w:rsidRPr="00B22E43">
        <w:rPr>
          <w:rFonts w:ascii="Times New Roman" w:eastAsia="Times New Roman" w:hAnsi="Times New Roman" w:cs="Times New Roman"/>
          <w:b/>
          <w:bCs/>
          <w:sz w:val="24"/>
          <w:szCs w:val="24"/>
          <w:lang w:val="en-US"/>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B22E43" w:rsidRPr="00B22E43" w:rsidTr="00B22E43">
        <w:trPr>
          <w:tblCellSpacing w:w="15" w:type="dxa"/>
        </w:trPr>
        <w:tc>
          <w:tcPr>
            <w:tcW w:w="2250" w:type="dxa"/>
            <w:vAlign w:val="center"/>
            <w:hideMark/>
          </w:tcPr>
          <w:p w:rsidR="00B22E43" w:rsidRPr="00B22E43" w:rsidRDefault="00B22E43" w:rsidP="00B22E43">
            <w:pPr>
              <w:spacing w:after="0" w:line="240" w:lineRule="auto"/>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Persons:</w:t>
            </w:r>
          </w:p>
        </w:tc>
        <w:tc>
          <w:tcPr>
            <w:tcW w:w="0" w:type="auto"/>
            <w:vAlign w:val="center"/>
            <w:hideMark/>
          </w:tcPr>
          <w:p w:rsidR="00B22E43" w:rsidRPr="00B22E43" w:rsidRDefault="00B22E43" w:rsidP="00B22E43">
            <w:pPr>
              <w:spacing w:after="0" w:line="240" w:lineRule="auto"/>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5</w:t>
            </w:r>
          </w:p>
        </w:tc>
      </w:tr>
      <w:tr w:rsidR="00B22E43" w:rsidRPr="00B22E43" w:rsidTr="00B22E43">
        <w:trPr>
          <w:tblCellSpacing w:w="15" w:type="dxa"/>
        </w:trPr>
        <w:tc>
          <w:tcPr>
            <w:tcW w:w="0" w:type="auto"/>
            <w:vAlign w:val="center"/>
            <w:hideMark/>
          </w:tcPr>
          <w:p w:rsidR="00B22E43" w:rsidRPr="00B22E43" w:rsidRDefault="00B22E43" w:rsidP="00B22E43">
            <w:pPr>
              <w:spacing w:after="0" w:line="240" w:lineRule="auto"/>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Days:</w:t>
            </w:r>
          </w:p>
        </w:tc>
        <w:tc>
          <w:tcPr>
            <w:tcW w:w="0" w:type="auto"/>
            <w:vAlign w:val="center"/>
            <w:hideMark/>
          </w:tcPr>
          <w:p w:rsidR="00B22E43" w:rsidRPr="00B22E43" w:rsidRDefault="00B22E43" w:rsidP="00B22E43">
            <w:pPr>
              <w:spacing w:after="0" w:line="240" w:lineRule="auto"/>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60</w:t>
            </w:r>
          </w:p>
        </w:tc>
      </w:tr>
    </w:tbl>
    <w:p w:rsidR="00B22E43" w:rsidRPr="00B22E43" w:rsidRDefault="00B22E43" w:rsidP="00B22E43">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B22E43">
        <w:rPr>
          <w:rFonts w:ascii="Times New Roman" w:eastAsia="Times New Roman" w:hAnsi="Times New Roman" w:cs="Times New Roman"/>
          <w:b/>
          <w:bCs/>
          <w:sz w:val="20"/>
          <w:szCs w:val="20"/>
          <w:lang w:val="en-US"/>
        </w:rPr>
        <w:t>Project Map</w:t>
      </w:r>
    </w:p>
    <w:p w:rsidR="00B22E43" w:rsidRPr="00B22E43" w:rsidRDefault="00B22E43" w:rsidP="00B22E43">
      <w:pPr>
        <w:spacing w:after="0" w:line="240" w:lineRule="auto"/>
        <w:rPr>
          <w:rFonts w:ascii="Times New Roman" w:eastAsia="Times New Roman" w:hAnsi="Times New Roman" w:cs="Times New Roman"/>
          <w:sz w:val="24"/>
          <w:szCs w:val="24"/>
          <w:lang w:val="en-US"/>
        </w:rPr>
      </w:pPr>
      <w:r w:rsidRPr="00B22E43">
        <w:rPr>
          <w:rFonts w:ascii="Times New Roman" w:eastAsia="Times New Roman" w:hAnsi="Times New Roman" w:cs="Times New Roman"/>
          <w:b/>
          <w:bCs/>
          <w:sz w:val="24"/>
          <w:szCs w:val="24"/>
          <w:lang w:val="en-US"/>
        </w:rPr>
        <w:t>List of all project geometries:</w:t>
      </w:r>
      <w:r w:rsidRPr="00B22E43">
        <w:rPr>
          <w:rFonts w:ascii="Times New Roman" w:eastAsia="Times New Roman" w:hAnsi="Times New Roman" w:cs="Times New Roman"/>
          <w:sz w:val="24"/>
          <w:szCs w:val="24"/>
          <w:lang w:val="en-US"/>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549"/>
        <w:gridCol w:w="3147"/>
        <w:gridCol w:w="4754"/>
      </w:tblGrid>
      <w:tr w:rsidR="00B22E43" w:rsidRPr="00B22E43" w:rsidTr="00B22E43">
        <w:trPr>
          <w:tblCellSpacing w:w="15" w:type="dxa"/>
        </w:trPr>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b/>
                <w:bCs/>
                <w:sz w:val="24"/>
                <w:szCs w:val="24"/>
                <w:lang w:val="en-US"/>
              </w:rPr>
            </w:pPr>
            <w:r w:rsidRPr="00B22E43">
              <w:rPr>
                <w:rFonts w:ascii="Times New Roman" w:eastAsia="Times New Roman" w:hAnsi="Times New Roman" w:cs="Times New Roman"/>
                <w:b/>
                <w:bCs/>
                <w:sz w:val="24"/>
                <w:szCs w:val="24"/>
                <w:lang w:val="en-US"/>
              </w:rPr>
              <w:t>ID</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b/>
                <w:bCs/>
                <w:sz w:val="24"/>
                <w:szCs w:val="24"/>
                <w:lang w:val="en-US"/>
              </w:rPr>
            </w:pPr>
            <w:r w:rsidRPr="00B22E43">
              <w:rPr>
                <w:rFonts w:ascii="Times New Roman" w:eastAsia="Times New Roman" w:hAnsi="Times New Roman" w:cs="Times New Roman"/>
                <w:b/>
                <w:bCs/>
                <w:sz w:val="24"/>
                <w:szCs w:val="24"/>
                <w:lang w:val="en-US"/>
              </w:rPr>
              <w:t>Geometry</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b/>
                <w:bCs/>
                <w:sz w:val="24"/>
                <w:szCs w:val="24"/>
                <w:lang w:val="en-US"/>
              </w:rPr>
            </w:pPr>
            <w:r w:rsidRPr="00B22E43">
              <w:rPr>
                <w:rFonts w:ascii="Times New Roman" w:eastAsia="Times New Roman" w:hAnsi="Times New Roman" w:cs="Times New Roman"/>
                <w:b/>
                <w:bCs/>
                <w:sz w:val="24"/>
                <w:szCs w:val="24"/>
                <w:lang w:val="en-US"/>
              </w:rPr>
              <w:t>Location Name</w:t>
            </w:r>
          </w:p>
        </w:tc>
      </w:tr>
      <w:tr w:rsidR="00B22E43" w:rsidRPr="00B22E43" w:rsidTr="00B22E43">
        <w:trPr>
          <w:tblCellSpacing w:w="15" w:type="dxa"/>
        </w:trPr>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4649</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point</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CAM-3 Site</w:t>
            </w:r>
          </w:p>
        </w:tc>
      </w:tr>
    </w:tbl>
    <w:p w:rsidR="00B22E43" w:rsidRPr="00B22E43" w:rsidRDefault="00B22E43" w:rsidP="00B22E43">
      <w:pPr>
        <w:spacing w:after="0" w:line="240" w:lineRule="auto"/>
        <w:rPr>
          <w:rFonts w:ascii="Times New Roman" w:eastAsia="Times New Roman" w:hAnsi="Times New Roman" w:cs="Times New Roman"/>
          <w:sz w:val="24"/>
          <w:szCs w:val="24"/>
          <w:lang w:val="en-US"/>
        </w:rPr>
      </w:pPr>
      <w:r w:rsidRPr="00B22E43">
        <w:rPr>
          <w:rFonts w:ascii="Times New Roman" w:eastAsia="Times New Roman" w:hAnsi="Times New Roman" w:cs="Times New Roman"/>
          <w:b/>
          <w:bCs/>
          <w:sz w:val="24"/>
          <w:szCs w:val="24"/>
          <w:lang w:val="en-US"/>
        </w:rPr>
        <w:t>Planning Regions:</w:t>
      </w:r>
    </w:p>
    <w:p w:rsidR="00B22E43" w:rsidRPr="00B22E43" w:rsidRDefault="00B22E43" w:rsidP="00B22E43">
      <w:pPr>
        <w:spacing w:after="0" w:line="240" w:lineRule="auto"/>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Qikiqtani</w:t>
      </w:r>
    </w:p>
    <w:p w:rsidR="00B22E43" w:rsidRPr="00B22E43" w:rsidRDefault="00B22E43" w:rsidP="00B22E43">
      <w:pPr>
        <w:spacing w:after="0" w:line="240" w:lineRule="auto"/>
        <w:rPr>
          <w:rFonts w:ascii="Times New Roman" w:eastAsia="Times New Roman" w:hAnsi="Times New Roman" w:cs="Times New Roman"/>
          <w:sz w:val="24"/>
          <w:szCs w:val="24"/>
          <w:lang w:val="en-US"/>
        </w:rPr>
      </w:pPr>
      <w:r w:rsidRPr="00B22E43">
        <w:rPr>
          <w:rFonts w:ascii="Times New Roman" w:eastAsia="Times New Roman" w:hAnsi="Times New Roman" w:cs="Times New Roman"/>
          <w:b/>
          <w:bCs/>
          <w:sz w:val="24"/>
          <w:szCs w:val="24"/>
          <w:lang w:val="en-US"/>
        </w:rPr>
        <w:t>Affected Areas and Land Types</w:t>
      </w:r>
    </w:p>
    <w:p w:rsidR="00B22E43" w:rsidRPr="00B22E43" w:rsidRDefault="00B22E43" w:rsidP="00B22E43">
      <w:pPr>
        <w:spacing w:after="0" w:line="240" w:lineRule="auto"/>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Settlement Area</w:t>
      </w:r>
    </w:p>
    <w:p w:rsidR="00B22E43" w:rsidRPr="00B22E43" w:rsidRDefault="00B22E43" w:rsidP="00B22E43">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B22E43">
        <w:rPr>
          <w:rFonts w:ascii="Times New Roman" w:eastAsia="Times New Roman" w:hAnsi="Times New Roman" w:cs="Times New Roman"/>
          <w:b/>
          <w:bCs/>
          <w:sz w:val="20"/>
          <w:szCs w:val="20"/>
          <w:lang w:val="en-US"/>
        </w:rPr>
        <w:t>Project Land Use and Authorizations</w:t>
      </w:r>
    </w:p>
    <w:p w:rsidR="00B22E43" w:rsidRPr="00B22E43" w:rsidRDefault="00B22E43" w:rsidP="00B22E43">
      <w:pPr>
        <w:spacing w:after="0" w:line="240" w:lineRule="auto"/>
        <w:rPr>
          <w:rFonts w:ascii="Times New Roman" w:eastAsia="Times New Roman" w:hAnsi="Times New Roman" w:cs="Times New Roman"/>
          <w:sz w:val="24"/>
          <w:szCs w:val="24"/>
          <w:lang w:val="en-US"/>
        </w:rPr>
      </w:pPr>
      <w:r w:rsidRPr="00B22E43">
        <w:rPr>
          <w:rFonts w:ascii="Times New Roman" w:eastAsia="Times New Roman" w:hAnsi="Times New Roman" w:cs="Times New Roman"/>
          <w:b/>
          <w:bCs/>
          <w:sz w:val="24"/>
          <w:szCs w:val="24"/>
          <w:lang w:val="en-US"/>
        </w:rPr>
        <w:t>Project Land Use</w:t>
      </w:r>
    </w:p>
    <w:p w:rsidR="00B22E43" w:rsidRPr="00B22E43" w:rsidRDefault="00B22E43" w:rsidP="00B22E43">
      <w:pPr>
        <w:spacing w:after="0" w:line="240" w:lineRule="auto"/>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Other</w:t>
      </w:r>
    </w:p>
    <w:p w:rsidR="00B22E43" w:rsidRPr="00B22E43" w:rsidRDefault="00B22E43" w:rsidP="00B22E43">
      <w:pPr>
        <w:spacing w:after="0" w:line="240" w:lineRule="auto"/>
        <w:rPr>
          <w:rFonts w:ascii="Times New Roman" w:eastAsia="Times New Roman" w:hAnsi="Times New Roman" w:cs="Times New Roman"/>
          <w:sz w:val="24"/>
          <w:szCs w:val="24"/>
          <w:lang w:val="en-US"/>
        </w:rPr>
      </w:pPr>
      <w:r w:rsidRPr="00B22E43">
        <w:rPr>
          <w:rFonts w:ascii="Times New Roman" w:eastAsia="Times New Roman" w:hAnsi="Times New Roman" w:cs="Times New Roman"/>
          <w:b/>
          <w:bCs/>
          <w:sz w:val="24"/>
          <w:szCs w:val="24"/>
          <w:lang w:val="en-US"/>
        </w:rPr>
        <w:t>Licensing Agencies</w:t>
      </w:r>
    </w:p>
    <w:p w:rsidR="00B22E43" w:rsidRPr="00B22E43" w:rsidRDefault="00B22E43" w:rsidP="00B22E43">
      <w:pPr>
        <w:spacing w:after="0" w:line="240" w:lineRule="auto"/>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NWB</w:t>
      </w:r>
      <w:r w:rsidRPr="00B22E43">
        <w:rPr>
          <w:rFonts w:ascii="Times New Roman" w:eastAsia="Times New Roman" w:hAnsi="Times New Roman" w:cs="Times New Roman"/>
          <w:color w:val="005252"/>
          <w:sz w:val="24"/>
          <w:szCs w:val="24"/>
          <w:lang w:val="en-US"/>
        </w:rPr>
        <w:t xml:space="preserve">: Type B Licence </w:t>
      </w:r>
    </w:p>
    <w:p w:rsidR="00B22E43" w:rsidRPr="00B22E43" w:rsidRDefault="00B22E43" w:rsidP="00B22E43">
      <w:pPr>
        <w:spacing w:after="0" w:line="240" w:lineRule="auto"/>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NWB</w:t>
      </w:r>
      <w:r w:rsidRPr="00B22E43">
        <w:rPr>
          <w:rFonts w:ascii="Times New Roman" w:eastAsia="Times New Roman" w:hAnsi="Times New Roman" w:cs="Times New Roman"/>
          <w:color w:val="005252"/>
          <w:sz w:val="24"/>
          <w:szCs w:val="24"/>
          <w:lang w:val="en-US"/>
        </w:rPr>
        <w:t xml:space="preserve">: Type B Licence </w:t>
      </w:r>
    </w:p>
    <w:p w:rsidR="00B22E43" w:rsidRPr="00B22E43" w:rsidRDefault="00B22E43" w:rsidP="00B22E43">
      <w:pPr>
        <w:spacing w:after="0" w:line="240" w:lineRule="auto"/>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NIRB</w:t>
      </w:r>
      <w:r w:rsidRPr="00B22E43">
        <w:rPr>
          <w:rFonts w:ascii="Times New Roman" w:eastAsia="Times New Roman" w:hAnsi="Times New Roman" w:cs="Times New Roman"/>
          <w:color w:val="005252"/>
          <w:sz w:val="24"/>
          <w:szCs w:val="24"/>
          <w:lang w:val="en-US"/>
        </w:rPr>
        <w:t xml:space="preserve">: Screening Decision Report </w:t>
      </w:r>
    </w:p>
    <w:p w:rsidR="00B22E43" w:rsidRPr="00B22E43" w:rsidRDefault="00B22E43" w:rsidP="00B22E43">
      <w:pPr>
        <w:spacing w:after="0" w:line="240" w:lineRule="auto"/>
        <w:rPr>
          <w:rFonts w:ascii="Times New Roman" w:eastAsia="Times New Roman" w:hAnsi="Times New Roman" w:cs="Times New Roman"/>
          <w:sz w:val="24"/>
          <w:szCs w:val="24"/>
          <w:lang w:val="en-US"/>
        </w:rPr>
      </w:pPr>
      <w:r w:rsidRPr="00B22E43">
        <w:rPr>
          <w:rFonts w:ascii="Times New Roman" w:eastAsia="Times New Roman" w:hAnsi="Times New Roman" w:cs="Times New Roman"/>
          <w:b/>
          <w:bCs/>
          <w:sz w:val="24"/>
          <w:szCs w:val="24"/>
          <w:lang w:val="en-US"/>
        </w:rPr>
        <w:t>Other Licensing Requirements</w:t>
      </w:r>
      <w:r w:rsidRPr="00B22E43">
        <w:rPr>
          <w:rFonts w:ascii="Times New Roman" w:eastAsia="Times New Roman" w:hAnsi="Times New Roman" w:cs="Times New Roman"/>
          <w:sz w:val="24"/>
          <w:szCs w:val="24"/>
          <w:lang w:val="en-US"/>
        </w:rPr>
        <w:br/>
        <w:t xml:space="preserve">No data found. </w:t>
      </w:r>
    </w:p>
    <w:p w:rsidR="00B22E43" w:rsidRPr="00B22E43" w:rsidRDefault="00B22E43" w:rsidP="00B22E43">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B22E43">
        <w:rPr>
          <w:rFonts w:ascii="Times New Roman" w:eastAsia="Times New Roman" w:hAnsi="Times New Roman" w:cs="Times New Roman"/>
          <w:b/>
          <w:bCs/>
          <w:sz w:val="20"/>
          <w:szCs w:val="20"/>
          <w:lang w:val="en-US"/>
        </w:rPr>
        <w:t>Material Use</w:t>
      </w:r>
    </w:p>
    <w:p w:rsidR="00B22E43" w:rsidRPr="00B22E43" w:rsidRDefault="00B22E43" w:rsidP="00B22E43">
      <w:pPr>
        <w:spacing w:after="0" w:line="240" w:lineRule="auto"/>
        <w:rPr>
          <w:rFonts w:ascii="Times New Roman" w:eastAsia="Times New Roman" w:hAnsi="Times New Roman" w:cs="Times New Roman"/>
          <w:sz w:val="24"/>
          <w:szCs w:val="24"/>
          <w:lang w:val="en-US"/>
        </w:rPr>
      </w:pPr>
      <w:r w:rsidRPr="00B22E43">
        <w:rPr>
          <w:rFonts w:ascii="Times New Roman" w:eastAsia="Times New Roman" w:hAnsi="Times New Roman" w:cs="Times New Roman"/>
          <w:b/>
          <w:bCs/>
          <w:sz w:val="24"/>
          <w:szCs w:val="24"/>
          <w:lang w:val="en-US"/>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838"/>
        <w:gridCol w:w="1159"/>
        <w:gridCol w:w="1712"/>
        <w:gridCol w:w="4741"/>
      </w:tblGrid>
      <w:tr w:rsidR="00B22E43" w:rsidRPr="00B22E43" w:rsidTr="00B22E43">
        <w:trPr>
          <w:tblCellSpacing w:w="15" w:type="dxa"/>
        </w:trPr>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b/>
                <w:bCs/>
                <w:sz w:val="24"/>
                <w:szCs w:val="24"/>
                <w:lang w:val="en-US"/>
              </w:rPr>
            </w:pPr>
            <w:r w:rsidRPr="00B22E43">
              <w:rPr>
                <w:rFonts w:ascii="Times New Roman" w:eastAsia="Times New Roman" w:hAnsi="Times New Roman" w:cs="Times New Roman"/>
                <w:b/>
                <w:bCs/>
                <w:sz w:val="24"/>
                <w:szCs w:val="24"/>
                <w:lang w:val="en-US"/>
              </w:rPr>
              <w:t>Type</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b/>
                <w:bCs/>
                <w:sz w:val="24"/>
                <w:szCs w:val="24"/>
                <w:lang w:val="en-US"/>
              </w:rPr>
            </w:pPr>
            <w:r w:rsidRPr="00B22E43">
              <w:rPr>
                <w:rFonts w:ascii="Times New Roman" w:eastAsia="Times New Roman" w:hAnsi="Times New Roman" w:cs="Times New Roman"/>
                <w:b/>
                <w:bCs/>
                <w:sz w:val="24"/>
                <w:szCs w:val="24"/>
                <w:lang w:val="en-US"/>
              </w:rPr>
              <w:t>Quantity</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b/>
                <w:bCs/>
                <w:sz w:val="24"/>
                <w:szCs w:val="24"/>
                <w:lang w:val="en-US"/>
              </w:rPr>
            </w:pPr>
            <w:r w:rsidRPr="00B22E43">
              <w:rPr>
                <w:rFonts w:ascii="Times New Roman" w:eastAsia="Times New Roman" w:hAnsi="Times New Roman" w:cs="Times New Roman"/>
                <w:b/>
                <w:bCs/>
                <w:sz w:val="24"/>
                <w:szCs w:val="24"/>
                <w:lang w:val="en-US"/>
              </w:rPr>
              <w:t>Size</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b/>
                <w:bCs/>
                <w:sz w:val="24"/>
                <w:szCs w:val="24"/>
                <w:lang w:val="en-US"/>
              </w:rPr>
            </w:pPr>
            <w:r w:rsidRPr="00B22E43">
              <w:rPr>
                <w:rFonts w:ascii="Times New Roman" w:eastAsia="Times New Roman" w:hAnsi="Times New Roman" w:cs="Times New Roman"/>
                <w:b/>
                <w:bCs/>
                <w:sz w:val="24"/>
                <w:szCs w:val="24"/>
                <w:lang w:val="en-US"/>
              </w:rPr>
              <w:t>Use</w:t>
            </w:r>
          </w:p>
        </w:tc>
      </w:tr>
      <w:tr w:rsidR="00B22E43" w:rsidRPr="00B22E43" w:rsidTr="00B22E43">
        <w:trPr>
          <w:tblCellSpacing w:w="15" w:type="dxa"/>
        </w:trPr>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Grader</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1</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9.1x2.5x3 m</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Road Maintenance</w:t>
            </w:r>
          </w:p>
        </w:tc>
      </w:tr>
      <w:tr w:rsidR="00B22E43" w:rsidRPr="00B22E43" w:rsidTr="00B22E43">
        <w:trPr>
          <w:tblCellSpacing w:w="15" w:type="dxa"/>
        </w:trPr>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Dozer</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1</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5.8x3.4x3.6 m</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Earthworks, snow clearing</w:t>
            </w:r>
          </w:p>
        </w:tc>
      </w:tr>
      <w:tr w:rsidR="00B22E43" w:rsidRPr="00B22E43" w:rsidTr="00B22E43">
        <w:trPr>
          <w:tblCellSpacing w:w="15" w:type="dxa"/>
        </w:trPr>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Pickup truck</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2</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5.8x2x2.4 m</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Transportation</w:t>
            </w:r>
          </w:p>
        </w:tc>
      </w:tr>
      <w:tr w:rsidR="00B22E43" w:rsidRPr="00B22E43" w:rsidTr="00B22E43">
        <w:trPr>
          <w:tblCellSpacing w:w="15" w:type="dxa"/>
        </w:trPr>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Dump Truck</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1</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3x5x2.7 m</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Earth works, moving water in water tank</w:t>
            </w:r>
          </w:p>
        </w:tc>
      </w:tr>
      <w:tr w:rsidR="00B22E43" w:rsidRPr="00B22E43" w:rsidTr="00B22E43">
        <w:trPr>
          <w:tblCellSpacing w:w="15" w:type="dxa"/>
        </w:trPr>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Mini-excavator</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1</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3x2.2x1 m</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Earth works</w:t>
            </w:r>
          </w:p>
        </w:tc>
      </w:tr>
      <w:tr w:rsidR="00B22E43" w:rsidRPr="00B22E43" w:rsidTr="00B22E43">
        <w:trPr>
          <w:tblCellSpacing w:w="15" w:type="dxa"/>
        </w:trPr>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ATV</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1</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1650 lbs</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Transportation</w:t>
            </w:r>
          </w:p>
        </w:tc>
      </w:tr>
    </w:tbl>
    <w:p w:rsidR="00B22E43" w:rsidRPr="00B22E43" w:rsidRDefault="00B22E43" w:rsidP="00B22E43">
      <w:pPr>
        <w:spacing w:after="0" w:line="240" w:lineRule="auto"/>
        <w:rPr>
          <w:rFonts w:ascii="Times New Roman" w:eastAsia="Times New Roman" w:hAnsi="Times New Roman" w:cs="Times New Roman"/>
          <w:sz w:val="24"/>
          <w:szCs w:val="24"/>
          <w:lang w:val="en-US"/>
        </w:rPr>
      </w:pPr>
      <w:r w:rsidRPr="00B22E43">
        <w:rPr>
          <w:rFonts w:ascii="Times New Roman" w:eastAsia="Times New Roman" w:hAnsi="Times New Roman" w:cs="Times New Roman"/>
          <w:b/>
          <w:bCs/>
          <w:sz w:val="24"/>
          <w:szCs w:val="24"/>
          <w:lang w:val="en-US"/>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54"/>
        <w:gridCol w:w="1969"/>
        <w:gridCol w:w="1421"/>
        <w:gridCol w:w="933"/>
        <w:gridCol w:w="3173"/>
      </w:tblGrid>
      <w:tr w:rsidR="00B22E43" w:rsidRPr="00B22E43" w:rsidTr="00B22E43">
        <w:trPr>
          <w:tblCellSpacing w:w="15" w:type="dxa"/>
        </w:trPr>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b/>
                <w:bCs/>
                <w:sz w:val="24"/>
                <w:szCs w:val="24"/>
                <w:lang w:val="en-US"/>
              </w:rPr>
            </w:pPr>
            <w:r w:rsidRPr="00B22E43">
              <w:rPr>
                <w:rFonts w:ascii="Times New Roman" w:eastAsia="Times New Roman" w:hAnsi="Times New Roman" w:cs="Times New Roman"/>
                <w:b/>
                <w:bCs/>
                <w:sz w:val="24"/>
                <w:szCs w:val="24"/>
                <w:lang w:val="en-US"/>
              </w:rPr>
              <w:t>Type</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b/>
                <w:bCs/>
                <w:sz w:val="24"/>
                <w:szCs w:val="24"/>
                <w:lang w:val="en-US"/>
              </w:rPr>
            </w:pPr>
            <w:r w:rsidRPr="00B22E43">
              <w:rPr>
                <w:rFonts w:ascii="Times New Roman" w:eastAsia="Times New Roman" w:hAnsi="Times New Roman" w:cs="Times New Roman"/>
                <w:b/>
                <w:bCs/>
                <w:sz w:val="24"/>
                <w:szCs w:val="24"/>
                <w:lang w:val="en-US"/>
              </w:rPr>
              <w:t>Container(s)</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b/>
                <w:bCs/>
                <w:sz w:val="24"/>
                <w:szCs w:val="24"/>
                <w:lang w:val="en-US"/>
              </w:rPr>
            </w:pPr>
            <w:r w:rsidRPr="00B22E43">
              <w:rPr>
                <w:rFonts w:ascii="Times New Roman" w:eastAsia="Times New Roman" w:hAnsi="Times New Roman" w:cs="Times New Roman"/>
                <w:b/>
                <w:bCs/>
                <w:sz w:val="24"/>
                <w:szCs w:val="24"/>
                <w:lang w:val="en-US"/>
              </w:rPr>
              <w:t>Capacity</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b/>
                <w:bCs/>
                <w:sz w:val="24"/>
                <w:szCs w:val="24"/>
                <w:lang w:val="en-US"/>
              </w:rPr>
            </w:pPr>
            <w:r w:rsidRPr="00B22E43">
              <w:rPr>
                <w:rFonts w:ascii="Times New Roman" w:eastAsia="Times New Roman" w:hAnsi="Times New Roman" w:cs="Times New Roman"/>
                <w:b/>
                <w:bCs/>
                <w:sz w:val="24"/>
                <w:szCs w:val="24"/>
                <w:lang w:val="en-US"/>
              </w:rPr>
              <w:t>UOM</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b/>
                <w:bCs/>
                <w:sz w:val="24"/>
                <w:szCs w:val="24"/>
                <w:lang w:val="en-US"/>
              </w:rPr>
            </w:pPr>
            <w:r w:rsidRPr="00B22E43">
              <w:rPr>
                <w:rFonts w:ascii="Times New Roman" w:eastAsia="Times New Roman" w:hAnsi="Times New Roman" w:cs="Times New Roman"/>
                <w:b/>
                <w:bCs/>
                <w:sz w:val="24"/>
                <w:szCs w:val="24"/>
                <w:lang w:val="en-US"/>
              </w:rPr>
              <w:t>Use</w:t>
            </w:r>
          </w:p>
        </w:tc>
      </w:tr>
      <w:tr w:rsidR="00B22E43" w:rsidRPr="00B22E43" w:rsidTr="00B22E43">
        <w:trPr>
          <w:tblCellSpacing w:w="15" w:type="dxa"/>
        </w:trPr>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Aviation fuel</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3</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246000</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Liters</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Site power generation</w:t>
            </w:r>
          </w:p>
        </w:tc>
      </w:tr>
      <w:tr w:rsidR="00B22E43" w:rsidRPr="00B22E43" w:rsidTr="00B22E43">
        <w:trPr>
          <w:tblCellSpacing w:w="15" w:type="dxa"/>
        </w:trPr>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Aviation fuel</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3</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75000</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Liters</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Site power generation</w:t>
            </w:r>
          </w:p>
        </w:tc>
      </w:tr>
      <w:tr w:rsidR="00B22E43" w:rsidRPr="00B22E43" w:rsidTr="00B22E43">
        <w:trPr>
          <w:tblCellSpacing w:w="15" w:type="dxa"/>
        </w:trPr>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Aviation fuel</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3</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50000</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Liters</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Aviation</w:t>
            </w:r>
          </w:p>
        </w:tc>
      </w:tr>
      <w:tr w:rsidR="00B22E43" w:rsidRPr="00B22E43" w:rsidTr="00B22E43">
        <w:trPr>
          <w:tblCellSpacing w:w="15" w:type="dxa"/>
        </w:trPr>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lastRenderedPageBreak/>
              <w:t>Aviation fuel</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1</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4100</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Liters</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 xml:space="preserve">Vehicle </w:t>
            </w:r>
            <w:proofErr w:type="spellStart"/>
            <w:r w:rsidRPr="00B22E43">
              <w:rPr>
                <w:rFonts w:ascii="Times New Roman" w:eastAsia="Times New Roman" w:hAnsi="Times New Roman" w:cs="Times New Roman"/>
                <w:sz w:val="24"/>
                <w:szCs w:val="24"/>
                <w:lang w:val="en-US"/>
              </w:rPr>
              <w:t>refuelling</w:t>
            </w:r>
            <w:proofErr w:type="spellEnd"/>
          </w:p>
        </w:tc>
      </w:tr>
    </w:tbl>
    <w:p w:rsidR="00B22E43" w:rsidRPr="00B22E43" w:rsidRDefault="00B22E43" w:rsidP="00B22E43">
      <w:pPr>
        <w:spacing w:after="0" w:line="240" w:lineRule="auto"/>
        <w:rPr>
          <w:rFonts w:ascii="Times New Roman" w:eastAsia="Times New Roman" w:hAnsi="Times New Roman" w:cs="Times New Roman"/>
          <w:sz w:val="24"/>
          <w:szCs w:val="24"/>
          <w:lang w:val="en-US"/>
        </w:rPr>
      </w:pPr>
      <w:r w:rsidRPr="00B22E43">
        <w:rPr>
          <w:rFonts w:ascii="Times New Roman" w:eastAsia="Times New Roman" w:hAnsi="Times New Roman" w:cs="Times New Roman"/>
          <w:b/>
          <w:bCs/>
          <w:sz w:val="24"/>
          <w:szCs w:val="24"/>
          <w:lang w:val="en-US"/>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537"/>
        <w:gridCol w:w="2265"/>
        <w:gridCol w:w="1634"/>
        <w:gridCol w:w="1071"/>
        <w:gridCol w:w="2943"/>
      </w:tblGrid>
      <w:tr w:rsidR="00B22E43" w:rsidRPr="00B22E43" w:rsidTr="00B22E43">
        <w:trPr>
          <w:tblCellSpacing w:w="15" w:type="dxa"/>
        </w:trPr>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b/>
                <w:bCs/>
                <w:sz w:val="24"/>
                <w:szCs w:val="24"/>
                <w:lang w:val="en-US"/>
              </w:rPr>
            </w:pPr>
            <w:r w:rsidRPr="00B22E43">
              <w:rPr>
                <w:rFonts w:ascii="Times New Roman" w:eastAsia="Times New Roman" w:hAnsi="Times New Roman" w:cs="Times New Roman"/>
                <w:b/>
                <w:bCs/>
                <w:sz w:val="24"/>
                <w:szCs w:val="24"/>
                <w:lang w:val="en-US"/>
              </w:rPr>
              <w:t>Type</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b/>
                <w:bCs/>
                <w:sz w:val="24"/>
                <w:szCs w:val="24"/>
                <w:lang w:val="en-US"/>
              </w:rPr>
            </w:pPr>
            <w:r w:rsidRPr="00B22E43">
              <w:rPr>
                <w:rFonts w:ascii="Times New Roman" w:eastAsia="Times New Roman" w:hAnsi="Times New Roman" w:cs="Times New Roman"/>
                <w:b/>
                <w:bCs/>
                <w:sz w:val="24"/>
                <w:szCs w:val="24"/>
                <w:lang w:val="en-US"/>
              </w:rPr>
              <w:t>Container(s)</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b/>
                <w:bCs/>
                <w:sz w:val="24"/>
                <w:szCs w:val="24"/>
                <w:lang w:val="en-US"/>
              </w:rPr>
            </w:pPr>
            <w:r w:rsidRPr="00B22E43">
              <w:rPr>
                <w:rFonts w:ascii="Times New Roman" w:eastAsia="Times New Roman" w:hAnsi="Times New Roman" w:cs="Times New Roman"/>
                <w:b/>
                <w:bCs/>
                <w:sz w:val="24"/>
                <w:szCs w:val="24"/>
                <w:lang w:val="en-US"/>
              </w:rPr>
              <w:t>Capacity</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b/>
                <w:bCs/>
                <w:sz w:val="24"/>
                <w:szCs w:val="24"/>
                <w:lang w:val="en-US"/>
              </w:rPr>
            </w:pPr>
            <w:r w:rsidRPr="00B22E43">
              <w:rPr>
                <w:rFonts w:ascii="Times New Roman" w:eastAsia="Times New Roman" w:hAnsi="Times New Roman" w:cs="Times New Roman"/>
                <w:b/>
                <w:bCs/>
                <w:sz w:val="24"/>
                <w:szCs w:val="24"/>
                <w:lang w:val="en-US"/>
              </w:rPr>
              <w:t>UOM</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b/>
                <w:bCs/>
                <w:sz w:val="24"/>
                <w:szCs w:val="24"/>
                <w:lang w:val="en-US"/>
              </w:rPr>
            </w:pPr>
            <w:r w:rsidRPr="00B22E43">
              <w:rPr>
                <w:rFonts w:ascii="Times New Roman" w:eastAsia="Times New Roman" w:hAnsi="Times New Roman" w:cs="Times New Roman"/>
                <w:b/>
                <w:bCs/>
                <w:sz w:val="24"/>
                <w:szCs w:val="24"/>
                <w:lang w:val="en-US"/>
              </w:rPr>
              <w:t>Use</w:t>
            </w:r>
          </w:p>
        </w:tc>
      </w:tr>
      <w:tr w:rsidR="00B22E43" w:rsidRPr="00B22E43" w:rsidTr="00B22E43">
        <w:trPr>
          <w:tblCellSpacing w:w="15" w:type="dxa"/>
        </w:trPr>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Oil</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12</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205</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Liters</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Site maintenance</w:t>
            </w:r>
          </w:p>
        </w:tc>
      </w:tr>
      <w:tr w:rsidR="00B22E43" w:rsidRPr="00B22E43" w:rsidTr="00B22E43">
        <w:trPr>
          <w:tblCellSpacing w:w="15" w:type="dxa"/>
        </w:trPr>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Glycol</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2</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205</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Liters</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Site maintenance</w:t>
            </w:r>
          </w:p>
        </w:tc>
      </w:tr>
      <w:tr w:rsidR="00B22E43" w:rsidRPr="00B22E43" w:rsidTr="00B22E43">
        <w:trPr>
          <w:tblCellSpacing w:w="15" w:type="dxa"/>
        </w:trPr>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Paint</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1</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205</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Liters</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Site maintenance</w:t>
            </w:r>
          </w:p>
        </w:tc>
      </w:tr>
      <w:tr w:rsidR="00B22E43" w:rsidRPr="00B22E43" w:rsidTr="00B22E43">
        <w:trPr>
          <w:tblCellSpacing w:w="15" w:type="dxa"/>
        </w:trPr>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Batteries</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1</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205</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Liters</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Power generation</w:t>
            </w:r>
          </w:p>
        </w:tc>
      </w:tr>
    </w:tbl>
    <w:p w:rsidR="00B22E43" w:rsidRPr="00B22E43" w:rsidRDefault="00B22E43" w:rsidP="00B22E43">
      <w:pPr>
        <w:spacing w:after="0" w:line="240" w:lineRule="auto"/>
        <w:rPr>
          <w:rFonts w:ascii="Times New Roman" w:eastAsia="Times New Roman" w:hAnsi="Times New Roman" w:cs="Times New Roman"/>
          <w:sz w:val="24"/>
          <w:szCs w:val="24"/>
          <w:lang w:val="en-US"/>
        </w:rPr>
      </w:pPr>
      <w:r w:rsidRPr="00B22E43">
        <w:rPr>
          <w:rFonts w:ascii="Times New Roman" w:eastAsia="Times New Roman" w:hAnsi="Times New Roman" w:cs="Times New Roman"/>
          <w:b/>
          <w:bCs/>
          <w:sz w:val="24"/>
          <w:szCs w:val="24"/>
          <w:lang w:val="en-US"/>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49"/>
        <w:gridCol w:w="3007"/>
        <w:gridCol w:w="3194"/>
      </w:tblGrid>
      <w:tr w:rsidR="00B22E43" w:rsidRPr="00B22E43" w:rsidTr="00B22E43">
        <w:trPr>
          <w:tblCellSpacing w:w="15" w:type="dxa"/>
        </w:trPr>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b/>
                <w:bCs/>
                <w:sz w:val="24"/>
                <w:szCs w:val="24"/>
                <w:lang w:val="en-US"/>
              </w:rPr>
            </w:pPr>
            <w:r w:rsidRPr="00B22E43">
              <w:rPr>
                <w:rFonts w:ascii="Times New Roman" w:eastAsia="Times New Roman" w:hAnsi="Times New Roman" w:cs="Times New Roman"/>
                <w:b/>
                <w:bCs/>
                <w:sz w:val="24"/>
                <w:szCs w:val="24"/>
                <w:lang w:val="en-US"/>
              </w:rPr>
              <w:t>Daily Amount (m</w:t>
            </w:r>
            <w:r w:rsidRPr="00B22E43">
              <w:rPr>
                <w:rFonts w:ascii="Times New Roman" w:eastAsia="Times New Roman" w:hAnsi="Times New Roman" w:cs="Times New Roman"/>
                <w:b/>
                <w:bCs/>
                <w:sz w:val="24"/>
                <w:szCs w:val="24"/>
                <w:vertAlign w:val="superscript"/>
                <w:lang w:val="en-US"/>
              </w:rPr>
              <w:t>3</w:t>
            </w:r>
            <w:r w:rsidRPr="00B22E43">
              <w:rPr>
                <w:rFonts w:ascii="Times New Roman" w:eastAsia="Times New Roman" w:hAnsi="Times New Roman" w:cs="Times New Roman"/>
                <w:b/>
                <w:bCs/>
                <w:sz w:val="24"/>
                <w:szCs w:val="24"/>
                <w:lang w:val="en-US"/>
              </w:rPr>
              <w:t>)</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b/>
                <w:bCs/>
                <w:sz w:val="24"/>
                <w:szCs w:val="24"/>
                <w:lang w:val="en-US"/>
              </w:rPr>
            </w:pPr>
            <w:r w:rsidRPr="00B22E43">
              <w:rPr>
                <w:rFonts w:ascii="Times New Roman" w:eastAsia="Times New Roman" w:hAnsi="Times New Roman" w:cs="Times New Roman"/>
                <w:b/>
                <w:bCs/>
                <w:sz w:val="24"/>
                <w:szCs w:val="24"/>
                <w:lang w:val="en-US"/>
              </w:rPr>
              <w:t>Retrieval Method</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b/>
                <w:bCs/>
                <w:sz w:val="24"/>
                <w:szCs w:val="24"/>
                <w:lang w:val="en-US"/>
              </w:rPr>
            </w:pPr>
            <w:r w:rsidRPr="00B22E43">
              <w:rPr>
                <w:rFonts w:ascii="Times New Roman" w:eastAsia="Times New Roman" w:hAnsi="Times New Roman" w:cs="Times New Roman"/>
                <w:b/>
                <w:bCs/>
                <w:sz w:val="24"/>
                <w:szCs w:val="24"/>
                <w:lang w:val="en-US"/>
              </w:rPr>
              <w:t>Retrieval Location</w:t>
            </w:r>
          </w:p>
        </w:tc>
      </w:tr>
      <w:tr w:rsidR="00B22E43" w:rsidRPr="00B22E43" w:rsidTr="00B22E43">
        <w:trPr>
          <w:tblCellSpacing w:w="15" w:type="dxa"/>
        </w:trPr>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4</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Water truck</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Water Lake</w:t>
            </w:r>
          </w:p>
        </w:tc>
      </w:tr>
    </w:tbl>
    <w:p w:rsidR="00B22E43" w:rsidRPr="00B22E43" w:rsidRDefault="00B22E43" w:rsidP="00B22E43">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B22E43">
        <w:rPr>
          <w:rFonts w:ascii="Times New Roman" w:eastAsia="Times New Roman" w:hAnsi="Times New Roman" w:cs="Times New Roman"/>
          <w:b/>
          <w:bCs/>
          <w:sz w:val="20"/>
          <w:szCs w:val="20"/>
          <w:lang w:val="en-US"/>
        </w:rPr>
        <w:t>Waste and Impacts</w:t>
      </w:r>
    </w:p>
    <w:p w:rsidR="00B22E43" w:rsidRPr="00B22E43" w:rsidRDefault="00B22E43" w:rsidP="00B22E43">
      <w:pPr>
        <w:spacing w:after="0" w:line="240" w:lineRule="auto"/>
        <w:rPr>
          <w:rFonts w:ascii="Times New Roman" w:eastAsia="Times New Roman" w:hAnsi="Times New Roman" w:cs="Times New Roman"/>
          <w:sz w:val="24"/>
          <w:szCs w:val="24"/>
          <w:lang w:val="en-US"/>
        </w:rPr>
      </w:pPr>
      <w:r w:rsidRPr="00B22E43">
        <w:rPr>
          <w:rFonts w:ascii="Times New Roman" w:eastAsia="Times New Roman" w:hAnsi="Times New Roman" w:cs="Times New Roman"/>
          <w:b/>
          <w:bCs/>
          <w:sz w:val="24"/>
          <w:szCs w:val="24"/>
          <w:lang w:val="en-US"/>
        </w:rPr>
        <w:t>Environmental Impacts</w:t>
      </w:r>
    </w:p>
    <w:p w:rsidR="00B22E43" w:rsidRPr="00B22E43" w:rsidRDefault="00B22E43" w:rsidP="00B22E43">
      <w:pPr>
        <w:spacing w:after="0" w:line="240" w:lineRule="auto"/>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 xml:space="preserve">Please see attached 'Annex Q2 - Spill Contingency Plan' and 'Annex Q4 - CAM-3 Site Description' </w:t>
      </w:r>
    </w:p>
    <w:p w:rsidR="00B22E43" w:rsidRPr="00B22E43" w:rsidRDefault="00B22E43" w:rsidP="00B22E43">
      <w:pPr>
        <w:spacing w:after="0" w:line="240" w:lineRule="auto"/>
        <w:rPr>
          <w:rFonts w:ascii="Times New Roman" w:eastAsia="Times New Roman" w:hAnsi="Times New Roman" w:cs="Times New Roman"/>
          <w:sz w:val="24"/>
          <w:szCs w:val="24"/>
          <w:lang w:val="en-US"/>
        </w:rPr>
      </w:pPr>
      <w:r w:rsidRPr="00B22E43">
        <w:rPr>
          <w:rFonts w:ascii="Times New Roman" w:eastAsia="Times New Roman" w:hAnsi="Times New Roman" w:cs="Times New Roman"/>
          <w:b/>
          <w:bCs/>
          <w:sz w:val="24"/>
          <w:szCs w:val="24"/>
          <w:lang w:val="en-US"/>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52"/>
        <w:gridCol w:w="1777"/>
        <w:gridCol w:w="1819"/>
        <w:gridCol w:w="3902"/>
      </w:tblGrid>
      <w:tr w:rsidR="00B22E43" w:rsidRPr="00B22E43" w:rsidTr="00B22E43">
        <w:trPr>
          <w:tblCellSpacing w:w="15" w:type="dxa"/>
        </w:trPr>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b/>
                <w:bCs/>
                <w:sz w:val="24"/>
                <w:szCs w:val="24"/>
                <w:lang w:val="en-US"/>
              </w:rPr>
            </w:pPr>
            <w:r w:rsidRPr="00B22E43">
              <w:rPr>
                <w:rFonts w:ascii="Times New Roman" w:eastAsia="Times New Roman" w:hAnsi="Times New Roman" w:cs="Times New Roman"/>
                <w:b/>
                <w:bCs/>
                <w:sz w:val="24"/>
                <w:szCs w:val="24"/>
                <w:lang w:val="en-US"/>
              </w:rPr>
              <w:t>Waste Type</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b/>
                <w:bCs/>
                <w:sz w:val="24"/>
                <w:szCs w:val="24"/>
                <w:lang w:val="en-US"/>
              </w:rPr>
            </w:pPr>
            <w:r w:rsidRPr="00B22E43">
              <w:rPr>
                <w:rFonts w:ascii="Times New Roman" w:eastAsia="Times New Roman" w:hAnsi="Times New Roman" w:cs="Times New Roman"/>
                <w:b/>
                <w:bCs/>
                <w:sz w:val="24"/>
                <w:szCs w:val="24"/>
                <w:lang w:val="en-US"/>
              </w:rPr>
              <w:t>Quantity Generated</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b/>
                <w:bCs/>
                <w:sz w:val="24"/>
                <w:szCs w:val="24"/>
                <w:lang w:val="en-US"/>
              </w:rPr>
            </w:pPr>
            <w:proofErr w:type="spellStart"/>
            <w:r w:rsidRPr="00B22E43">
              <w:rPr>
                <w:rFonts w:ascii="Times New Roman" w:eastAsia="Times New Roman" w:hAnsi="Times New Roman" w:cs="Times New Roman"/>
                <w:b/>
                <w:bCs/>
                <w:sz w:val="24"/>
                <w:szCs w:val="24"/>
                <w:lang w:val="en-US"/>
              </w:rPr>
              <w:t>Treatement</w:t>
            </w:r>
            <w:proofErr w:type="spellEnd"/>
            <w:r w:rsidRPr="00B22E43">
              <w:rPr>
                <w:rFonts w:ascii="Times New Roman" w:eastAsia="Times New Roman" w:hAnsi="Times New Roman" w:cs="Times New Roman"/>
                <w:b/>
                <w:bCs/>
                <w:sz w:val="24"/>
                <w:szCs w:val="24"/>
                <w:lang w:val="en-US"/>
              </w:rPr>
              <w:t xml:space="preserve"> Method</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b/>
                <w:bCs/>
                <w:sz w:val="24"/>
                <w:szCs w:val="24"/>
                <w:lang w:val="en-US"/>
              </w:rPr>
            </w:pPr>
            <w:r w:rsidRPr="00B22E43">
              <w:rPr>
                <w:rFonts w:ascii="Times New Roman" w:eastAsia="Times New Roman" w:hAnsi="Times New Roman" w:cs="Times New Roman"/>
                <w:b/>
                <w:bCs/>
                <w:sz w:val="24"/>
                <w:szCs w:val="24"/>
                <w:lang w:val="en-US"/>
              </w:rPr>
              <w:t>Disposal Method</w:t>
            </w:r>
          </w:p>
        </w:tc>
      </w:tr>
      <w:tr w:rsidR="00B22E43" w:rsidRPr="00B22E43" w:rsidTr="00B22E43">
        <w:trPr>
          <w:tblCellSpacing w:w="15" w:type="dxa"/>
        </w:trPr>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Combustible wastes</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1000 kg</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None</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Municipality of Cambridge Bay Landfill</w:t>
            </w:r>
          </w:p>
        </w:tc>
      </w:tr>
      <w:tr w:rsidR="00B22E43" w:rsidRPr="00B22E43" w:rsidTr="00B22E43">
        <w:trPr>
          <w:tblCellSpacing w:w="15" w:type="dxa"/>
        </w:trPr>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Hazardous waste</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25 drums, 2 crates</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None</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Licensed Waste HAZMAT Disposal Facility (off-site)</w:t>
            </w:r>
          </w:p>
        </w:tc>
      </w:tr>
      <w:tr w:rsidR="00B22E43" w:rsidRPr="00B22E43" w:rsidTr="00B22E43">
        <w:trPr>
          <w:tblCellSpacing w:w="15" w:type="dxa"/>
        </w:trPr>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Sewage (human waste)</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50 m³</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None</w:t>
            </w:r>
          </w:p>
        </w:tc>
        <w:tc>
          <w:tcPr>
            <w:tcW w:w="0" w:type="auto"/>
            <w:vAlign w:val="center"/>
            <w:hideMark/>
          </w:tcPr>
          <w:p w:rsidR="00B22E43" w:rsidRPr="00B22E43" w:rsidRDefault="00B22E43" w:rsidP="00B22E43">
            <w:pPr>
              <w:spacing w:after="0" w:line="240" w:lineRule="auto"/>
              <w:jc w:val="center"/>
              <w:rPr>
                <w:rFonts w:ascii="Times New Roman" w:eastAsia="Times New Roman" w:hAnsi="Times New Roman" w:cs="Times New Roman"/>
                <w:sz w:val="24"/>
                <w:szCs w:val="24"/>
                <w:lang w:val="en-US"/>
              </w:rPr>
            </w:pPr>
            <w:r w:rsidRPr="00B22E43">
              <w:rPr>
                <w:rFonts w:ascii="Times New Roman" w:eastAsia="Times New Roman" w:hAnsi="Times New Roman" w:cs="Times New Roman"/>
                <w:sz w:val="24"/>
                <w:szCs w:val="24"/>
                <w:lang w:val="en-US"/>
              </w:rPr>
              <w:t>Sump (including greywater)</w:t>
            </w:r>
          </w:p>
        </w:tc>
      </w:tr>
    </w:tbl>
    <w:p w:rsidR="00C663AE" w:rsidRDefault="00C663AE"/>
    <w:sectPr w:rsidR="00C663A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FB2D03"/>
    <w:multiLevelType w:val="multilevel"/>
    <w:tmpl w:val="1910E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E43"/>
    <w:rsid w:val="00B22E43"/>
    <w:rsid w:val="00C663A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8857A"/>
  <w15:chartTrackingRefBased/>
  <w15:docId w15:val="{E43765F7-A8CA-46CD-9D18-6DC9E0D6A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B22E43"/>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paragraph" w:styleId="Heading5">
    <w:name w:val="heading 5"/>
    <w:basedOn w:val="Normal"/>
    <w:link w:val="Heading5Char"/>
    <w:uiPriority w:val="9"/>
    <w:qFormat/>
    <w:rsid w:val="00B22E43"/>
    <w:pPr>
      <w:spacing w:before="100" w:beforeAutospacing="1" w:after="100" w:afterAutospacing="1" w:line="240" w:lineRule="auto"/>
      <w:outlineLvl w:val="4"/>
    </w:pPr>
    <w:rPr>
      <w:rFonts w:ascii="Times New Roman" w:eastAsia="Times New Roman" w:hAnsi="Times New Roman" w:cs="Times New Roman"/>
      <w:b/>
      <w:b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22E43"/>
    <w:rPr>
      <w:rFonts w:ascii="Times New Roman" w:eastAsia="Times New Roman" w:hAnsi="Times New Roman" w:cs="Times New Roman"/>
      <w:b/>
      <w:bCs/>
      <w:sz w:val="27"/>
      <w:szCs w:val="27"/>
      <w:lang w:val="en-US"/>
    </w:rPr>
  </w:style>
  <w:style w:type="character" w:customStyle="1" w:styleId="Heading5Char">
    <w:name w:val="Heading 5 Char"/>
    <w:basedOn w:val="DefaultParagraphFont"/>
    <w:link w:val="Heading5"/>
    <w:uiPriority w:val="9"/>
    <w:rsid w:val="00B22E43"/>
    <w:rPr>
      <w:rFonts w:ascii="Times New Roman" w:eastAsia="Times New Roman" w:hAnsi="Times New Roman" w:cs="Times New Roman"/>
      <w:b/>
      <w:bCs/>
      <w:sz w:val="20"/>
      <w:szCs w:val="20"/>
      <w:lang w:val="en-US"/>
    </w:rPr>
  </w:style>
  <w:style w:type="character" w:styleId="Hyperlink">
    <w:name w:val="Hyperlink"/>
    <w:basedOn w:val="DefaultParagraphFont"/>
    <w:uiPriority w:val="99"/>
    <w:semiHidden/>
    <w:unhideWhenUsed/>
    <w:rsid w:val="00B22E43"/>
    <w:rPr>
      <w:color w:val="0000FF"/>
      <w:u w:val="single"/>
    </w:rPr>
  </w:style>
  <w:style w:type="character" w:styleId="Strong">
    <w:name w:val="Strong"/>
    <w:basedOn w:val="DefaultParagraphFont"/>
    <w:uiPriority w:val="22"/>
    <w:qFormat/>
    <w:rsid w:val="00B22E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2459614">
      <w:bodyDiv w:val="1"/>
      <w:marLeft w:val="0"/>
      <w:marRight w:val="0"/>
      <w:marTop w:val="0"/>
      <w:marBottom w:val="0"/>
      <w:divBdr>
        <w:top w:val="none" w:sz="0" w:space="0" w:color="auto"/>
        <w:left w:val="none" w:sz="0" w:space="0" w:color="auto"/>
        <w:bottom w:val="none" w:sz="0" w:space="0" w:color="auto"/>
        <w:right w:val="none" w:sz="0" w:space="0" w:color="auto"/>
      </w:divBdr>
      <w:divsChild>
        <w:div w:id="98959931">
          <w:marLeft w:val="0"/>
          <w:marRight w:val="0"/>
          <w:marTop w:val="0"/>
          <w:marBottom w:val="0"/>
          <w:divBdr>
            <w:top w:val="none" w:sz="0" w:space="0" w:color="auto"/>
            <w:left w:val="none" w:sz="0" w:space="0" w:color="auto"/>
            <w:bottom w:val="none" w:sz="0" w:space="0" w:color="auto"/>
            <w:right w:val="none" w:sz="0" w:space="0" w:color="auto"/>
          </w:divBdr>
          <w:divsChild>
            <w:div w:id="191237244">
              <w:marLeft w:val="0"/>
              <w:marRight w:val="0"/>
              <w:marTop w:val="0"/>
              <w:marBottom w:val="0"/>
              <w:divBdr>
                <w:top w:val="none" w:sz="0" w:space="0" w:color="auto"/>
                <w:left w:val="none" w:sz="0" w:space="0" w:color="auto"/>
                <w:bottom w:val="none" w:sz="0" w:space="0" w:color="auto"/>
                <w:right w:val="none" w:sz="0" w:space="0" w:color="auto"/>
              </w:divBdr>
            </w:div>
          </w:divsChild>
        </w:div>
        <w:div w:id="1428424331">
          <w:marLeft w:val="0"/>
          <w:marRight w:val="0"/>
          <w:marTop w:val="0"/>
          <w:marBottom w:val="0"/>
          <w:divBdr>
            <w:top w:val="none" w:sz="0" w:space="0" w:color="auto"/>
            <w:left w:val="none" w:sz="0" w:space="0" w:color="auto"/>
            <w:bottom w:val="none" w:sz="0" w:space="0" w:color="auto"/>
            <w:right w:val="none" w:sz="0" w:space="0" w:color="auto"/>
          </w:divBdr>
          <w:divsChild>
            <w:div w:id="675233562">
              <w:marLeft w:val="0"/>
              <w:marRight w:val="0"/>
              <w:marTop w:val="0"/>
              <w:marBottom w:val="0"/>
              <w:divBdr>
                <w:top w:val="none" w:sz="0" w:space="0" w:color="auto"/>
                <w:left w:val="none" w:sz="0" w:space="0" w:color="auto"/>
                <w:bottom w:val="none" w:sz="0" w:space="0" w:color="auto"/>
                <w:right w:val="none" w:sz="0" w:space="0" w:color="auto"/>
              </w:divBdr>
            </w:div>
          </w:divsChild>
        </w:div>
        <w:div w:id="230193602">
          <w:marLeft w:val="0"/>
          <w:marRight w:val="0"/>
          <w:marTop w:val="0"/>
          <w:marBottom w:val="0"/>
          <w:divBdr>
            <w:top w:val="none" w:sz="0" w:space="0" w:color="auto"/>
            <w:left w:val="none" w:sz="0" w:space="0" w:color="auto"/>
            <w:bottom w:val="none" w:sz="0" w:space="0" w:color="auto"/>
            <w:right w:val="none" w:sz="0" w:space="0" w:color="auto"/>
          </w:divBdr>
        </w:div>
        <w:div w:id="2074158042">
          <w:marLeft w:val="0"/>
          <w:marRight w:val="0"/>
          <w:marTop w:val="0"/>
          <w:marBottom w:val="0"/>
          <w:divBdr>
            <w:top w:val="none" w:sz="0" w:space="0" w:color="auto"/>
            <w:left w:val="none" w:sz="0" w:space="0" w:color="auto"/>
            <w:bottom w:val="none" w:sz="0" w:space="0" w:color="auto"/>
            <w:right w:val="none" w:sz="0" w:space="0" w:color="auto"/>
          </w:divBdr>
          <w:divsChild>
            <w:div w:id="1803814522">
              <w:marLeft w:val="0"/>
              <w:marRight w:val="0"/>
              <w:marTop w:val="0"/>
              <w:marBottom w:val="0"/>
              <w:divBdr>
                <w:top w:val="none" w:sz="0" w:space="0" w:color="auto"/>
                <w:left w:val="none" w:sz="0" w:space="0" w:color="auto"/>
                <w:bottom w:val="none" w:sz="0" w:space="0" w:color="auto"/>
                <w:right w:val="none" w:sz="0" w:space="0" w:color="auto"/>
              </w:divBdr>
              <w:divsChild>
                <w:div w:id="623075381">
                  <w:marLeft w:val="0"/>
                  <w:marRight w:val="0"/>
                  <w:marTop w:val="0"/>
                  <w:marBottom w:val="0"/>
                  <w:divBdr>
                    <w:top w:val="single" w:sz="2" w:space="0" w:color="DDDDDD"/>
                    <w:left w:val="single" w:sz="6" w:space="0" w:color="DDDDDD"/>
                    <w:bottom w:val="single" w:sz="6" w:space="0" w:color="DDDDDD"/>
                    <w:right w:val="single" w:sz="6" w:space="0" w:color="DDDDDD"/>
                  </w:divBdr>
                  <w:divsChild>
                    <w:div w:id="1929994171">
                      <w:marLeft w:val="0"/>
                      <w:marRight w:val="0"/>
                      <w:marTop w:val="0"/>
                      <w:marBottom w:val="0"/>
                      <w:divBdr>
                        <w:top w:val="none" w:sz="0" w:space="0" w:color="auto"/>
                        <w:left w:val="none" w:sz="0" w:space="0" w:color="auto"/>
                        <w:bottom w:val="none" w:sz="0" w:space="0" w:color="auto"/>
                        <w:right w:val="none" w:sz="0" w:space="0" w:color="auto"/>
                      </w:divBdr>
                      <w:divsChild>
                        <w:div w:id="416757283">
                          <w:marLeft w:val="0"/>
                          <w:marRight w:val="0"/>
                          <w:marTop w:val="0"/>
                          <w:marBottom w:val="0"/>
                          <w:divBdr>
                            <w:top w:val="none" w:sz="0" w:space="0" w:color="auto"/>
                            <w:left w:val="none" w:sz="0" w:space="0" w:color="auto"/>
                            <w:bottom w:val="none" w:sz="0" w:space="0" w:color="auto"/>
                            <w:right w:val="none" w:sz="0" w:space="0" w:color="auto"/>
                          </w:divBdr>
                          <w:divsChild>
                            <w:div w:id="2020155500">
                              <w:marLeft w:val="0"/>
                              <w:marRight w:val="0"/>
                              <w:marTop w:val="0"/>
                              <w:marBottom w:val="0"/>
                              <w:divBdr>
                                <w:top w:val="none" w:sz="0" w:space="0" w:color="auto"/>
                                <w:left w:val="none" w:sz="0" w:space="0" w:color="auto"/>
                                <w:bottom w:val="none" w:sz="0" w:space="0" w:color="auto"/>
                                <w:right w:val="none" w:sz="0" w:space="0" w:color="auto"/>
                              </w:divBdr>
                              <w:divsChild>
                                <w:div w:id="407581413">
                                  <w:marLeft w:val="0"/>
                                  <w:marRight w:val="0"/>
                                  <w:marTop w:val="0"/>
                                  <w:marBottom w:val="0"/>
                                  <w:divBdr>
                                    <w:top w:val="none" w:sz="0" w:space="0" w:color="auto"/>
                                    <w:left w:val="none" w:sz="0" w:space="0" w:color="auto"/>
                                    <w:bottom w:val="none" w:sz="0" w:space="0" w:color="auto"/>
                                    <w:right w:val="none" w:sz="0" w:space="0" w:color="auto"/>
                                  </w:divBdr>
                                </w:div>
                                <w:div w:id="150102883">
                                  <w:marLeft w:val="0"/>
                                  <w:marRight w:val="0"/>
                                  <w:marTop w:val="0"/>
                                  <w:marBottom w:val="0"/>
                                  <w:divBdr>
                                    <w:top w:val="none" w:sz="0" w:space="0" w:color="auto"/>
                                    <w:left w:val="none" w:sz="0" w:space="0" w:color="auto"/>
                                    <w:bottom w:val="none" w:sz="0" w:space="0" w:color="auto"/>
                                    <w:right w:val="none" w:sz="0" w:space="0" w:color="auto"/>
                                  </w:divBdr>
                                  <w:divsChild>
                                    <w:div w:id="917446074">
                                      <w:marLeft w:val="0"/>
                                      <w:marRight w:val="0"/>
                                      <w:marTop w:val="0"/>
                                      <w:marBottom w:val="0"/>
                                      <w:divBdr>
                                        <w:top w:val="none" w:sz="0" w:space="0" w:color="auto"/>
                                        <w:left w:val="none" w:sz="0" w:space="0" w:color="auto"/>
                                        <w:bottom w:val="none" w:sz="0" w:space="0" w:color="auto"/>
                                        <w:right w:val="none" w:sz="0" w:space="0" w:color="auto"/>
                                      </w:divBdr>
                                      <w:divsChild>
                                        <w:div w:id="551231384">
                                          <w:marLeft w:val="0"/>
                                          <w:marRight w:val="0"/>
                                          <w:marTop w:val="0"/>
                                          <w:marBottom w:val="0"/>
                                          <w:divBdr>
                                            <w:top w:val="none" w:sz="0" w:space="0" w:color="auto"/>
                                            <w:left w:val="none" w:sz="0" w:space="0" w:color="auto"/>
                                            <w:bottom w:val="none" w:sz="0" w:space="0" w:color="auto"/>
                                            <w:right w:val="none" w:sz="0" w:space="0" w:color="auto"/>
                                          </w:divBdr>
                                        </w:div>
                                        <w:div w:id="124085575">
                                          <w:marLeft w:val="0"/>
                                          <w:marRight w:val="0"/>
                                          <w:marTop w:val="0"/>
                                          <w:marBottom w:val="0"/>
                                          <w:divBdr>
                                            <w:top w:val="none" w:sz="0" w:space="0" w:color="auto"/>
                                            <w:left w:val="none" w:sz="0" w:space="0" w:color="auto"/>
                                            <w:bottom w:val="none" w:sz="0" w:space="0" w:color="auto"/>
                                            <w:right w:val="none" w:sz="0" w:space="0" w:color="auto"/>
                                          </w:divBdr>
                                        </w:div>
                                        <w:div w:id="1369910289">
                                          <w:marLeft w:val="0"/>
                                          <w:marRight w:val="0"/>
                                          <w:marTop w:val="0"/>
                                          <w:marBottom w:val="0"/>
                                          <w:divBdr>
                                            <w:top w:val="none" w:sz="0" w:space="0" w:color="auto"/>
                                            <w:left w:val="none" w:sz="0" w:space="0" w:color="auto"/>
                                            <w:bottom w:val="none" w:sz="0" w:space="0" w:color="auto"/>
                                            <w:right w:val="none" w:sz="0" w:space="0" w:color="auto"/>
                                          </w:divBdr>
                                          <w:divsChild>
                                            <w:div w:id="9837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8291247">
                              <w:marLeft w:val="0"/>
                              <w:marRight w:val="0"/>
                              <w:marTop w:val="0"/>
                              <w:marBottom w:val="0"/>
                              <w:divBdr>
                                <w:top w:val="none" w:sz="0" w:space="0" w:color="auto"/>
                                <w:left w:val="none" w:sz="0" w:space="0" w:color="auto"/>
                                <w:bottom w:val="none" w:sz="0" w:space="0" w:color="auto"/>
                                <w:right w:val="none" w:sz="0" w:space="0" w:color="auto"/>
                              </w:divBdr>
                              <w:divsChild>
                                <w:div w:id="1635601820">
                                  <w:marLeft w:val="0"/>
                                  <w:marRight w:val="0"/>
                                  <w:marTop w:val="0"/>
                                  <w:marBottom w:val="0"/>
                                  <w:divBdr>
                                    <w:top w:val="none" w:sz="0" w:space="0" w:color="auto"/>
                                    <w:left w:val="none" w:sz="0" w:space="0" w:color="auto"/>
                                    <w:bottom w:val="none" w:sz="0" w:space="0" w:color="auto"/>
                                    <w:right w:val="none" w:sz="0" w:space="0" w:color="auto"/>
                                  </w:divBdr>
                                </w:div>
                                <w:div w:id="1790081589">
                                  <w:marLeft w:val="0"/>
                                  <w:marRight w:val="0"/>
                                  <w:marTop w:val="0"/>
                                  <w:marBottom w:val="0"/>
                                  <w:divBdr>
                                    <w:top w:val="none" w:sz="0" w:space="0" w:color="auto"/>
                                    <w:left w:val="none" w:sz="0" w:space="0" w:color="auto"/>
                                    <w:bottom w:val="none" w:sz="0" w:space="0" w:color="auto"/>
                                    <w:right w:val="none" w:sz="0" w:space="0" w:color="auto"/>
                                  </w:divBdr>
                                  <w:divsChild>
                                    <w:div w:id="1652178838">
                                      <w:marLeft w:val="0"/>
                                      <w:marRight w:val="0"/>
                                      <w:marTop w:val="0"/>
                                      <w:marBottom w:val="0"/>
                                      <w:divBdr>
                                        <w:top w:val="none" w:sz="0" w:space="0" w:color="auto"/>
                                        <w:left w:val="none" w:sz="0" w:space="0" w:color="auto"/>
                                        <w:bottom w:val="none" w:sz="0" w:space="0" w:color="auto"/>
                                        <w:right w:val="none" w:sz="0" w:space="0" w:color="auto"/>
                                      </w:divBdr>
                                      <w:divsChild>
                                        <w:div w:id="1935239044">
                                          <w:marLeft w:val="0"/>
                                          <w:marRight w:val="0"/>
                                          <w:marTop w:val="0"/>
                                          <w:marBottom w:val="0"/>
                                          <w:divBdr>
                                            <w:top w:val="none" w:sz="0" w:space="0" w:color="auto"/>
                                            <w:left w:val="none" w:sz="0" w:space="0" w:color="auto"/>
                                            <w:bottom w:val="none" w:sz="0" w:space="0" w:color="auto"/>
                                            <w:right w:val="none" w:sz="0" w:space="0" w:color="auto"/>
                                          </w:divBdr>
                                        </w:div>
                                        <w:div w:id="1205753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456354">
                              <w:marLeft w:val="0"/>
                              <w:marRight w:val="0"/>
                              <w:marTop w:val="0"/>
                              <w:marBottom w:val="0"/>
                              <w:divBdr>
                                <w:top w:val="none" w:sz="0" w:space="0" w:color="auto"/>
                                <w:left w:val="none" w:sz="0" w:space="0" w:color="auto"/>
                                <w:bottom w:val="none" w:sz="0" w:space="0" w:color="auto"/>
                                <w:right w:val="none" w:sz="0" w:space="0" w:color="auto"/>
                              </w:divBdr>
                              <w:divsChild>
                                <w:div w:id="1531381844">
                                  <w:marLeft w:val="0"/>
                                  <w:marRight w:val="0"/>
                                  <w:marTop w:val="0"/>
                                  <w:marBottom w:val="0"/>
                                  <w:divBdr>
                                    <w:top w:val="none" w:sz="0" w:space="0" w:color="auto"/>
                                    <w:left w:val="none" w:sz="0" w:space="0" w:color="auto"/>
                                    <w:bottom w:val="none" w:sz="0" w:space="0" w:color="auto"/>
                                    <w:right w:val="none" w:sz="0" w:space="0" w:color="auto"/>
                                  </w:divBdr>
                                </w:div>
                                <w:div w:id="505873243">
                                  <w:marLeft w:val="0"/>
                                  <w:marRight w:val="0"/>
                                  <w:marTop w:val="0"/>
                                  <w:marBottom w:val="0"/>
                                  <w:divBdr>
                                    <w:top w:val="none" w:sz="0" w:space="0" w:color="auto"/>
                                    <w:left w:val="none" w:sz="0" w:space="0" w:color="auto"/>
                                    <w:bottom w:val="none" w:sz="0" w:space="0" w:color="auto"/>
                                    <w:right w:val="none" w:sz="0" w:space="0" w:color="auto"/>
                                  </w:divBdr>
                                  <w:divsChild>
                                    <w:div w:id="2040163346">
                                      <w:marLeft w:val="0"/>
                                      <w:marRight w:val="0"/>
                                      <w:marTop w:val="0"/>
                                      <w:marBottom w:val="0"/>
                                      <w:divBdr>
                                        <w:top w:val="none" w:sz="0" w:space="0" w:color="auto"/>
                                        <w:left w:val="none" w:sz="0" w:space="0" w:color="auto"/>
                                        <w:bottom w:val="none" w:sz="0" w:space="0" w:color="auto"/>
                                        <w:right w:val="none" w:sz="0" w:space="0" w:color="auto"/>
                                      </w:divBdr>
                                      <w:divsChild>
                                        <w:div w:id="23337402">
                                          <w:marLeft w:val="0"/>
                                          <w:marRight w:val="0"/>
                                          <w:marTop w:val="0"/>
                                          <w:marBottom w:val="0"/>
                                          <w:divBdr>
                                            <w:top w:val="none" w:sz="0" w:space="0" w:color="auto"/>
                                            <w:left w:val="none" w:sz="0" w:space="0" w:color="auto"/>
                                            <w:bottom w:val="none" w:sz="0" w:space="0" w:color="auto"/>
                                            <w:right w:val="none" w:sz="0" w:space="0" w:color="auto"/>
                                          </w:divBdr>
                                        </w:div>
                                        <w:div w:id="337735549">
                                          <w:marLeft w:val="0"/>
                                          <w:marRight w:val="0"/>
                                          <w:marTop w:val="0"/>
                                          <w:marBottom w:val="0"/>
                                          <w:divBdr>
                                            <w:top w:val="none" w:sz="0" w:space="0" w:color="auto"/>
                                            <w:left w:val="none" w:sz="0" w:space="0" w:color="auto"/>
                                            <w:bottom w:val="none" w:sz="0" w:space="0" w:color="auto"/>
                                            <w:right w:val="none" w:sz="0" w:space="0" w:color="auto"/>
                                          </w:divBdr>
                                        </w:div>
                                        <w:div w:id="849563440">
                                          <w:marLeft w:val="0"/>
                                          <w:marRight w:val="0"/>
                                          <w:marTop w:val="0"/>
                                          <w:marBottom w:val="0"/>
                                          <w:divBdr>
                                            <w:top w:val="none" w:sz="0" w:space="0" w:color="auto"/>
                                            <w:left w:val="none" w:sz="0" w:space="0" w:color="auto"/>
                                            <w:bottom w:val="none" w:sz="0" w:space="0" w:color="auto"/>
                                            <w:right w:val="none" w:sz="0" w:space="0" w:color="auto"/>
                                          </w:divBdr>
                                        </w:div>
                                        <w:div w:id="320622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3373571">
                              <w:marLeft w:val="0"/>
                              <w:marRight w:val="0"/>
                              <w:marTop w:val="0"/>
                              <w:marBottom w:val="0"/>
                              <w:divBdr>
                                <w:top w:val="none" w:sz="0" w:space="0" w:color="auto"/>
                                <w:left w:val="none" w:sz="0" w:space="0" w:color="auto"/>
                                <w:bottom w:val="none" w:sz="0" w:space="0" w:color="auto"/>
                                <w:right w:val="none" w:sz="0" w:space="0" w:color="auto"/>
                              </w:divBdr>
                              <w:divsChild>
                                <w:div w:id="1746028385">
                                  <w:marLeft w:val="0"/>
                                  <w:marRight w:val="0"/>
                                  <w:marTop w:val="0"/>
                                  <w:marBottom w:val="0"/>
                                  <w:divBdr>
                                    <w:top w:val="none" w:sz="0" w:space="0" w:color="auto"/>
                                    <w:left w:val="none" w:sz="0" w:space="0" w:color="auto"/>
                                    <w:bottom w:val="none" w:sz="0" w:space="0" w:color="auto"/>
                                    <w:right w:val="none" w:sz="0" w:space="0" w:color="auto"/>
                                  </w:divBdr>
                                </w:div>
                                <w:div w:id="655039027">
                                  <w:marLeft w:val="0"/>
                                  <w:marRight w:val="0"/>
                                  <w:marTop w:val="0"/>
                                  <w:marBottom w:val="0"/>
                                  <w:divBdr>
                                    <w:top w:val="none" w:sz="0" w:space="0" w:color="auto"/>
                                    <w:left w:val="none" w:sz="0" w:space="0" w:color="auto"/>
                                    <w:bottom w:val="none" w:sz="0" w:space="0" w:color="auto"/>
                                    <w:right w:val="none" w:sz="0" w:space="0" w:color="auto"/>
                                  </w:divBdr>
                                  <w:divsChild>
                                    <w:div w:id="2057771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774237">
                              <w:marLeft w:val="0"/>
                              <w:marRight w:val="0"/>
                              <w:marTop w:val="0"/>
                              <w:marBottom w:val="0"/>
                              <w:divBdr>
                                <w:top w:val="none" w:sz="0" w:space="0" w:color="auto"/>
                                <w:left w:val="none" w:sz="0" w:space="0" w:color="auto"/>
                                <w:bottom w:val="none" w:sz="0" w:space="0" w:color="auto"/>
                                <w:right w:val="none" w:sz="0" w:space="0" w:color="auto"/>
                              </w:divBdr>
                              <w:divsChild>
                                <w:div w:id="1241596904">
                                  <w:marLeft w:val="0"/>
                                  <w:marRight w:val="0"/>
                                  <w:marTop w:val="0"/>
                                  <w:marBottom w:val="0"/>
                                  <w:divBdr>
                                    <w:top w:val="none" w:sz="0" w:space="0" w:color="auto"/>
                                    <w:left w:val="none" w:sz="0" w:space="0" w:color="auto"/>
                                    <w:bottom w:val="none" w:sz="0" w:space="0" w:color="auto"/>
                                    <w:right w:val="none" w:sz="0" w:space="0" w:color="auto"/>
                                  </w:divBdr>
                                </w:div>
                                <w:div w:id="800225940">
                                  <w:marLeft w:val="0"/>
                                  <w:marRight w:val="0"/>
                                  <w:marTop w:val="0"/>
                                  <w:marBottom w:val="0"/>
                                  <w:divBdr>
                                    <w:top w:val="none" w:sz="0" w:space="0" w:color="auto"/>
                                    <w:left w:val="none" w:sz="0" w:space="0" w:color="auto"/>
                                    <w:bottom w:val="none" w:sz="0" w:space="0" w:color="auto"/>
                                    <w:right w:val="none" w:sz="0" w:space="0" w:color="auto"/>
                                  </w:divBdr>
                                  <w:divsChild>
                                    <w:div w:id="1960182498">
                                      <w:marLeft w:val="0"/>
                                      <w:marRight w:val="0"/>
                                      <w:marTop w:val="0"/>
                                      <w:marBottom w:val="0"/>
                                      <w:divBdr>
                                        <w:top w:val="none" w:sz="0" w:space="0" w:color="auto"/>
                                        <w:left w:val="none" w:sz="0" w:space="0" w:color="auto"/>
                                        <w:bottom w:val="none" w:sz="0" w:space="0" w:color="auto"/>
                                        <w:right w:val="none" w:sz="0" w:space="0" w:color="auto"/>
                                      </w:divBdr>
                                      <w:divsChild>
                                        <w:div w:id="623656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729</Words>
  <Characters>4161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dc:creator>
  <cp:keywords/>
  <dc:description/>
  <cp:lastModifiedBy>Info</cp:lastModifiedBy>
  <cp:revision>1</cp:revision>
  <dcterms:created xsi:type="dcterms:W3CDTF">2018-10-29T15:54:00Z</dcterms:created>
  <dcterms:modified xsi:type="dcterms:W3CDTF">2018-10-29T15:55:00Z</dcterms:modified>
</cp:coreProperties>
</file>