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6F30" w:rsidRPr="00BA6F30" w:rsidRDefault="00BA6F30" w:rsidP="00BA6F30">
      <w:pPr>
        <w:spacing w:before="30" w:after="30" w:line="240" w:lineRule="auto"/>
        <w:outlineLvl w:val="2"/>
        <w:rPr>
          <w:rFonts w:ascii="Times New Roman" w:eastAsia="Times New Roman" w:hAnsi="Times New Roman" w:cs="Times New Roman"/>
          <w:b/>
          <w:bCs/>
          <w:sz w:val="27"/>
          <w:szCs w:val="27"/>
          <w:lang w:eastAsia="en-CA"/>
        </w:rPr>
      </w:pPr>
      <w:r w:rsidRPr="00BA6F30">
        <w:rPr>
          <w:rFonts w:ascii="Times New Roman" w:eastAsia="Times New Roman" w:hAnsi="Times New Roman" w:cs="Times New Roman"/>
          <w:b/>
          <w:bCs/>
          <w:sz w:val="27"/>
          <w:szCs w:val="27"/>
          <w:lang w:eastAsia="en-CA"/>
        </w:rPr>
        <w:t>Project Dashboard</w:t>
      </w:r>
    </w:p>
    <w:p w:rsidR="00BA6F30" w:rsidRDefault="00BA6F30" w:rsidP="00BA6F30">
      <w:pPr>
        <w:spacing w:after="0" w:line="240" w:lineRule="auto"/>
        <w:textAlignment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 xml:space="preserve">Transmit Array Antenna farm (148972) </w:t>
      </w:r>
    </w:p>
    <w:p w:rsidR="00BA6F30" w:rsidRPr="00BA6F30" w:rsidRDefault="00BA6F30" w:rsidP="00BA6F30">
      <w:pPr>
        <w:spacing w:after="0" w:line="240" w:lineRule="auto"/>
        <w:textAlignment w:val="center"/>
        <w:rPr>
          <w:rFonts w:ascii="Times New Roman" w:eastAsia="Times New Roman" w:hAnsi="Times New Roman" w:cs="Times New Roman"/>
          <w:sz w:val="24"/>
          <w:szCs w:val="24"/>
          <w:lang w:eastAsia="en-CA"/>
        </w:rPr>
      </w:pPr>
      <w:bookmarkStart w:id="0" w:name="_GoBack"/>
      <w:bookmarkEnd w:id="0"/>
      <w:r w:rsidRPr="00BA6F30">
        <w:rPr>
          <w:rFonts w:ascii="Times New Roman" w:eastAsia="Times New Roman" w:hAnsi="Times New Roman" w:cs="Times New Roman"/>
          <w:b/>
          <w:bCs/>
          <w:color w:val="5189B8"/>
          <w:sz w:val="27"/>
          <w:szCs w:val="27"/>
          <w:lang w:eastAsia="en-CA"/>
        </w:rPr>
        <w:t>Proposal Status:</w:t>
      </w:r>
      <w:r w:rsidRPr="00BA6F30">
        <w:rPr>
          <w:rFonts w:ascii="Times New Roman" w:eastAsia="Times New Roman" w:hAnsi="Times New Roman" w:cs="Times New Roman"/>
          <w:b/>
          <w:bCs/>
          <w:sz w:val="27"/>
          <w:szCs w:val="27"/>
          <w:lang w:eastAsia="en-CA"/>
        </w:rPr>
        <w:t xml:space="preserve"> </w:t>
      </w:r>
      <w:r w:rsidRPr="00BA6F30">
        <w:rPr>
          <w:rFonts w:ascii="Times New Roman" w:eastAsia="Times New Roman" w:hAnsi="Times New Roman" w:cs="Times New Roman"/>
          <w:b/>
          <w:bCs/>
          <w:color w:val="003468"/>
          <w:sz w:val="27"/>
          <w:szCs w:val="27"/>
          <w:lang w:eastAsia="en-CA"/>
        </w:rPr>
        <w:t>Conformity Determination Issued</w:t>
      </w:r>
      <w:r w:rsidRPr="00BA6F30">
        <w:rPr>
          <w:rFonts w:ascii="Times New Roman" w:eastAsia="Times New Roman" w:hAnsi="Times New Roman" w:cs="Times New Roman"/>
          <w:b/>
          <w:bCs/>
          <w:sz w:val="27"/>
          <w:szCs w:val="27"/>
          <w:lang w:eastAsia="en-CA"/>
        </w:rPr>
        <w:t xml:space="preserve"> </w:t>
      </w:r>
    </w:p>
    <w:p w:rsidR="00BA6F30" w:rsidRPr="00BA6F30" w:rsidRDefault="00BA6F30" w:rsidP="00BA6F30">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BA6F30">
        <w:rPr>
          <w:rFonts w:ascii="Times New Roman" w:eastAsia="Times New Roman" w:hAnsi="Times New Roman" w:cs="Times New Roman"/>
          <w:b/>
          <w:bCs/>
          <w:sz w:val="20"/>
          <w:szCs w:val="20"/>
          <w:lang w:eastAsia="en-CA"/>
        </w:rPr>
        <w:t>Project Overview</w:t>
      </w:r>
    </w:p>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 xml:space="preserve">Type of application: </w:t>
      </w:r>
      <w:r w:rsidRPr="00BA6F30">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BA6F30" w:rsidRPr="00BA6F30" w:rsidTr="00BA6F30">
        <w:trPr>
          <w:tblCellSpacing w:w="15" w:type="dxa"/>
        </w:trPr>
        <w:tc>
          <w:tcPr>
            <w:tcW w:w="2250" w:type="dxa"/>
            <w:vAlign w:val="center"/>
            <w:hideMark/>
          </w:tcPr>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Proponent name:</w:t>
            </w:r>
          </w:p>
        </w:tc>
        <w:tc>
          <w:tcPr>
            <w:tcW w:w="0" w:type="auto"/>
            <w:vAlign w:val="center"/>
            <w:hideMark/>
          </w:tcPr>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 xml:space="preserve">Edwin </w:t>
            </w:r>
            <w:proofErr w:type="spellStart"/>
            <w:r w:rsidRPr="00BA6F30">
              <w:rPr>
                <w:rFonts w:ascii="Times New Roman" w:eastAsia="Times New Roman" w:hAnsi="Times New Roman" w:cs="Times New Roman"/>
                <w:sz w:val="24"/>
                <w:szCs w:val="24"/>
                <w:lang w:eastAsia="en-CA"/>
              </w:rPr>
              <w:t>Riseborough</w:t>
            </w:r>
            <w:proofErr w:type="spellEnd"/>
          </w:p>
        </w:tc>
      </w:tr>
      <w:tr w:rsidR="00BA6F30" w:rsidRPr="00BA6F30" w:rsidTr="00BA6F30">
        <w:trPr>
          <w:tblCellSpacing w:w="15" w:type="dxa"/>
        </w:trPr>
        <w:tc>
          <w:tcPr>
            <w:tcW w:w="0" w:type="auto"/>
            <w:vAlign w:val="center"/>
            <w:hideMark/>
          </w:tcPr>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Company:</w:t>
            </w:r>
          </w:p>
        </w:tc>
        <w:tc>
          <w:tcPr>
            <w:tcW w:w="0" w:type="auto"/>
            <w:vAlign w:val="center"/>
            <w:hideMark/>
          </w:tcPr>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DND DRDC</w:t>
            </w:r>
          </w:p>
        </w:tc>
      </w:tr>
    </w:tbl>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BA6F30" w:rsidRPr="00BA6F30" w:rsidTr="00BA6F30">
        <w:trPr>
          <w:tblCellSpacing w:w="15" w:type="dxa"/>
        </w:trPr>
        <w:tc>
          <w:tcPr>
            <w:tcW w:w="2250" w:type="dxa"/>
            <w:vAlign w:val="center"/>
            <w:hideMark/>
          </w:tcPr>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Start Date:</w:t>
            </w:r>
          </w:p>
        </w:tc>
        <w:tc>
          <w:tcPr>
            <w:tcW w:w="0" w:type="auto"/>
            <w:vAlign w:val="center"/>
            <w:hideMark/>
          </w:tcPr>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2018-11-01</w:t>
            </w:r>
          </w:p>
        </w:tc>
      </w:tr>
      <w:tr w:rsidR="00BA6F30" w:rsidRPr="00BA6F30" w:rsidTr="00BA6F30">
        <w:trPr>
          <w:tblCellSpacing w:w="15" w:type="dxa"/>
        </w:trPr>
        <w:tc>
          <w:tcPr>
            <w:tcW w:w="0" w:type="auto"/>
            <w:vAlign w:val="center"/>
            <w:hideMark/>
          </w:tcPr>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End Date:</w:t>
            </w:r>
          </w:p>
        </w:tc>
        <w:tc>
          <w:tcPr>
            <w:tcW w:w="0" w:type="auto"/>
            <w:vAlign w:val="center"/>
            <w:hideMark/>
          </w:tcPr>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2023-03-31</w:t>
            </w:r>
          </w:p>
        </w:tc>
      </w:tr>
      <w:tr w:rsidR="00BA6F30" w:rsidRPr="00BA6F30" w:rsidTr="00BA6F30">
        <w:trPr>
          <w:tblCellSpacing w:w="15" w:type="dxa"/>
        </w:trPr>
        <w:tc>
          <w:tcPr>
            <w:tcW w:w="0" w:type="auto"/>
            <w:vAlign w:val="center"/>
            <w:hideMark/>
          </w:tcPr>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Operation Type:</w:t>
            </w:r>
          </w:p>
        </w:tc>
        <w:tc>
          <w:tcPr>
            <w:tcW w:w="0" w:type="auto"/>
            <w:vAlign w:val="center"/>
            <w:hideMark/>
          </w:tcPr>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Seasonal</w:t>
            </w:r>
          </w:p>
        </w:tc>
      </w:tr>
    </w:tbl>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b/>
          <w:bCs/>
          <w:sz w:val="24"/>
          <w:szCs w:val="24"/>
          <w:lang w:eastAsia="en-CA"/>
        </w:rPr>
        <w:t>Project Description:</w:t>
      </w:r>
      <w:r w:rsidRPr="00BA6F30">
        <w:rPr>
          <w:rFonts w:ascii="Times New Roman" w:eastAsia="Times New Roman" w:hAnsi="Times New Roman" w:cs="Times New Roman"/>
          <w:sz w:val="24"/>
          <w:szCs w:val="24"/>
          <w:lang w:eastAsia="en-CA"/>
        </w:rPr>
        <w:t xml:space="preserve"> </w:t>
      </w:r>
    </w:p>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 xml:space="preserve">This project will build a transmit antenna array that will be driven by electronics that will be housed in 3 modified shipping containers, </w:t>
      </w:r>
      <w:proofErr w:type="gramStart"/>
      <w:r w:rsidRPr="00BA6F30">
        <w:rPr>
          <w:rFonts w:ascii="Times New Roman" w:eastAsia="Times New Roman" w:hAnsi="Times New Roman" w:cs="Times New Roman"/>
          <w:sz w:val="24"/>
          <w:szCs w:val="24"/>
          <w:lang w:eastAsia="en-CA"/>
        </w:rPr>
        <w:t>There</w:t>
      </w:r>
      <w:proofErr w:type="gramEnd"/>
      <w:r w:rsidRPr="00BA6F30">
        <w:rPr>
          <w:rFonts w:ascii="Times New Roman" w:eastAsia="Times New Roman" w:hAnsi="Times New Roman" w:cs="Times New Roman"/>
          <w:sz w:val="24"/>
          <w:szCs w:val="24"/>
          <w:lang w:eastAsia="en-CA"/>
        </w:rPr>
        <w:t xml:space="preserve"> will be a 750 KVA generator that will power the electronics. The installation phase will have up to 12 people on site for a period of 3 to 6 weeks. The operations phase will have 3 to 4 people on site for </w:t>
      </w:r>
      <w:proofErr w:type="gramStart"/>
      <w:r w:rsidRPr="00BA6F30">
        <w:rPr>
          <w:rFonts w:ascii="Times New Roman" w:eastAsia="Times New Roman" w:hAnsi="Times New Roman" w:cs="Times New Roman"/>
          <w:sz w:val="24"/>
          <w:szCs w:val="24"/>
          <w:lang w:eastAsia="en-CA"/>
        </w:rPr>
        <w:t>2 week</w:t>
      </w:r>
      <w:proofErr w:type="gramEnd"/>
      <w:r w:rsidRPr="00BA6F30">
        <w:rPr>
          <w:rFonts w:ascii="Times New Roman" w:eastAsia="Times New Roman" w:hAnsi="Times New Roman" w:cs="Times New Roman"/>
          <w:sz w:val="24"/>
          <w:szCs w:val="24"/>
          <w:lang w:eastAsia="en-CA"/>
        </w:rPr>
        <w:t xml:space="preserve"> periods, up to 4 times per fiscal year. NPC informed that the project will require licencing from NRI (26 Nov 2018). DRDC will contact NRI for this, sent an email 19 Nov 2018 to initiate contact. </w:t>
      </w:r>
    </w:p>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BA6F30" w:rsidRPr="00BA6F30" w:rsidTr="00BA6F30">
        <w:trPr>
          <w:tblCellSpacing w:w="15" w:type="dxa"/>
        </w:trPr>
        <w:tc>
          <w:tcPr>
            <w:tcW w:w="2250" w:type="dxa"/>
            <w:vAlign w:val="center"/>
            <w:hideMark/>
          </w:tcPr>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Persons:</w:t>
            </w:r>
          </w:p>
        </w:tc>
        <w:tc>
          <w:tcPr>
            <w:tcW w:w="0" w:type="auto"/>
            <w:vAlign w:val="center"/>
            <w:hideMark/>
          </w:tcPr>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12</w:t>
            </w:r>
          </w:p>
        </w:tc>
      </w:tr>
      <w:tr w:rsidR="00BA6F30" w:rsidRPr="00BA6F30" w:rsidTr="00BA6F30">
        <w:trPr>
          <w:tblCellSpacing w:w="15" w:type="dxa"/>
        </w:trPr>
        <w:tc>
          <w:tcPr>
            <w:tcW w:w="0" w:type="auto"/>
            <w:vAlign w:val="center"/>
            <w:hideMark/>
          </w:tcPr>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Days:</w:t>
            </w:r>
          </w:p>
        </w:tc>
        <w:tc>
          <w:tcPr>
            <w:tcW w:w="0" w:type="auto"/>
            <w:vAlign w:val="center"/>
            <w:hideMark/>
          </w:tcPr>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70</w:t>
            </w:r>
          </w:p>
        </w:tc>
      </w:tr>
    </w:tbl>
    <w:p w:rsidR="00BA6F30" w:rsidRPr="00BA6F30" w:rsidRDefault="00BA6F30" w:rsidP="00BA6F30">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BA6F30">
        <w:rPr>
          <w:rFonts w:ascii="Times New Roman" w:eastAsia="Times New Roman" w:hAnsi="Times New Roman" w:cs="Times New Roman"/>
          <w:b/>
          <w:bCs/>
          <w:sz w:val="20"/>
          <w:szCs w:val="20"/>
          <w:lang w:eastAsia="en-CA"/>
        </w:rPr>
        <w:t>Project Map</w:t>
      </w:r>
    </w:p>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b/>
          <w:bCs/>
          <w:sz w:val="24"/>
          <w:szCs w:val="24"/>
          <w:lang w:eastAsia="en-CA"/>
        </w:rPr>
        <w:t>List of all project geometries:</w:t>
      </w:r>
      <w:r w:rsidRPr="00BA6F30">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65"/>
        <w:gridCol w:w="1935"/>
        <w:gridCol w:w="6550"/>
      </w:tblGrid>
      <w:tr w:rsidR="00BA6F30" w:rsidRPr="00BA6F30" w:rsidTr="00BA6F30">
        <w:trPr>
          <w:tblCellSpacing w:w="15" w:type="dxa"/>
        </w:trPr>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b/>
                <w:bCs/>
                <w:sz w:val="24"/>
                <w:szCs w:val="24"/>
                <w:lang w:eastAsia="en-CA"/>
              </w:rPr>
            </w:pPr>
            <w:r w:rsidRPr="00BA6F30">
              <w:rPr>
                <w:rFonts w:ascii="Times New Roman" w:eastAsia="Times New Roman" w:hAnsi="Times New Roman" w:cs="Times New Roman"/>
                <w:b/>
                <w:bCs/>
                <w:sz w:val="24"/>
                <w:szCs w:val="24"/>
                <w:lang w:eastAsia="en-CA"/>
              </w:rPr>
              <w:t>ID</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b/>
                <w:bCs/>
                <w:sz w:val="24"/>
                <w:szCs w:val="24"/>
                <w:lang w:eastAsia="en-CA"/>
              </w:rPr>
            </w:pPr>
            <w:r w:rsidRPr="00BA6F30">
              <w:rPr>
                <w:rFonts w:ascii="Times New Roman" w:eastAsia="Times New Roman" w:hAnsi="Times New Roman" w:cs="Times New Roman"/>
                <w:b/>
                <w:bCs/>
                <w:sz w:val="24"/>
                <w:szCs w:val="24"/>
                <w:lang w:eastAsia="en-CA"/>
              </w:rPr>
              <w:t>Geometry</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b/>
                <w:bCs/>
                <w:sz w:val="24"/>
                <w:szCs w:val="24"/>
                <w:lang w:eastAsia="en-CA"/>
              </w:rPr>
            </w:pPr>
            <w:r w:rsidRPr="00BA6F30">
              <w:rPr>
                <w:rFonts w:ascii="Times New Roman" w:eastAsia="Times New Roman" w:hAnsi="Times New Roman" w:cs="Times New Roman"/>
                <w:b/>
                <w:bCs/>
                <w:sz w:val="24"/>
                <w:szCs w:val="24"/>
                <w:lang w:eastAsia="en-CA"/>
              </w:rPr>
              <w:t>Location Name</w:t>
            </w:r>
          </w:p>
        </w:tc>
      </w:tr>
      <w:tr w:rsidR="00BA6F30" w:rsidRPr="00BA6F30" w:rsidTr="00BA6F30">
        <w:trPr>
          <w:tblCellSpacing w:w="15" w:type="dxa"/>
        </w:trPr>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4674</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point</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One corner of antenna Array (8 by 8)</w:t>
            </w:r>
          </w:p>
        </w:tc>
      </w:tr>
      <w:tr w:rsidR="00BA6F30" w:rsidRPr="00BA6F30" w:rsidTr="00BA6F30">
        <w:trPr>
          <w:tblCellSpacing w:w="15" w:type="dxa"/>
        </w:trPr>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4675</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point</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Shelter location</w:t>
            </w:r>
          </w:p>
        </w:tc>
      </w:tr>
      <w:tr w:rsidR="00BA6F30" w:rsidRPr="00BA6F30" w:rsidTr="00BA6F30">
        <w:trPr>
          <w:tblCellSpacing w:w="15" w:type="dxa"/>
        </w:trPr>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4676</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point</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Generator Location</w:t>
            </w:r>
          </w:p>
        </w:tc>
      </w:tr>
      <w:tr w:rsidR="00BA6F30" w:rsidRPr="00BA6F30" w:rsidTr="00BA6F30">
        <w:trPr>
          <w:tblCellSpacing w:w="15" w:type="dxa"/>
        </w:trPr>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4677</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point</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One corner of antenna Array</w:t>
            </w:r>
          </w:p>
        </w:tc>
      </w:tr>
      <w:tr w:rsidR="00BA6F30" w:rsidRPr="00BA6F30" w:rsidTr="00BA6F30">
        <w:trPr>
          <w:tblCellSpacing w:w="15" w:type="dxa"/>
        </w:trPr>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4678</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point</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One corner of antenna Array</w:t>
            </w:r>
          </w:p>
        </w:tc>
      </w:tr>
      <w:tr w:rsidR="00BA6F30" w:rsidRPr="00BA6F30" w:rsidTr="00BA6F30">
        <w:trPr>
          <w:tblCellSpacing w:w="15" w:type="dxa"/>
        </w:trPr>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4679</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point</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One corner of antenna Array</w:t>
            </w:r>
          </w:p>
        </w:tc>
      </w:tr>
    </w:tbl>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b/>
          <w:bCs/>
          <w:sz w:val="24"/>
          <w:szCs w:val="24"/>
          <w:lang w:eastAsia="en-CA"/>
        </w:rPr>
        <w:t>Planning Regions:</w:t>
      </w:r>
    </w:p>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Kivalliq</w:t>
      </w:r>
    </w:p>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b/>
          <w:bCs/>
          <w:sz w:val="24"/>
          <w:szCs w:val="24"/>
          <w:lang w:eastAsia="en-CA"/>
        </w:rPr>
        <w:t>Affected Areas and Land Types</w:t>
      </w:r>
    </w:p>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Settlement Area</w:t>
      </w:r>
    </w:p>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North Baffin Planning Region</w:t>
      </w:r>
    </w:p>
    <w:p w:rsidR="00BA6F30" w:rsidRPr="00BA6F30" w:rsidRDefault="00BA6F30" w:rsidP="00BA6F30">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BA6F30">
        <w:rPr>
          <w:rFonts w:ascii="Times New Roman" w:eastAsia="Times New Roman" w:hAnsi="Times New Roman" w:cs="Times New Roman"/>
          <w:b/>
          <w:bCs/>
          <w:sz w:val="20"/>
          <w:szCs w:val="20"/>
          <w:lang w:eastAsia="en-CA"/>
        </w:rPr>
        <w:t>Project Land Use and Authorizations</w:t>
      </w:r>
    </w:p>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b/>
          <w:bCs/>
          <w:sz w:val="24"/>
          <w:szCs w:val="24"/>
          <w:lang w:eastAsia="en-CA"/>
        </w:rPr>
        <w:t>Project Land Use</w:t>
      </w:r>
    </w:p>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lastRenderedPageBreak/>
        <w:t>Scientific Research</w:t>
      </w:r>
    </w:p>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Scientific Research</w:t>
      </w:r>
    </w:p>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b/>
          <w:bCs/>
          <w:sz w:val="24"/>
          <w:szCs w:val="24"/>
          <w:lang w:eastAsia="en-CA"/>
        </w:rPr>
        <w:t>Licensing Agencies</w:t>
      </w:r>
    </w:p>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EC</w:t>
      </w:r>
      <w:r w:rsidRPr="00BA6F30">
        <w:rPr>
          <w:rFonts w:ascii="Times New Roman" w:eastAsia="Times New Roman" w:hAnsi="Times New Roman" w:cs="Times New Roman"/>
          <w:color w:val="005252"/>
          <w:sz w:val="24"/>
          <w:szCs w:val="24"/>
          <w:lang w:eastAsia="en-CA"/>
        </w:rPr>
        <w:t>: 0</w:t>
      </w:r>
    </w:p>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DND</w:t>
      </w:r>
      <w:r w:rsidRPr="00BA6F30">
        <w:rPr>
          <w:rFonts w:ascii="Times New Roman" w:eastAsia="Times New Roman" w:hAnsi="Times New Roman" w:cs="Times New Roman"/>
          <w:color w:val="005252"/>
          <w:sz w:val="24"/>
          <w:szCs w:val="24"/>
          <w:lang w:eastAsia="en-CA"/>
        </w:rPr>
        <w:t>: 0</w:t>
      </w:r>
    </w:p>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DND</w:t>
      </w:r>
      <w:r w:rsidRPr="00BA6F30">
        <w:rPr>
          <w:rFonts w:ascii="Times New Roman" w:eastAsia="Times New Roman" w:hAnsi="Times New Roman" w:cs="Times New Roman"/>
          <w:color w:val="005252"/>
          <w:sz w:val="24"/>
          <w:szCs w:val="24"/>
          <w:lang w:eastAsia="en-CA"/>
        </w:rPr>
        <w:t>: 0</w:t>
      </w:r>
    </w:p>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NRI</w:t>
      </w:r>
      <w:r w:rsidRPr="00BA6F30">
        <w:rPr>
          <w:rFonts w:ascii="Times New Roman" w:eastAsia="Times New Roman" w:hAnsi="Times New Roman" w:cs="Times New Roman"/>
          <w:color w:val="005252"/>
          <w:sz w:val="24"/>
          <w:szCs w:val="24"/>
          <w:lang w:eastAsia="en-CA"/>
        </w:rPr>
        <w:t xml:space="preserve">: Scientific Research Licence </w:t>
      </w:r>
    </w:p>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IC</w:t>
      </w:r>
      <w:r w:rsidRPr="00BA6F30">
        <w:rPr>
          <w:rFonts w:ascii="Times New Roman" w:eastAsia="Times New Roman" w:hAnsi="Times New Roman" w:cs="Times New Roman"/>
          <w:color w:val="005252"/>
          <w:sz w:val="24"/>
          <w:szCs w:val="24"/>
          <w:lang w:eastAsia="en-CA"/>
        </w:rPr>
        <w:t>: 0</w:t>
      </w:r>
    </w:p>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IC</w:t>
      </w:r>
      <w:r w:rsidRPr="00BA6F30">
        <w:rPr>
          <w:rFonts w:ascii="Times New Roman" w:eastAsia="Times New Roman" w:hAnsi="Times New Roman" w:cs="Times New Roman"/>
          <w:color w:val="005252"/>
          <w:sz w:val="24"/>
          <w:szCs w:val="24"/>
          <w:lang w:eastAsia="en-CA"/>
        </w:rPr>
        <w:t>: 0</w:t>
      </w:r>
    </w:p>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b/>
          <w:bCs/>
          <w:sz w:val="24"/>
          <w:szCs w:val="24"/>
          <w:lang w:eastAsia="en-CA"/>
        </w:rPr>
        <w:t>Other Licensing Requirements</w:t>
      </w:r>
      <w:r w:rsidRPr="00BA6F30">
        <w:rPr>
          <w:rFonts w:ascii="Times New Roman" w:eastAsia="Times New Roman" w:hAnsi="Times New Roman" w:cs="Times New Roman"/>
          <w:sz w:val="24"/>
          <w:szCs w:val="24"/>
          <w:lang w:eastAsia="en-CA"/>
        </w:rPr>
        <w:br/>
        <w:t xml:space="preserve">No data found. </w:t>
      </w:r>
    </w:p>
    <w:p w:rsidR="00BA6F30" w:rsidRPr="00BA6F30" w:rsidRDefault="00BA6F30" w:rsidP="00BA6F30">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BA6F30">
        <w:rPr>
          <w:rFonts w:ascii="Times New Roman" w:eastAsia="Times New Roman" w:hAnsi="Times New Roman" w:cs="Times New Roman"/>
          <w:b/>
          <w:bCs/>
          <w:sz w:val="20"/>
          <w:szCs w:val="20"/>
          <w:lang w:eastAsia="en-CA"/>
        </w:rPr>
        <w:t>Material Use</w:t>
      </w:r>
    </w:p>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574"/>
        <w:gridCol w:w="1340"/>
        <w:gridCol w:w="1996"/>
        <w:gridCol w:w="4540"/>
      </w:tblGrid>
      <w:tr w:rsidR="00BA6F30" w:rsidRPr="00BA6F30" w:rsidTr="00BA6F30">
        <w:trPr>
          <w:tblCellSpacing w:w="15" w:type="dxa"/>
        </w:trPr>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b/>
                <w:bCs/>
                <w:sz w:val="24"/>
                <w:szCs w:val="24"/>
                <w:lang w:eastAsia="en-CA"/>
              </w:rPr>
            </w:pPr>
            <w:r w:rsidRPr="00BA6F30">
              <w:rPr>
                <w:rFonts w:ascii="Times New Roman" w:eastAsia="Times New Roman" w:hAnsi="Times New Roman" w:cs="Times New Roman"/>
                <w:b/>
                <w:bCs/>
                <w:sz w:val="24"/>
                <w:szCs w:val="24"/>
                <w:lang w:eastAsia="en-CA"/>
              </w:rPr>
              <w:t>Type</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b/>
                <w:bCs/>
                <w:sz w:val="24"/>
                <w:szCs w:val="24"/>
                <w:lang w:eastAsia="en-CA"/>
              </w:rPr>
            </w:pPr>
            <w:r w:rsidRPr="00BA6F30">
              <w:rPr>
                <w:rFonts w:ascii="Times New Roman" w:eastAsia="Times New Roman" w:hAnsi="Times New Roman" w:cs="Times New Roman"/>
                <w:b/>
                <w:bCs/>
                <w:sz w:val="24"/>
                <w:szCs w:val="24"/>
                <w:lang w:eastAsia="en-CA"/>
              </w:rPr>
              <w:t>Quantity</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b/>
                <w:bCs/>
                <w:sz w:val="24"/>
                <w:szCs w:val="24"/>
                <w:lang w:eastAsia="en-CA"/>
              </w:rPr>
            </w:pPr>
            <w:r w:rsidRPr="00BA6F30">
              <w:rPr>
                <w:rFonts w:ascii="Times New Roman" w:eastAsia="Times New Roman" w:hAnsi="Times New Roman" w:cs="Times New Roman"/>
                <w:b/>
                <w:bCs/>
                <w:sz w:val="24"/>
                <w:szCs w:val="24"/>
                <w:lang w:eastAsia="en-CA"/>
              </w:rPr>
              <w:t>Size</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b/>
                <w:bCs/>
                <w:sz w:val="24"/>
                <w:szCs w:val="24"/>
                <w:lang w:eastAsia="en-CA"/>
              </w:rPr>
            </w:pPr>
            <w:r w:rsidRPr="00BA6F30">
              <w:rPr>
                <w:rFonts w:ascii="Times New Roman" w:eastAsia="Times New Roman" w:hAnsi="Times New Roman" w:cs="Times New Roman"/>
                <w:b/>
                <w:bCs/>
                <w:sz w:val="24"/>
                <w:szCs w:val="24"/>
                <w:lang w:eastAsia="en-CA"/>
              </w:rPr>
              <w:t>Use</w:t>
            </w:r>
          </w:p>
        </w:tc>
      </w:tr>
      <w:tr w:rsidR="00BA6F30" w:rsidRPr="00BA6F30" w:rsidTr="00BA6F30">
        <w:trPr>
          <w:tblCellSpacing w:w="15" w:type="dxa"/>
        </w:trPr>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Generator</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2</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10'Lx4'Wx8'H</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To power electronics, and HVAC</w:t>
            </w:r>
          </w:p>
        </w:tc>
      </w:tr>
      <w:tr w:rsidR="00BA6F30" w:rsidRPr="00BA6F30" w:rsidTr="00BA6F30">
        <w:trPr>
          <w:tblCellSpacing w:w="15" w:type="dxa"/>
        </w:trPr>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Electronics</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4</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20'Lx8'Wx8'H</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Radio Equipment in Shelters</w:t>
            </w:r>
          </w:p>
        </w:tc>
      </w:tr>
    </w:tbl>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89"/>
        <w:gridCol w:w="1354"/>
        <w:gridCol w:w="980"/>
        <w:gridCol w:w="647"/>
        <w:gridCol w:w="5780"/>
      </w:tblGrid>
      <w:tr w:rsidR="00BA6F30" w:rsidRPr="00BA6F30" w:rsidTr="00BA6F30">
        <w:trPr>
          <w:tblCellSpacing w:w="15" w:type="dxa"/>
        </w:trPr>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b/>
                <w:bCs/>
                <w:sz w:val="24"/>
                <w:szCs w:val="24"/>
                <w:lang w:eastAsia="en-CA"/>
              </w:rPr>
            </w:pPr>
            <w:r w:rsidRPr="00BA6F30">
              <w:rPr>
                <w:rFonts w:ascii="Times New Roman" w:eastAsia="Times New Roman" w:hAnsi="Times New Roman" w:cs="Times New Roman"/>
                <w:b/>
                <w:bCs/>
                <w:sz w:val="24"/>
                <w:szCs w:val="24"/>
                <w:lang w:eastAsia="en-CA"/>
              </w:rPr>
              <w:t>Type</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b/>
                <w:bCs/>
                <w:sz w:val="24"/>
                <w:szCs w:val="24"/>
                <w:lang w:eastAsia="en-CA"/>
              </w:rPr>
            </w:pPr>
            <w:r w:rsidRPr="00BA6F30">
              <w:rPr>
                <w:rFonts w:ascii="Times New Roman" w:eastAsia="Times New Roman" w:hAnsi="Times New Roman" w:cs="Times New Roman"/>
                <w:b/>
                <w:bCs/>
                <w:sz w:val="24"/>
                <w:szCs w:val="24"/>
                <w:lang w:eastAsia="en-CA"/>
              </w:rPr>
              <w:t>Container(s)</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b/>
                <w:bCs/>
                <w:sz w:val="24"/>
                <w:szCs w:val="24"/>
                <w:lang w:eastAsia="en-CA"/>
              </w:rPr>
            </w:pPr>
            <w:r w:rsidRPr="00BA6F30">
              <w:rPr>
                <w:rFonts w:ascii="Times New Roman" w:eastAsia="Times New Roman" w:hAnsi="Times New Roman" w:cs="Times New Roman"/>
                <w:b/>
                <w:bCs/>
                <w:sz w:val="24"/>
                <w:szCs w:val="24"/>
                <w:lang w:eastAsia="en-CA"/>
              </w:rPr>
              <w:t>Capacity</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b/>
                <w:bCs/>
                <w:sz w:val="24"/>
                <w:szCs w:val="24"/>
                <w:lang w:eastAsia="en-CA"/>
              </w:rPr>
            </w:pPr>
            <w:r w:rsidRPr="00BA6F30">
              <w:rPr>
                <w:rFonts w:ascii="Times New Roman" w:eastAsia="Times New Roman" w:hAnsi="Times New Roman" w:cs="Times New Roman"/>
                <w:b/>
                <w:bCs/>
                <w:sz w:val="24"/>
                <w:szCs w:val="24"/>
                <w:lang w:eastAsia="en-CA"/>
              </w:rPr>
              <w:t>UOM</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b/>
                <w:bCs/>
                <w:sz w:val="24"/>
                <w:szCs w:val="24"/>
                <w:lang w:eastAsia="en-CA"/>
              </w:rPr>
            </w:pPr>
            <w:r w:rsidRPr="00BA6F30">
              <w:rPr>
                <w:rFonts w:ascii="Times New Roman" w:eastAsia="Times New Roman" w:hAnsi="Times New Roman" w:cs="Times New Roman"/>
                <w:b/>
                <w:bCs/>
                <w:sz w:val="24"/>
                <w:szCs w:val="24"/>
                <w:lang w:eastAsia="en-CA"/>
              </w:rPr>
              <w:t>Use</w:t>
            </w:r>
          </w:p>
        </w:tc>
      </w:tr>
      <w:tr w:rsidR="00BA6F30" w:rsidRPr="00BA6F30" w:rsidTr="00BA6F30">
        <w:trPr>
          <w:tblCellSpacing w:w="15" w:type="dxa"/>
        </w:trPr>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Diesel</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1</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1000</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Liters</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 xml:space="preserve">200 KW Generator with built in fuel </w:t>
            </w:r>
            <w:proofErr w:type="gramStart"/>
            <w:r w:rsidRPr="00BA6F30">
              <w:rPr>
                <w:rFonts w:ascii="Times New Roman" w:eastAsia="Times New Roman" w:hAnsi="Times New Roman" w:cs="Times New Roman"/>
                <w:sz w:val="24"/>
                <w:szCs w:val="24"/>
                <w:lang w:eastAsia="en-CA"/>
              </w:rPr>
              <w:t>tank(</w:t>
            </w:r>
            <w:proofErr w:type="gramEnd"/>
            <w:r w:rsidRPr="00BA6F30">
              <w:rPr>
                <w:rFonts w:ascii="Times New Roman" w:eastAsia="Times New Roman" w:hAnsi="Times New Roman" w:cs="Times New Roman"/>
                <w:sz w:val="24"/>
                <w:szCs w:val="24"/>
                <w:lang w:eastAsia="en-CA"/>
              </w:rPr>
              <w:t>future generator 750 KW TBD)</w:t>
            </w:r>
          </w:p>
        </w:tc>
      </w:tr>
    </w:tbl>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11"/>
        <w:gridCol w:w="1797"/>
        <w:gridCol w:w="1298"/>
        <w:gridCol w:w="854"/>
        <w:gridCol w:w="4490"/>
      </w:tblGrid>
      <w:tr w:rsidR="00BA6F30" w:rsidRPr="00BA6F30" w:rsidTr="00BA6F30">
        <w:trPr>
          <w:tblCellSpacing w:w="15" w:type="dxa"/>
        </w:trPr>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b/>
                <w:bCs/>
                <w:sz w:val="24"/>
                <w:szCs w:val="24"/>
                <w:lang w:eastAsia="en-CA"/>
              </w:rPr>
            </w:pPr>
            <w:r w:rsidRPr="00BA6F30">
              <w:rPr>
                <w:rFonts w:ascii="Times New Roman" w:eastAsia="Times New Roman" w:hAnsi="Times New Roman" w:cs="Times New Roman"/>
                <w:b/>
                <w:bCs/>
                <w:sz w:val="24"/>
                <w:szCs w:val="24"/>
                <w:lang w:eastAsia="en-CA"/>
              </w:rPr>
              <w:t>Type</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b/>
                <w:bCs/>
                <w:sz w:val="24"/>
                <w:szCs w:val="24"/>
                <w:lang w:eastAsia="en-CA"/>
              </w:rPr>
            </w:pPr>
            <w:r w:rsidRPr="00BA6F30">
              <w:rPr>
                <w:rFonts w:ascii="Times New Roman" w:eastAsia="Times New Roman" w:hAnsi="Times New Roman" w:cs="Times New Roman"/>
                <w:b/>
                <w:bCs/>
                <w:sz w:val="24"/>
                <w:szCs w:val="24"/>
                <w:lang w:eastAsia="en-CA"/>
              </w:rPr>
              <w:t>Container(s)</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b/>
                <w:bCs/>
                <w:sz w:val="24"/>
                <w:szCs w:val="24"/>
                <w:lang w:eastAsia="en-CA"/>
              </w:rPr>
            </w:pPr>
            <w:r w:rsidRPr="00BA6F30">
              <w:rPr>
                <w:rFonts w:ascii="Times New Roman" w:eastAsia="Times New Roman" w:hAnsi="Times New Roman" w:cs="Times New Roman"/>
                <w:b/>
                <w:bCs/>
                <w:sz w:val="24"/>
                <w:szCs w:val="24"/>
                <w:lang w:eastAsia="en-CA"/>
              </w:rPr>
              <w:t>Capacity</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b/>
                <w:bCs/>
                <w:sz w:val="24"/>
                <w:szCs w:val="24"/>
                <w:lang w:eastAsia="en-CA"/>
              </w:rPr>
            </w:pPr>
            <w:r w:rsidRPr="00BA6F30">
              <w:rPr>
                <w:rFonts w:ascii="Times New Roman" w:eastAsia="Times New Roman" w:hAnsi="Times New Roman" w:cs="Times New Roman"/>
                <w:b/>
                <w:bCs/>
                <w:sz w:val="24"/>
                <w:szCs w:val="24"/>
                <w:lang w:eastAsia="en-CA"/>
              </w:rPr>
              <w:t>UOM</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b/>
                <w:bCs/>
                <w:sz w:val="24"/>
                <w:szCs w:val="24"/>
                <w:lang w:eastAsia="en-CA"/>
              </w:rPr>
            </w:pPr>
            <w:r w:rsidRPr="00BA6F30">
              <w:rPr>
                <w:rFonts w:ascii="Times New Roman" w:eastAsia="Times New Roman" w:hAnsi="Times New Roman" w:cs="Times New Roman"/>
                <w:b/>
                <w:bCs/>
                <w:sz w:val="24"/>
                <w:szCs w:val="24"/>
                <w:lang w:eastAsia="en-CA"/>
              </w:rPr>
              <w:t>Use</w:t>
            </w:r>
          </w:p>
        </w:tc>
      </w:tr>
      <w:tr w:rsidR="00BA6F30" w:rsidRPr="00BA6F30" w:rsidTr="00BA6F30">
        <w:trPr>
          <w:tblCellSpacing w:w="15" w:type="dxa"/>
        </w:trPr>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R410A</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1</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25</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Lbs</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 xml:space="preserve">For HVAC, </w:t>
            </w:r>
            <w:proofErr w:type="spellStart"/>
            <w:r w:rsidRPr="00BA6F30">
              <w:rPr>
                <w:rFonts w:ascii="Times New Roman" w:eastAsia="Times New Roman" w:hAnsi="Times New Roman" w:cs="Times New Roman"/>
                <w:sz w:val="24"/>
                <w:szCs w:val="24"/>
                <w:lang w:eastAsia="en-CA"/>
              </w:rPr>
              <w:t>cyllinder</w:t>
            </w:r>
            <w:proofErr w:type="spellEnd"/>
            <w:r w:rsidRPr="00BA6F30">
              <w:rPr>
                <w:rFonts w:ascii="Times New Roman" w:eastAsia="Times New Roman" w:hAnsi="Times New Roman" w:cs="Times New Roman"/>
                <w:sz w:val="24"/>
                <w:szCs w:val="24"/>
                <w:lang w:eastAsia="en-CA"/>
              </w:rPr>
              <w:t xml:space="preserve"> for transport</w:t>
            </w:r>
          </w:p>
        </w:tc>
      </w:tr>
    </w:tbl>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BA6F30" w:rsidRPr="00BA6F30" w:rsidTr="00BA6F30">
        <w:trPr>
          <w:tblCellSpacing w:w="15" w:type="dxa"/>
        </w:trPr>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b/>
                <w:bCs/>
                <w:sz w:val="24"/>
                <w:szCs w:val="24"/>
                <w:lang w:eastAsia="en-CA"/>
              </w:rPr>
            </w:pPr>
            <w:r w:rsidRPr="00BA6F30">
              <w:rPr>
                <w:rFonts w:ascii="Times New Roman" w:eastAsia="Times New Roman" w:hAnsi="Times New Roman" w:cs="Times New Roman"/>
                <w:b/>
                <w:bCs/>
                <w:sz w:val="24"/>
                <w:szCs w:val="24"/>
                <w:lang w:eastAsia="en-CA"/>
              </w:rPr>
              <w:t>Daily Amount (m</w:t>
            </w:r>
            <w:r w:rsidRPr="00BA6F30">
              <w:rPr>
                <w:rFonts w:ascii="Times New Roman" w:eastAsia="Times New Roman" w:hAnsi="Times New Roman" w:cs="Times New Roman"/>
                <w:b/>
                <w:bCs/>
                <w:sz w:val="24"/>
                <w:szCs w:val="24"/>
                <w:vertAlign w:val="superscript"/>
                <w:lang w:eastAsia="en-CA"/>
              </w:rPr>
              <w:t>3</w:t>
            </w:r>
            <w:r w:rsidRPr="00BA6F30">
              <w:rPr>
                <w:rFonts w:ascii="Times New Roman" w:eastAsia="Times New Roman" w:hAnsi="Times New Roman" w:cs="Times New Roman"/>
                <w:b/>
                <w:bCs/>
                <w:sz w:val="24"/>
                <w:szCs w:val="24"/>
                <w:lang w:eastAsia="en-CA"/>
              </w:rPr>
              <w:t>)</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b/>
                <w:bCs/>
                <w:sz w:val="24"/>
                <w:szCs w:val="24"/>
                <w:lang w:eastAsia="en-CA"/>
              </w:rPr>
            </w:pPr>
            <w:r w:rsidRPr="00BA6F30">
              <w:rPr>
                <w:rFonts w:ascii="Times New Roman" w:eastAsia="Times New Roman" w:hAnsi="Times New Roman" w:cs="Times New Roman"/>
                <w:b/>
                <w:bCs/>
                <w:sz w:val="24"/>
                <w:szCs w:val="24"/>
                <w:lang w:eastAsia="en-CA"/>
              </w:rPr>
              <w:t>Retrieval Method</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b/>
                <w:bCs/>
                <w:sz w:val="24"/>
                <w:szCs w:val="24"/>
                <w:lang w:eastAsia="en-CA"/>
              </w:rPr>
            </w:pPr>
            <w:r w:rsidRPr="00BA6F30">
              <w:rPr>
                <w:rFonts w:ascii="Times New Roman" w:eastAsia="Times New Roman" w:hAnsi="Times New Roman" w:cs="Times New Roman"/>
                <w:b/>
                <w:bCs/>
                <w:sz w:val="24"/>
                <w:szCs w:val="24"/>
                <w:lang w:eastAsia="en-CA"/>
              </w:rPr>
              <w:t>Retrieval Location</w:t>
            </w:r>
          </w:p>
        </w:tc>
      </w:tr>
      <w:tr w:rsidR="00BA6F30" w:rsidRPr="00BA6F30" w:rsidTr="00BA6F30">
        <w:trPr>
          <w:tblCellSpacing w:w="15" w:type="dxa"/>
        </w:trPr>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0</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4"/>
                <w:szCs w:val="24"/>
                <w:lang w:eastAsia="en-CA"/>
              </w:rPr>
            </w:pP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0"/>
                <w:szCs w:val="20"/>
                <w:lang w:eastAsia="en-CA"/>
              </w:rPr>
            </w:pPr>
          </w:p>
        </w:tc>
      </w:tr>
    </w:tbl>
    <w:p w:rsidR="00BA6F30" w:rsidRPr="00BA6F30" w:rsidRDefault="00BA6F30" w:rsidP="00BA6F30">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BA6F30">
        <w:rPr>
          <w:rFonts w:ascii="Times New Roman" w:eastAsia="Times New Roman" w:hAnsi="Times New Roman" w:cs="Times New Roman"/>
          <w:b/>
          <w:bCs/>
          <w:sz w:val="20"/>
          <w:szCs w:val="20"/>
          <w:lang w:eastAsia="en-CA"/>
        </w:rPr>
        <w:t>Waste and Impacts</w:t>
      </w:r>
    </w:p>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b/>
          <w:bCs/>
          <w:sz w:val="24"/>
          <w:szCs w:val="24"/>
          <w:lang w:eastAsia="en-CA"/>
        </w:rPr>
        <w:t>Environmental Impacts</w:t>
      </w:r>
    </w:p>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 xml:space="preserve">Air Pollution from generator </w:t>
      </w:r>
    </w:p>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63"/>
        <w:gridCol w:w="2734"/>
        <w:gridCol w:w="2734"/>
        <w:gridCol w:w="2319"/>
      </w:tblGrid>
      <w:tr w:rsidR="00BA6F30" w:rsidRPr="00BA6F30" w:rsidTr="00BA6F30">
        <w:trPr>
          <w:tblCellSpacing w:w="15" w:type="dxa"/>
        </w:trPr>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b/>
                <w:bCs/>
                <w:sz w:val="24"/>
                <w:szCs w:val="24"/>
                <w:lang w:eastAsia="en-CA"/>
              </w:rPr>
            </w:pPr>
            <w:r w:rsidRPr="00BA6F30">
              <w:rPr>
                <w:rFonts w:ascii="Times New Roman" w:eastAsia="Times New Roman" w:hAnsi="Times New Roman" w:cs="Times New Roman"/>
                <w:b/>
                <w:bCs/>
                <w:sz w:val="24"/>
                <w:szCs w:val="24"/>
                <w:lang w:eastAsia="en-CA"/>
              </w:rPr>
              <w:t>Waste Type</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b/>
                <w:bCs/>
                <w:sz w:val="24"/>
                <w:szCs w:val="24"/>
                <w:lang w:eastAsia="en-CA"/>
              </w:rPr>
            </w:pPr>
            <w:r w:rsidRPr="00BA6F30">
              <w:rPr>
                <w:rFonts w:ascii="Times New Roman" w:eastAsia="Times New Roman" w:hAnsi="Times New Roman" w:cs="Times New Roman"/>
                <w:b/>
                <w:bCs/>
                <w:sz w:val="24"/>
                <w:szCs w:val="24"/>
                <w:lang w:eastAsia="en-CA"/>
              </w:rPr>
              <w:t>Quantity Generated</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b/>
                <w:bCs/>
                <w:sz w:val="24"/>
                <w:szCs w:val="24"/>
                <w:lang w:eastAsia="en-CA"/>
              </w:rPr>
            </w:pPr>
            <w:proofErr w:type="spellStart"/>
            <w:r w:rsidRPr="00BA6F30">
              <w:rPr>
                <w:rFonts w:ascii="Times New Roman" w:eastAsia="Times New Roman" w:hAnsi="Times New Roman" w:cs="Times New Roman"/>
                <w:b/>
                <w:bCs/>
                <w:sz w:val="24"/>
                <w:szCs w:val="24"/>
                <w:lang w:eastAsia="en-CA"/>
              </w:rPr>
              <w:t>Treatement</w:t>
            </w:r>
            <w:proofErr w:type="spellEnd"/>
            <w:r w:rsidRPr="00BA6F30">
              <w:rPr>
                <w:rFonts w:ascii="Times New Roman" w:eastAsia="Times New Roman" w:hAnsi="Times New Roman" w:cs="Times New Roman"/>
                <w:b/>
                <w:bCs/>
                <w:sz w:val="24"/>
                <w:szCs w:val="24"/>
                <w:lang w:eastAsia="en-CA"/>
              </w:rPr>
              <w:t xml:space="preserve"> Method</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b/>
                <w:bCs/>
                <w:sz w:val="24"/>
                <w:szCs w:val="24"/>
                <w:lang w:eastAsia="en-CA"/>
              </w:rPr>
            </w:pPr>
            <w:r w:rsidRPr="00BA6F30">
              <w:rPr>
                <w:rFonts w:ascii="Times New Roman" w:eastAsia="Times New Roman" w:hAnsi="Times New Roman" w:cs="Times New Roman"/>
                <w:b/>
                <w:bCs/>
                <w:sz w:val="24"/>
                <w:szCs w:val="24"/>
                <w:lang w:eastAsia="en-CA"/>
              </w:rPr>
              <w:t>Disposal Method</w:t>
            </w:r>
          </w:p>
        </w:tc>
      </w:tr>
      <w:tr w:rsidR="00BA6F30" w:rsidRPr="00BA6F30" w:rsidTr="00BA6F30">
        <w:trPr>
          <w:tblCellSpacing w:w="15" w:type="dxa"/>
        </w:trPr>
        <w:tc>
          <w:tcPr>
            <w:tcW w:w="0" w:type="auto"/>
            <w:gridSpan w:val="3"/>
            <w:vAlign w:val="center"/>
            <w:hideMark/>
          </w:tcPr>
          <w:p w:rsidR="00BA6F30" w:rsidRPr="00BA6F30" w:rsidRDefault="00BA6F30" w:rsidP="00BA6F30">
            <w:pPr>
              <w:spacing w:after="0" w:line="240" w:lineRule="auto"/>
              <w:rPr>
                <w:rFonts w:ascii="Times New Roman" w:eastAsia="Times New Roman" w:hAnsi="Times New Roman" w:cs="Times New Roman"/>
                <w:sz w:val="24"/>
                <w:szCs w:val="24"/>
                <w:lang w:eastAsia="en-CA"/>
              </w:rPr>
            </w:pPr>
            <w:r w:rsidRPr="00BA6F30">
              <w:rPr>
                <w:rFonts w:ascii="Times New Roman" w:eastAsia="Times New Roman" w:hAnsi="Times New Roman" w:cs="Times New Roman"/>
                <w:sz w:val="24"/>
                <w:szCs w:val="24"/>
                <w:lang w:eastAsia="en-CA"/>
              </w:rPr>
              <w:t>No data found.</w:t>
            </w:r>
          </w:p>
        </w:tc>
        <w:tc>
          <w:tcPr>
            <w:tcW w:w="0" w:type="auto"/>
            <w:vAlign w:val="center"/>
            <w:hideMark/>
          </w:tcPr>
          <w:p w:rsidR="00BA6F30" w:rsidRPr="00BA6F30" w:rsidRDefault="00BA6F30" w:rsidP="00BA6F30">
            <w:pPr>
              <w:spacing w:after="0" w:line="240" w:lineRule="auto"/>
              <w:jc w:val="center"/>
              <w:rPr>
                <w:rFonts w:ascii="Times New Roman" w:eastAsia="Times New Roman" w:hAnsi="Times New Roman" w:cs="Times New Roman"/>
                <w:sz w:val="20"/>
                <w:szCs w:val="20"/>
                <w:lang w:eastAsia="en-CA"/>
              </w:rPr>
            </w:pPr>
          </w:p>
        </w:tc>
      </w:tr>
    </w:tbl>
    <w:p w:rsidR="002F0F20" w:rsidRDefault="002F0F20"/>
    <w:sectPr w:rsidR="002F0F2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550FEC"/>
    <w:multiLevelType w:val="multilevel"/>
    <w:tmpl w:val="F9501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F30"/>
    <w:rsid w:val="002F0F20"/>
    <w:rsid w:val="00903CBD"/>
    <w:rsid w:val="00BA6F3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F7E8D"/>
  <w15:chartTrackingRefBased/>
  <w15:docId w15:val="{B577C789-3679-45F9-A134-F8348DC7B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BA6F30"/>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link w:val="Heading5Char"/>
    <w:uiPriority w:val="9"/>
    <w:qFormat/>
    <w:rsid w:val="00BA6F30"/>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A6F30"/>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BA6F30"/>
    <w:rPr>
      <w:rFonts w:ascii="Times New Roman" w:eastAsia="Times New Roman" w:hAnsi="Times New Roman" w:cs="Times New Roman"/>
      <w:b/>
      <w:bCs/>
      <w:sz w:val="20"/>
      <w:szCs w:val="20"/>
      <w:lang w:eastAsia="en-CA"/>
    </w:rPr>
  </w:style>
  <w:style w:type="character" w:styleId="Hyperlink">
    <w:name w:val="Hyperlink"/>
    <w:basedOn w:val="DefaultParagraphFont"/>
    <w:uiPriority w:val="99"/>
    <w:semiHidden/>
    <w:unhideWhenUsed/>
    <w:rsid w:val="00BA6F30"/>
    <w:rPr>
      <w:color w:val="0000FF"/>
      <w:u w:val="single"/>
    </w:rPr>
  </w:style>
  <w:style w:type="character" w:styleId="Strong">
    <w:name w:val="Strong"/>
    <w:basedOn w:val="DefaultParagraphFont"/>
    <w:uiPriority w:val="22"/>
    <w:qFormat/>
    <w:rsid w:val="00BA6F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8053553">
      <w:bodyDiv w:val="1"/>
      <w:marLeft w:val="0"/>
      <w:marRight w:val="0"/>
      <w:marTop w:val="0"/>
      <w:marBottom w:val="0"/>
      <w:divBdr>
        <w:top w:val="none" w:sz="0" w:space="0" w:color="auto"/>
        <w:left w:val="none" w:sz="0" w:space="0" w:color="auto"/>
        <w:bottom w:val="none" w:sz="0" w:space="0" w:color="auto"/>
        <w:right w:val="none" w:sz="0" w:space="0" w:color="auto"/>
      </w:divBdr>
      <w:divsChild>
        <w:div w:id="2006469152">
          <w:marLeft w:val="0"/>
          <w:marRight w:val="0"/>
          <w:marTop w:val="0"/>
          <w:marBottom w:val="0"/>
          <w:divBdr>
            <w:top w:val="none" w:sz="0" w:space="0" w:color="auto"/>
            <w:left w:val="none" w:sz="0" w:space="0" w:color="auto"/>
            <w:bottom w:val="none" w:sz="0" w:space="0" w:color="auto"/>
            <w:right w:val="none" w:sz="0" w:space="0" w:color="auto"/>
          </w:divBdr>
          <w:divsChild>
            <w:div w:id="152066664">
              <w:marLeft w:val="0"/>
              <w:marRight w:val="0"/>
              <w:marTop w:val="0"/>
              <w:marBottom w:val="0"/>
              <w:divBdr>
                <w:top w:val="none" w:sz="0" w:space="0" w:color="auto"/>
                <w:left w:val="none" w:sz="0" w:space="0" w:color="auto"/>
                <w:bottom w:val="none" w:sz="0" w:space="0" w:color="auto"/>
                <w:right w:val="none" w:sz="0" w:space="0" w:color="auto"/>
              </w:divBdr>
            </w:div>
          </w:divsChild>
        </w:div>
        <w:div w:id="1941256076">
          <w:marLeft w:val="0"/>
          <w:marRight w:val="0"/>
          <w:marTop w:val="0"/>
          <w:marBottom w:val="0"/>
          <w:divBdr>
            <w:top w:val="none" w:sz="0" w:space="0" w:color="auto"/>
            <w:left w:val="none" w:sz="0" w:space="0" w:color="auto"/>
            <w:bottom w:val="none" w:sz="0" w:space="0" w:color="auto"/>
            <w:right w:val="none" w:sz="0" w:space="0" w:color="auto"/>
          </w:divBdr>
          <w:divsChild>
            <w:div w:id="1254436683">
              <w:marLeft w:val="0"/>
              <w:marRight w:val="0"/>
              <w:marTop w:val="0"/>
              <w:marBottom w:val="0"/>
              <w:divBdr>
                <w:top w:val="none" w:sz="0" w:space="0" w:color="auto"/>
                <w:left w:val="none" w:sz="0" w:space="0" w:color="auto"/>
                <w:bottom w:val="none" w:sz="0" w:space="0" w:color="auto"/>
                <w:right w:val="none" w:sz="0" w:space="0" w:color="auto"/>
              </w:divBdr>
            </w:div>
          </w:divsChild>
        </w:div>
        <w:div w:id="43717804">
          <w:marLeft w:val="0"/>
          <w:marRight w:val="0"/>
          <w:marTop w:val="0"/>
          <w:marBottom w:val="0"/>
          <w:divBdr>
            <w:top w:val="none" w:sz="0" w:space="0" w:color="auto"/>
            <w:left w:val="none" w:sz="0" w:space="0" w:color="auto"/>
            <w:bottom w:val="none" w:sz="0" w:space="0" w:color="auto"/>
            <w:right w:val="none" w:sz="0" w:space="0" w:color="auto"/>
          </w:divBdr>
        </w:div>
        <w:div w:id="1721593054">
          <w:marLeft w:val="0"/>
          <w:marRight w:val="0"/>
          <w:marTop w:val="0"/>
          <w:marBottom w:val="0"/>
          <w:divBdr>
            <w:top w:val="none" w:sz="0" w:space="0" w:color="auto"/>
            <w:left w:val="none" w:sz="0" w:space="0" w:color="auto"/>
            <w:bottom w:val="none" w:sz="0" w:space="0" w:color="auto"/>
            <w:right w:val="none" w:sz="0" w:space="0" w:color="auto"/>
          </w:divBdr>
          <w:divsChild>
            <w:div w:id="671568437">
              <w:marLeft w:val="0"/>
              <w:marRight w:val="0"/>
              <w:marTop w:val="0"/>
              <w:marBottom w:val="0"/>
              <w:divBdr>
                <w:top w:val="none" w:sz="0" w:space="0" w:color="auto"/>
                <w:left w:val="none" w:sz="0" w:space="0" w:color="auto"/>
                <w:bottom w:val="none" w:sz="0" w:space="0" w:color="auto"/>
                <w:right w:val="none" w:sz="0" w:space="0" w:color="auto"/>
              </w:divBdr>
              <w:divsChild>
                <w:div w:id="609630510">
                  <w:marLeft w:val="0"/>
                  <w:marRight w:val="0"/>
                  <w:marTop w:val="0"/>
                  <w:marBottom w:val="0"/>
                  <w:divBdr>
                    <w:top w:val="single" w:sz="2" w:space="0" w:color="DDDDDD"/>
                    <w:left w:val="single" w:sz="6" w:space="0" w:color="DDDDDD"/>
                    <w:bottom w:val="single" w:sz="6" w:space="0" w:color="DDDDDD"/>
                    <w:right w:val="single" w:sz="6" w:space="0" w:color="DDDDDD"/>
                  </w:divBdr>
                  <w:divsChild>
                    <w:div w:id="906108177">
                      <w:marLeft w:val="0"/>
                      <w:marRight w:val="0"/>
                      <w:marTop w:val="0"/>
                      <w:marBottom w:val="0"/>
                      <w:divBdr>
                        <w:top w:val="none" w:sz="0" w:space="0" w:color="auto"/>
                        <w:left w:val="none" w:sz="0" w:space="0" w:color="auto"/>
                        <w:bottom w:val="none" w:sz="0" w:space="0" w:color="auto"/>
                        <w:right w:val="none" w:sz="0" w:space="0" w:color="auto"/>
                      </w:divBdr>
                      <w:divsChild>
                        <w:div w:id="686490912">
                          <w:marLeft w:val="0"/>
                          <w:marRight w:val="0"/>
                          <w:marTop w:val="0"/>
                          <w:marBottom w:val="0"/>
                          <w:divBdr>
                            <w:top w:val="none" w:sz="0" w:space="0" w:color="auto"/>
                            <w:left w:val="none" w:sz="0" w:space="0" w:color="auto"/>
                            <w:bottom w:val="none" w:sz="0" w:space="0" w:color="auto"/>
                            <w:right w:val="none" w:sz="0" w:space="0" w:color="auto"/>
                          </w:divBdr>
                          <w:divsChild>
                            <w:div w:id="2093506411">
                              <w:marLeft w:val="0"/>
                              <w:marRight w:val="0"/>
                              <w:marTop w:val="0"/>
                              <w:marBottom w:val="0"/>
                              <w:divBdr>
                                <w:top w:val="none" w:sz="0" w:space="0" w:color="auto"/>
                                <w:left w:val="none" w:sz="0" w:space="0" w:color="auto"/>
                                <w:bottom w:val="none" w:sz="0" w:space="0" w:color="auto"/>
                                <w:right w:val="none" w:sz="0" w:space="0" w:color="auto"/>
                              </w:divBdr>
                              <w:divsChild>
                                <w:div w:id="266162116">
                                  <w:marLeft w:val="0"/>
                                  <w:marRight w:val="0"/>
                                  <w:marTop w:val="0"/>
                                  <w:marBottom w:val="0"/>
                                  <w:divBdr>
                                    <w:top w:val="none" w:sz="0" w:space="0" w:color="auto"/>
                                    <w:left w:val="none" w:sz="0" w:space="0" w:color="auto"/>
                                    <w:bottom w:val="none" w:sz="0" w:space="0" w:color="auto"/>
                                    <w:right w:val="none" w:sz="0" w:space="0" w:color="auto"/>
                                  </w:divBdr>
                                </w:div>
                                <w:div w:id="583421801">
                                  <w:marLeft w:val="0"/>
                                  <w:marRight w:val="0"/>
                                  <w:marTop w:val="0"/>
                                  <w:marBottom w:val="0"/>
                                  <w:divBdr>
                                    <w:top w:val="none" w:sz="0" w:space="0" w:color="auto"/>
                                    <w:left w:val="none" w:sz="0" w:space="0" w:color="auto"/>
                                    <w:bottom w:val="none" w:sz="0" w:space="0" w:color="auto"/>
                                    <w:right w:val="none" w:sz="0" w:space="0" w:color="auto"/>
                                  </w:divBdr>
                                  <w:divsChild>
                                    <w:div w:id="1241713575">
                                      <w:marLeft w:val="0"/>
                                      <w:marRight w:val="0"/>
                                      <w:marTop w:val="0"/>
                                      <w:marBottom w:val="0"/>
                                      <w:divBdr>
                                        <w:top w:val="none" w:sz="0" w:space="0" w:color="auto"/>
                                        <w:left w:val="none" w:sz="0" w:space="0" w:color="auto"/>
                                        <w:bottom w:val="none" w:sz="0" w:space="0" w:color="auto"/>
                                        <w:right w:val="none" w:sz="0" w:space="0" w:color="auto"/>
                                      </w:divBdr>
                                      <w:divsChild>
                                        <w:div w:id="847863540">
                                          <w:marLeft w:val="0"/>
                                          <w:marRight w:val="0"/>
                                          <w:marTop w:val="0"/>
                                          <w:marBottom w:val="0"/>
                                          <w:divBdr>
                                            <w:top w:val="none" w:sz="0" w:space="0" w:color="auto"/>
                                            <w:left w:val="none" w:sz="0" w:space="0" w:color="auto"/>
                                            <w:bottom w:val="none" w:sz="0" w:space="0" w:color="auto"/>
                                            <w:right w:val="none" w:sz="0" w:space="0" w:color="auto"/>
                                          </w:divBdr>
                                        </w:div>
                                        <w:div w:id="983773050">
                                          <w:marLeft w:val="0"/>
                                          <w:marRight w:val="0"/>
                                          <w:marTop w:val="0"/>
                                          <w:marBottom w:val="0"/>
                                          <w:divBdr>
                                            <w:top w:val="none" w:sz="0" w:space="0" w:color="auto"/>
                                            <w:left w:val="none" w:sz="0" w:space="0" w:color="auto"/>
                                            <w:bottom w:val="none" w:sz="0" w:space="0" w:color="auto"/>
                                            <w:right w:val="none" w:sz="0" w:space="0" w:color="auto"/>
                                          </w:divBdr>
                                        </w:div>
                                        <w:div w:id="258949987">
                                          <w:marLeft w:val="0"/>
                                          <w:marRight w:val="0"/>
                                          <w:marTop w:val="0"/>
                                          <w:marBottom w:val="0"/>
                                          <w:divBdr>
                                            <w:top w:val="none" w:sz="0" w:space="0" w:color="auto"/>
                                            <w:left w:val="none" w:sz="0" w:space="0" w:color="auto"/>
                                            <w:bottom w:val="none" w:sz="0" w:space="0" w:color="auto"/>
                                            <w:right w:val="none" w:sz="0" w:space="0" w:color="auto"/>
                                          </w:divBdr>
                                          <w:divsChild>
                                            <w:div w:id="187788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87084">
                              <w:marLeft w:val="0"/>
                              <w:marRight w:val="0"/>
                              <w:marTop w:val="0"/>
                              <w:marBottom w:val="0"/>
                              <w:divBdr>
                                <w:top w:val="none" w:sz="0" w:space="0" w:color="auto"/>
                                <w:left w:val="none" w:sz="0" w:space="0" w:color="auto"/>
                                <w:bottom w:val="none" w:sz="0" w:space="0" w:color="auto"/>
                                <w:right w:val="none" w:sz="0" w:space="0" w:color="auto"/>
                              </w:divBdr>
                              <w:divsChild>
                                <w:div w:id="1016154433">
                                  <w:marLeft w:val="0"/>
                                  <w:marRight w:val="0"/>
                                  <w:marTop w:val="0"/>
                                  <w:marBottom w:val="0"/>
                                  <w:divBdr>
                                    <w:top w:val="none" w:sz="0" w:space="0" w:color="auto"/>
                                    <w:left w:val="none" w:sz="0" w:space="0" w:color="auto"/>
                                    <w:bottom w:val="none" w:sz="0" w:space="0" w:color="auto"/>
                                    <w:right w:val="none" w:sz="0" w:space="0" w:color="auto"/>
                                  </w:divBdr>
                                </w:div>
                                <w:div w:id="1970012270">
                                  <w:marLeft w:val="0"/>
                                  <w:marRight w:val="0"/>
                                  <w:marTop w:val="0"/>
                                  <w:marBottom w:val="0"/>
                                  <w:divBdr>
                                    <w:top w:val="none" w:sz="0" w:space="0" w:color="auto"/>
                                    <w:left w:val="none" w:sz="0" w:space="0" w:color="auto"/>
                                    <w:bottom w:val="none" w:sz="0" w:space="0" w:color="auto"/>
                                    <w:right w:val="none" w:sz="0" w:space="0" w:color="auto"/>
                                  </w:divBdr>
                                  <w:divsChild>
                                    <w:div w:id="1400908919">
                                      <w:marLeft w:val="0"/>
                                      <w:marRight w:val="0"/>
                                      <w:marTop w:val="0"/>
                                      <w:marBottom w:val="0"/>
                                      <w:divBdr>
                                        <w:top w:val="none" w:sz="0" w:space="0" w:color="auto"/>
                                        <w:left w:val="none" w:sz="0" w:space="0" w:color="auto"/>
                                        <w:bottom w:val="none" w:sz="0" w:space="0" w:color="auto"/>
                                        <w:right w:val="none" w:sz="0" w:space="0" w:color="auto"/>
                                      </w:divBdr>
                                      <w:divsChild>
                                        <w:div w:id="2085645017">
                                          <w:marLeft w:val="0"/>
                                          <w:marRight w:val="0"/>
                                          <w:marTop w:val="0"/>
                                          <w:marBottom w:val="0"/>
                                          <w:divBdr>
                                            <w:top w:val="none" w:sz="0" w:space="0" w:color="auto"/>
                                            <w:left w:val="none" w:sz="0" w:space="0" w:color="auto"/>
                                            <w:bottom w:val="none" w:sz="0" w:space="0" w:color="auto"/>
                                            <w:right w:val="none" w:sz="0" w:space="0" w:color="auto"/>
                                          </w:divBdr>
                                        </w:div>
                                        <w:div w:id="575162789">
                                          <w:marLeft w:val="0"/>
                                          <w:marRight w:val="0"/>
                                          <w:marTop w:val="0"/>
                                          <w:marBottom w:val="0"/>
                                          <w:divBdr>
                                            <w:top w:val="none" w:sz="0" w:space="0" w:color="auto"/>
                                            <w:left w:val="none" w:sz="0" w:space="0" w:color="auto"/>
                                            <w:bottom w:val="none" w:sz="0" w:space="0" w:color="auto"/>
                                            <w:right w:val="none" w:sz="0" w:space="0" w:color="auto"/>
                                          </w:divBdr>
                                        </w:div>
                                        <w:div w:id="124723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633764">
                              <w:marLeft w:val="0"/>
                              <w:marRight w:val="0"/>
                              <w:marTop w:val="0"/>
                              <w:marBottom w:val="0"/>
                              <w:divBdr>
                                <w:top w:val="none" w:sz="0" w:space="0" w:color="auto"/>
                                <w:left w:val="none" w:sz="0" w:space="0" w:color="auto"/>
                                <w:bottom w:val="none" w:sz="0" w:space="0" w:color="auto"/>
                                <w:right w:val="none" w:sz="0" w:space="0" w:color="auto"/>
                              </w:divBdr>
                              <w:divsChild>
                                <w:div w:id="1595554317">
                                  <w:marLeft w:val="0"/>
                                  <w:marRight w:val="0"/>
                                  <w:marTop w:val="0"/>
                                  <w:marBottom w:val="0"/>
                                  <w:divBdr>
                                    <w:top w:val="none" w:sz="0" w:space="0" w:color="auto"/>
                                    <w:left w:val="none" w:sz="0" w:space="0" w:color="auto"/>
                                    <w:bottom w:val="none" w:sz="0" w:space="0" w:color="auto"/>
                                    <w:right w:val="none" w:sz="0" w:space="0" w:color="auto"/>
                                  </w:divBdr>
                                </w:div>
                                <w:div w:id="1978293286">
                                  <w:marLeft w:val="0"/>
                                  <w:marRight w:val="0"/>
                                  <w:marTop w:val="0"/>
                                  <w:marBottom w:val="0"/>
                                  <w:divBdr>
                                    <w:top w:val="none" w:sz="0" w:space="0" w:color="auto"/>
                                    <w:left w:val="none" w:sz="0" w:space="0" w:color="auto"/>
                                    <w:bottom w:val="none" w:sz="0" w:space="0" w:color="auto"/>
                                    <w:right w:val="none" w:sz="0" w:space="0" w:color="auto"/>
                                  </w:divBdr>
                                  <w:divsChild>
                                    <w:div w:id="1458139881">
                                      <w:marLeft w:val="0"/>
                                      <w:marRight w:val="0"/>
                                      <w:marTop w:val="0"/>
                                      <w:marBottom w:val="0"/>
                                      <w:divBdr>
                                        <w:top w:val="none" w:sz="0" w:space="0" w:color="auto"/>
                                        <w:left w:val="none" w:sz="0" w:space="0" w:color="auto"/>
                                        <w:bottom w:val="none" w:sz="0" w:space="0" w:color="auto"/>
                                        <w:right w:val="none" w:sz="0" w:space="0" w:color="auto"/>
                                      </w:divBdr>
                                      <w:divsChild>
                                        <w:div w:id="468284121">
                                          <w:marLeft w:val="0"/>
                                          <w:marRight w:val="0"/>
                                          <w:marTop w:val="0"/>
                                          <w:marBottom w:val="0"/>
                                          <w:divBdr>
                                            <w:top w:val="none" w:sz="0" w:space="0" w:color="auto"/>
                                            <w:left w:val="none" w:sz="0" w:space="0" w:color="auto"/>
                                            <w:bottom w:val="none" w:sz="0" w:space="0" w:color="auto"/>
                                            <w:right w:val="none" w:sz="0" w:space="0" w:color="auto"/>
                                          </w:divBdr>
                                        </w:div>
                                        <w:div w:id="256328105">
                                          <w:marLeft w:val="0"/>
                                          <w:marRight w:val="0"/>
                                          <w:marTop w:val="0"/>
                                          <w:marBottom w:val="0"/>
                                          <w:divBdr>
                                            <w:top w:val="none" w:sz="0" w:space="0" w:color="auto"/>
                                            <w:left w:val="none" w:sz="0" w:space="0" w:color="auto"/>
                                            <w:bottom w:val="none" w:sz="0" w:space="0" w:color="auto"/>
                                            <w:right w:val="none" w:sz="0" w:space="0" w:color="auto"/>
                                          </w:divBdr>
                                        </w:div>
                                        <w:div w:id="145246795">
                                          <w:marLeft w:val="0"/>
                                          <w:marRight w:val="0"/>
                                          <w:marTop w:val="0"/>
                                          <w:marBottom w:val="0"/>
                                          <w:divBdr>
                                            <w:top w:val="none" w:sz="0" w:space="0" w:color="auto"/>
                                            <w:left w:val="none" w:sz="0" w:space="0" w:color="auto"/>
                                            <w:bottom w:val="none" w:sz="0" w:space="0" w:color="auto"/>
                                            <w:right w:val="none" w:sz="0" w:space="0" w:color="auto"/>
                                          </w:divBdr>
                                        </w:div>
                                        <w:div w:id="926109845">
                                          <w:marLeft w:val="0"/>
                                          <w:marRight w:val="0"/>
                                          <w:marTop w:val="0"/>
                                          <w:marBottom w:val="0"/>
                                          <w:divBdr>
                                            <w:top w:val="none" w:sz="0" w:space="0" w:color="auto"/>
                                            <w:left w:val="none" w:sz="0" w:space="0" w:color="auto"/>
                                            <w:bottom w:val="none" w:sz="0" w:space="0" w:color="auto"/>
                                            <w:right w:val="none" w:sz="0" w:space="0" w:color="auto"/>
                                          </w:divBdr>
                                        </w:div>
                                        <w:div w:id="122774760">
                                          <w:marLeft w:val="0"/>
                                          <w:marRight w:val="0"/>
                                          <w:marTop w:val="0"/>
                                          <w:marBottom w:val="0"/>
                                          <w:divBdr>
                                            <w:top w:val="none" w:sz="0" w:space="0" w:color="auto"/>
                                            <w:left w:val="none" w:sz="0" w:space="0" w:color="auto"/>
                                            <w:bottom w:val="none" w:sz="0" w:space="0" w:color="auto"/>
                                            <w:right w:val="none" w:sz="0" w:space="0" w:color="auto"/>
                                          </w:divBdr>
                                        </w:div>
                                        <w:div w:id="1347366071">
                                          <w:marLeft w:val="0"/>
                                          <w:marRight w:val="0"/>
                                          <w:marTop w:val="0"/>
                                          <w:marBottom w:val="0"/>
                                          <w:divBdr>
                                            <w:top w:val="none" w:sz="0" w:space="0" w:color="auto"/>
                                            <w:left w:val="none" w:sz="0" w:space="0" w:color="auto"/>
                                            <w:bottom w:val="none" w:sz="0" w:space="0" w:color="auto"/>
                                            <w:right w:val="none" w:sz="0" w:space="0" w:color="auto"/>
                                          </w:divBdr>
                                        </w:div>
                                        <w:div w:id="1963149914">
                                          <w:marLeft w:val="0"/>
                                          <w:marRight w:val="0"/>
                                          <w:marTop w:val="0"/>
                                          <w:marBottom w:val="0"/>
                                          <w:divBdr>
                                            <w:top w:val="none" w:sz="0" w:space="0" w:color="auto"/>
                                            <w:left w:val="none" w:sz="0" w:space="0" w:color="auto"/>
                                            <w:bottom w:val="none" w:sz="0" w:space="0" w:color="auto"/>
                                            <w:right w:val="none" w:sz="0" w:space="0" w:color="auto"/>
                                          </w:divBdr>
                                        </w:div>
                                        <w:div w:id="178418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226204">
                              <w:marLeft w:val="0"/>
                              <w:marRight w:val="0"/>
                              <w:marTop w:val="0"/>
                              <w:marBottom w:val="0"/>
                              <w:divBdr>
                                <w:top w:val="none" w:sz="0" w:space="0" w:color="auto"/>
                                <w:left w:val="none" w:sz="0" w:space="0" w:color="auto"/>
                                <w:bottom w:val="none" w:sz="0" w:space="0" w:color="auto"/>
                                <w:right w:val="none" w:sz="0" w:space="0" w:color="auto"/>
                              </w:divBdr>
                              <w:divsChild>
                                <w:div w:id="2139377844">
                                  <w:marLeft w:val="0"/>
                                  <w:marRight w:val="0"/>
                                  <w:marTop w:val="0"/>
                                  <w:marBottom w:val="0"/>
                                  <w:divBdr>
                                    <w:top w:val="none" w:sz="0" w:space="0" w:color="auto"/>
                                    <w:left w:val="none" w:sz="0" w:space="0" w:color="auto"/>
                                    <w:bottom w:val="none" w:sz="0" w:space="0" w:color="auto"/>
                                    <w:right w:val="none" w:sz="0" w:space="0" w:color="auto"/>
                                  </w:divBdr>
                                </w:div>
                                <w:div w:id="688722536">
                                  <w:marLeft w:val="0"/>
                                  <w:marRight w:val="0"/>
                                  <w:marTop w:val="0"/>
                                  <w:marBottom w:val="0"/>
                                  <w:divBdr>
                                    <w:top w:val="none" w:sz="0" w:space="0" w:color="auto"/>
                                    <w:left w:val="none" w:sz="0" w:space="0" w:color="auto"/>
                                    <w:bottom w:val="none" w:sz="0" w:space="0" w:color="auto"/>
                                    <w:right w:val="none" w:sz="0" w:space="0" w:color="auto"/>
                                  </w:divBdr>
                                  <w:divsChild>
                                    <w:div w:id="208040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354593">
                              <w:marLeft w:val="0"/>
                              <w:marRight w:val="0"/>
                              <w:marTop w:val="0"/>
                              <w:marBottom w:val="0"/>
                              <w:divBdr>
                                <w:top w:val="none" w:sz="0" w:space="0" w:color="auto"/>
                                <w:left w:val="none" w:sz="0" w:space="0" w:color="auto"/>
                                <w:bottom w:val="none" w:sz="0" w:space="0" w:color="auto"/>
                                <w:right w:val="none" w:sz="0" w:space="0" w:color="auto"/>
                              </w:divBdr>
                              <w:divsChild>
                                <w:div w:id="369645719">
                                  <w:marLeft w:val="0"/>
                                  <w:marRight w:val="0"/>
                                  <w:marTop w:val="0"/>
                                  <w:marBottom w:val="0"/>
                                  <w:divBdr>
                                    <w:top w:val="none" w:sz="0" w:space="0" w:color="auto"/>
                                    <w:left w:val="none" w:sz="0" w:space="0" w:color="auto"/>
                                    <w:bottom w:val="none" w:sz="0" w:space="0" w:color="auto"/>
                                    <w:right w:val="none" w:sz="0" w:space="0" w:color="auto"/>
                                  </w:divBdr>
                                </w:div>
                                <w:div w:id="2139685573">
                                  <w:marLeft w:val="0"/>
                                  <w:marRight w:val="0"/>
                                  <w:marTop w:val="0"/>
                                  <w:marBottom w:val="0"/>
                                  <w:divBdr>
                                    <w:top w:val="none" w:sz="0" w:space="0" w:color="auto"/>
                                    <w:left w:val="none" w:sz="0" w:space="0" w:color="auto"/>
                                    <w:bottom w:val="none" w:sz="0" w:space="0" w:color="auto"/>
                                    <w:right w:val="none" w:sz="0" w:space="0" w:color="auto"/>
                                  </w:divBdr>
                                  <w:divsChild>
                                    <w:div w:id="1505316366">
                                      <w:marLeft w:val="0"/>
                                      <w:marRight w:val="0"/>
                                      <w:marTop w:val="0"/>
                                      <w:marBottom w:val="0"/>
                                      <w:divBdr>
                                        <w:top w:val="none" w:sz="0" w:space="0" w:color="auto"/>
                                        <w:left w:val="none" w:sz="0" w:space="0" w:color="auto"/>
                                        <w:bottom w:val="none" w:sz="0" w:space="0" w:color="auto"/>
                                        <w:right w:val="none" w:sz="0" w:space="0" w:color="auto"/>
                                      </w:divBdr>
                                      <w:divsChild>
                                        <w:div w:id="111027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326</Words>
  <Characters>1861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Cassel Kapolak</dc:creator>
  <cp:keywords/>
  <dc:description/>
  <cp:lastModifiedBy>Cassel Kapolak</cp:lastModifiedBy>
  <cp:revision>1</cp:revision>
  <dcterms:created xsi:type="dcterms:W3CDTF">2018-12-07T21:21:00Z</dcterms:created>
  <dcterms:modified xsi:type="dcterms:W3CDTF">2018-12-07T21:22:00Z</dcterms:modified>
</cp:coreProperties>
</file>