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31D19" w14:textId="0226AFF3" w:rsidR="007B707D" w:rsidRPr="00D95636" w:rsidRDefault="007B707D" w:rsidP="007B707D">
      <w:pPr>
        <w:spacing w:after="120" w:line="240" w:lineRule="auto"/>
        <w:rPr>
          <w:bCs/>
          <w:lang w:val="fr-CA"/>
        </w:rPr>
      </w:pPr>
      <w:r>
        <w:rPr>
          <w:b/>
          <w:u w:val="single"/>
          <w:lang w:val="fr-CA"/>
        </w:rPr>
        <w:t xml:space="preserve">Titre du projet – </w:t>
      </w:r>
      <w:r w:rsidRPr="004105FA">
        <w:rPr>
          <w:b/>
          <w:u w:val="single"/>
          <w:lang w:val="fr-CA"/>
        </w:rPr>
        <w:t>EXPÉDITIONS AURORA Voyages du « passage du Nord-Ouest ».</w:t>
      </w:r>
    </w:p>
    <w:p w14:paraId="76B0309B" w14:textId="77777777" w:rsidR="007B707D" w:rsidRPr="00D95636" w:rsidRDefault="007B707D" w:rsidP="007B707D">
      <w:pPr>
        <w:spacing w:after="0" w:line="240" w:lineRule="auto"/>
        <w:rPr>
          <w:lang w:val="fr-CA"/>
        </w:rPr>
      </w:pPr>
      <w:r>
        <w:rPr>
          <w:b/>
          <w:lang w:val="fr-CA"/>
        </w:rPr>
        <w:t xml:space="preserve">Demandeur </w:t>
      </w:r>
      <w:r>
        <w:rPr>
          <w:lang w:val="fr-CA"/>
        </w:rPr>
        <w:t>: m/v : GREG MORTIMER, EXPÉDITIONS AURORA</w:t>
      </w:r>
    </w:p>
    <w:p w14:paraId="6045930F" w14:textId="77777777" w:rsidR="007B707D" w:rsidRDefault="007B707D" w:rsidP="007B707D">
      <w:pPr>
        <w:spacing w:after="0" w:line="240" w:lineRule="auto"/>
        <w:ind w:firstLine="720"/>
      </w:pPr>
      <w:r>
        <w:rPr>
          <w:lang w:val="fr-CA"/>
        </w:rPr>
        <w:t xml:space="preserve">     </w:t>
      </w:r>
      <w:r w:rsidRPr="00D95636">
        <w:rPr>
          <w:lang w:val="en-US"/>
        </w:rPr>
        <w:t>a/s de F.K. Warren Ltd.</w:t>
      </w:r>
    </w:p>
    <w:p w14:paraId="68277DE3" w14:textId="77777777" w:rsidR="007B707D" w:rsidRPr="00D95636" w:rsidRDefault="007B707D" w:rsidP="007B707D">
      <w:pPr>
        <w:spacing w:after="0" w:line="240" w:lineRule="auto"/>
        <w:ind w:firstLine="720"/>
        <w:rPr>
          <w:lang w:val="fr-CA"/>
        </w:rPr>
      </w:pPr>
      <w:r w:rsidRPr="00D95636">
        <w:rPr>
          <w:lang w:val="en-US"/>
        </w:rPr>
        <w:t xml:space="preserve">     </w:t>
      </w:r>
      <w:r>
        <w:rPr>
          <w:lang w:val="fr-CA"/>
        </w:rPr>
        <w:t>Kate Smith, vice-présidente</w:t>
      </w:r>
    </w:p>
    <w:p w14:paraId="4E156CB1" w14:textId="77777777" w:rsidR="007B707D" w:rsidRPr="00D95636" w:rsidRDefault="007B707D" w:rsidP="007B707D">
      <w:pPr>
        <w:spacing w:after="0" w:line="240" w:lineRule="auto"/>
        <w:ind w:firstLine="720"/>
        <w:rPr>
          <w:lang w:val="fr-CA"/>
        </w:rPr>
      </w:pPr>
      <w:r>
        <w:rPr>
          <w:lang w:val="fr-CA"/>
        </w:rPr>
        <w:t xml:space="preserve">     2000, rue Barrington, bureau 1212, Halifax (N.-L.), B3J 3K1 , Canada</w:t>
      </w:r>
    </w:p>
    <w:p w14:paraId="26F7AC7A" w14:textId="77777777" w:rsidR="007B707D" w:rsidRPr="00D95636" w:rsidRDefault="007B707D" w:rsidP="007B707D">
      <w:pPr>
        <w:spacing w:after="0" w:line="240" w:lineRule="auto"/>
        <w:ind w:firstLine="720"/>
        <w:rPr>
          <w:lang w:val="fr-CA"/>
        </w:rPr>
      </w:pPr>
      <w:r>
        <w:rPr>
          <w:lang w:val="fr-CA"/>
        </w:rPr>
        <w:t xml:space="preserve">     902-423-8136     </w:t>
      </w:r>
      <w:hyperlink r:id="rId7" w:history="1">
        <w:r>
          <w:rPr>
            <w:rStyle w:val="Hyperlink"/>
            <w:lang w:val="fr-CA"/>
          </w:rPr>
          <w:t>ops@fkwarren.ca</w:t>
        </w:r>
      </w:hyperlink>
    </w:p>
    <w:p w14:paraId="06A08690" w14:textId="77777777" w:rsidR="007B707D" w:rsidRPr="00D95636" w:rsidRDefault="007B707D" w:rsidP="007B707D">
      <w:pPr>
        <w:spacing w:after="120" w:line="240" w:lineRule="auto"/>
        <w:rPr>
          <w:b/>
          <w:u w:val="single"/>
          <w:lang w:val="fr-CA"/>
        </w:rPr>
      </w:pPr>
    </w:p>
    <w:p w14:paraId="5756E54E" w14:textId="77777777" w:rsidR="007B707D" w:rsidRPr="00D95636" w:rsidRDefault="007B707D" w:rsidP="007B707D">
      <w:pPr>
        <w:spacing w:after="120" w:line="240" w:lineRule="auto"/>
        <w:rPr>
          <w:b/>
          <w:u w:val="single"/>
          <w:lang w:val="fr-CA"/>
        </w:rPr>
      </w:pPr>
      <w:r>
        <w:rPr>
          <w:b/>
          <w:u w:val="single"/>
          <w:lang w:val="fr-CA"/>
        </w:rPr>
        <w:t>CONTEXTE DE L’ENTREPRISE ET DU NAVIRE – Nombre de membres du personnel et/ou de visiteurs qui seront couverts par le permis</w:t>
      </w:r>
    </w:p>
    <w:p w14:paraId="3BA7B482" w14:textId="77777777" w:rsidR="007B707D" w:rsidRPr="00D95636" w:rsidRDefault="007B707D" w:rsidP="007B707D">
      <w:pPr>
        <w:spacing w:after="120" w:line="240" w:lineRule="auto"/>
        <w:rPr>
          <w:lang w:val="fr-CA"/>
        </w:rPr>
      </w:pPr>
      <w:r>
        <w:rPr>
          <w:lang w:val="fr-CA"/>
        </w:rPr>
        <w:t>AURORA EXPEDITIONS est une compagnie de croisières d’expédition appartenant à l’Australie spécialisée dans les voyages dans les régions éloignées du monde, avec 30 ans d’expérience dans les régions polaires de l’Antarctique et de l’Arctique.</w:t>
      </w:r>
    </w:p>
    <w:p w14:paraId="2BC4AA88" w14:textId="77777777" w:rsidR="007B707D" w:rsidRPr="00D95636" w:rsidRDefault="007B707D" w:rsidP="007B707D">
      <w:pPr>
        <w:spacing w:after="0" w:line="240" w:lineRule="auto"/>
        <w:rPr>
          <w:lang w:val="fr-CA"/>
        </w:rPr>
      </w:pPr>
      <w:r>
        <w:rPr>
          <w:lang w:val="fr-CA"/>
        </w:rPr>
        <w:t>Cofondée par Greg Mortimer OAM et sa partenaire Margaret Mortimer en 1991, la société était</w:t>
      </w:r>
    </w:p>
    <w:p w14:paraId="32CEEBF0" w14:textId="6ACCB487" w:rsidR="007B707D" w:rsidRPr="00D95636" w:rsidRDefault="007B707D" w:rsidP="007B707D">
      <w:pPr>
        <w:spacing w:after="120" w:line="240" w:lineRule="auto"/>
        <w:rPr>
          <w:lang w:val="fr-CA"/>
        </w:rPr>
      </w:pPr>
      <w:r>
        <w:rPr>
          <w:lang w:val="fr-CA"/>
        </w:rPr>
        <w:t xml:space="preserve">a commencé en raison d’une passion pour l’aventure, l’exploration d’endroits sauvages et le partage de ces expériences avec des amis. Engagée dans la préservation de l’environnement, AURORA EXPEDITIONS a été l’un des membres fondateurs de l’Association internationale des voyagistes antarctiques (IAATO) et de l’Association of </w:t>
      </w:r>
      <w:r w:rsidR="00A654F9">
        <w:rPr>
          <w:lang w:val="fr-CA"/>
        </w:rPr>
        <w:t>Arctique</w:t>
      </w:r>
      <w:r>
        <w:rPr>
          <w:lang w:val="fr-CA"/>
        </w:rPr>
        <w:t xml:space="preserve"> Expedition Cruise </w:t>
      </w:r>
      <w:r w:rsidR="00A654F9">
        <w:rPr>
          <w:lang w:val="fr-CA"/>
        </w:rPr>
        <w:t>Opératoires</w:t>
      </w:r>
      <w:r>
        <w:rPr>
          <w:lang w:val="fr-CA"/>
        </w:rPr>
        <w:t xml:space="preserve"> (AECO). Depuis sa fondation, AURORA EXPEDITIONS a encouragé ses passagers à visiter respectueusement les zones sauvages de la planète et à revenir en tant qu’ambassadeurs chargés de protéger ces régions importantes. </w:t>
      </w:r>
    </w:p>
    <w:p w14:paraId="473E296F" w14:textId="77777777" w:rsidR="007B707D" w:rsidRPr="00D95636" w:rsidRDefault="007B707D" w:rsidP="007B707D">
      <w:pPr>
        <w:spacing w:after="120" w:line="240" w:lineRule="auto"/>
        <w:rPr>
          <w:b/>
          <w:bCs/>
          <w:lang w:val="fr-CA"/>
        </w:rPr>
      </w:pPr>
      <w:r w:rsidRPr="004105FA">
        <w:rPr>
          <w:lang w:val="fr-CA"/>
        </w:rPr>
        <w:t xml:space="preserve">En octobre 2019, AURORA EXPEDITIONS a lancé le premier navire à passagers doté du révolutionnaire ULSTEIN X-BOW®, offrant une meilleure stabilité dans une mer agitée, une vitesse accrue des navires et un impact environnemental réduit. Nommé d’après notre co-fondateur, le M / V GREG MORTIMER (drapeau des Bahamas; Le numéro OMI 9834648) est conforme à la norme </w:t>
      </w:r>
      <w:proofErr w:type="spellStart"/>
      <w:r w:rsidRPr="004105FA">
        <w:rPr>
          <w:lang w:val="fr-CA"/>
        </w:rPr>
        <w:t>Ice</w:t>
      </w:r>
      <w:proofErr w:type="spellEnd"/>
      <w:r w:rsidRPr="004105FA">
        <w:rPr>
          <w:lang w:val="fr-CA"/>
        </w:rPr>
        <w:t xml:space="preserve"> Class 1A et Polar Code 6.</w:t>
      </w:r>
      <w:r>
        <w:rPr>
          <w:lang w:val="fr-CA"/>
        </w:rPr>
        <w:t xml:space="preserve"> </w:t>
      </w:r>
      <w:r w:rsidRPr="004105FA">
        <w:rPr>
          <w:b/>
          <w:bCs/>
          <w:lang w:val="fr-CA"/>
        </w:rPr>
        <w:t xml:space="preserve"> La capacité maximale du navire est de 241 [132 passagers + 109 membres d’équipage (dont 15 membres d’équipage)]. </w:t>
      </w:r>
    </w:p>
    <w:p w14:paraId="36C85999" w14:textId="77777777" w:rsidR="007B707D" w:rsidRPr="00D95636" w:rsidRDefault="007B707D" w:rsidP="007B707D">
      <w:pPr>
        <w:spacing w:after="120" w:line="240" w:lineRule="auto"/>
        <w:rPr>
          <w:lang w:val="fr-CA"/>
        </w:rPr>
      </w:pPr>
      <w:r w:rsidRPr="00EA64B7">
        <w:rPr>
          <w:lang w:val="fr-CA"/>
        </w:rPr>
        <w:t>Les passagers d’AURORA EXPEDITIONS sont principalement des ressortissants australiens, britanniques, européens et nord-américains. L’équipage du navire est géré par la société CMI (Cruise Management International), basée à Miami. Les officiers du navire sont généralement des ressortissants scandinaves ou européens; avec la majorité des membres d’équipage restants (hospitalité et pont), les nationalités philippine et indonésienne.</w:t>
      </w:r>
    </w:p>
    <w:p w14:paraId="3F2206FE" w14:textId="77777777" w:rsidR="007B707D" w:rsidRPr="00D95636" w:rsidRDefault="007B707D" w:rsidP="007B707D">
      <w:pPr>
        <w:spacing w:after="240" w:line="240" w:lineRule="auto"/>
        <w:rPr>
          <w:lang w:val="fr-CA"/>
        </w:rPr>
      </w:pPr>
      <w:r>
        <w:rPr>
          <w:lang w:val="fr-CA"/>
        </w:rPr>
        <w:t xml:space="preserve">AURORA EXPEDITIONS gère le sous-ensemble de l’équipage (environ 10 à 15) qui sont engagés en tant que «  </w:t>
      </w:r>
      <w:r>
        <w:rPr>
          <w:bCs/>
          <w:lang w:val="fr-CA"/>
        </w:rPr>
        <w:t xml:space="preserve"> </w:t>
      </w:r>
      <w:r>
        <w:rPr>
          <w:lang w:val="fr-CA"/>
        </w:rPr>
        <w:t xml:space="preserve"> membres de l’équipe d’expédition » - guides et naturalistes expérimentés et professionnels - qui guident et supervisent nos passagers lors de toutes les excursions « hors navire » (opérations sur le terrain), ainsi que de fournir un programme éducatif complet (conférences, présentations, interprétation, projets de science citoyenne) pour maximiser l’expérience de nos passagers et la compréhension du naturel,  les valeurs historiques et culturelles des lieux que nous visitons.</w:t>
      </w:r>
    </w:p>
    <w:p w14:paraId="177311E5" w14:textId="77777777" w:rsidR="007B707D" w:rsidRPr="00D95636" w:rsidRDefault="007B707D" w:rsidP="007B707D">
      <w:pPr>
        <w:spacing w:after="120" w:line="240" w:lineRule="auto"/>
        <w:rPr>
          <w:b/>
          <w:u w:val="single"/>
          <w:lang w:val="fr-CA"/>
        </w:rPr>
      </w:pPr>
      <w:r>
        <w:rPr>
          <w:b/>
          <w:u w:val="single"/>
          <w:lang w:val="fr-CA"/>
        </w:rPr>
        <w:t>INFORMATION SUR LE PROJET</w:t>
      </w:r>
    </w:p>
    <w:p w14:paraId="34824CF1" w14:textId="77777777" w:rsidR="007B707D" w:rsidRPr="00D95636" w:rsidRDefault="007B707D" w:rsidP="007B707D">
      <w:pPr>
        <w:spacing w:after="0" w:line="240" w:lineRule="auto"/>
        <w:rPr>
          <w:sz w:val="20"/>
          <w:szCs w:val="20"/>
          <w:lang w:val="fr-CA"/>
        </w:rPr>
      </w:pPr>
      <w:r w:rsidRPr="0064483D">
        <w:rPr>
          <w:sz w:val="20"/>
          <w:szCs w:val="20"/>
          <w:lang w:val="fr-CA"/>
        </w:rPr>
        <w:t xml:space="preserve">NWP001G : De </w:t>
      </w:r>
      <w:proofErr w:type="spellStart"/>
      <w:r w:rsidRPr="0064483D">
        <w:rPr>
          <w:sz w:val="20"/>
          <w:szCs w:val="20"/>
          <w:lang w:val="fr-CA"/>
        </w:rPr>
        <w:t>Kangerlussuaq</w:t>
      </w:r>
      <w:proofErr w:type="spellEnd"/>
      <w:r w:rsidRPr="0064483D">
        <w:rPr>
          <w:sz w:val="20"/>
          <w:szCs w:val="20"/>
          <w:lang w:val="fr-CA"/>
        </w:rPr>
        <w:t>, du Groenland à Cambridge Bay, au Canada, du 25 août 2022 au 8 septembre 2022.</w:t>
      </w:r>
    </w:p>
    <w:p w14:paraId="05CE8FB9" w14:textId="77777777" w:rsidR="007B707D" w:rsidRPr="00D95636" w:rsidRDefault="007B707D" w:rsidP="007B707D">
      <w:pPr>
        <w:spacing w:after="0" w:line="240" w:lineRule="auto"/>
        <w:rPr>
          <w:sz w:val="20"/>
          <w:szCs w:val="20"/>
          <w:lang w:val="fr-CA"/>
        </w:rPr>
      </w:pPr>
      <w:r w:rsidRPr="0064483D">
        <w:rPr>
          <w:sz w:val="20"/>
          <w:szCs w:val="20"/>
          <w:lang w:val="fr-CA"/>
        </w:rPr>
        <w:t xml:space="preserve">NWP002G: Cambridge Bay, Canada à </w:t>
      </w:r>
      <w:proofErr w:type="spellStart"/>
      <w:r w:rsidRPr="0064483D">
        <w:rPr>
          <w:sz w:val="20"/>
          <w:szCs w:val="20"/>
          <w:lang w:val="fr-CA"/>
        </w:rPr>
        <w:t>Kangerlussuaq</w:t>
      </w:r>
      <w:proofErr w:type="spellEnd"/>
      <w:r w:rsidRPr="0064483D">
        <w:rPr>
          <w:sz w:val="20"/>
          <w:szCs w:val="20"/>
          <w:lang w:val="fr-CA"/>
        </w:rPr>
        <w:t>, Groenland du 08 septembre 2022 au 22 septembre 2022.</w:t>
      </w:r>
    </w:p>
    <w:p w14:paraId="606C5B56" w14:textId="77777777" w:rsidR="007B707D" w:rsidRPr="00D95636" w:rsidRDefault="007B707D" w:rsidP="007B707D">
      <w:pPr>
        <w:spacing w:after="0" w:line="240" w:lineRule="auto"/>
        <w:rPr>
          <w:sz w:val="20"/>
          <w:szCs w:val="20"/>
          <w:lang w:val="fr-CA"/>
        </w:rPr>
      </w:pPr>
      <w:r w:rsidRPr="0064483D">
        <w:rPr>
          <w:sz w:val="20"/>
          <w:szCs w:val="20"/>
          <w:lang w:val="fr-CA"/>
        </w:rPr>
        <w:t xml:space="preserve">NWP003G: </w:t>
      </w:r>
      <w:proofErr w:type="spellStart"/>
      <w:r w:rsidRPr="0064483D">
        <w:rPr>
          <w:sz w:val="20"/>
          <w:szCs w:val="20"/>
          <w:lang w:val="fr-CA"/>
        </w:rPr>
        <w:t>Kangerlussuaq</w:t>
      </w:r>
      <w:proofErr w:type="spellEnd"/>
      <w:r w:rsidRPr="0064483D">
        <w:rPr>
          <w:sz w:val="20"/>
          <w:szCs w:val="20"/>
          <w:lang w:val="fr-CA"/>
        </w:rPr>
        <w:t xml:space="preserve">, Groenland à Cambridge Bay, Canada du 24 août 2023 au 07 septembre 2023.  </w:t>
      </w:r>
    </w:p>
    <w:p w14:paraId="37F8D5BF" w14:textId="77777777" w:rsidR="007B707D" w:rsidRPr="00D95636" w:rsidRDefault="007B707D" w:rsidP="007B707D">
      <w:pPr>
        <w:spacing w:after="0" w:line="240" w:lineRule="auto"/>
        <w:rPr>
          <w:sz w:val="20"/>
          <w:szCs w:val="20"/>
          <w:lang w:val="fr-CA"/>
        </w:rPr>
      </w:pPr>
      <w:r w:rsidRPr="0064483D">
        <w:rPr>
          <w:sz w:val="20"/>
          <w:szCs w:val="20"/>
          <w:lang w:val="fr-CA"/>
        </w:rPr>
        <w:t xml:space="preserve">NWP004G: Cambridge Bay, Canada à </w:t>
      </w:r>
      <w:proofErr w:type="spellStart"/>
      <w:r w:rsidRPr="0064483D">
        <w:rPr>
          <w:sz w:val="20"/>
          <w:szCs w:val="20"/>
          <w:lang w:val="fr-CA"/>
        </w:rPr>
        <w:t>Kangerlussuaq</w:t>
      </w:r>
      <w:proofErr w:type="spellEnd"/>
      <w:r w:rsidRPr="0064483D">
        <w:rPr>
          <w:sz w:val="20"/>
          <w:szCs w:val="20"/>
          <w:lang w:val="fr-CA"/>
        </w:rPr>
        <w:t xml:space="preserve">, Groenland du 07 septembre 2023 au 21 septembre 2023.    </w:t>
      </w:r>
    </w:p>
    <w:p w14:paraId="602CE29E" w14:textId="77777777" w:rsidR="007B707D" w:rsidRPr="00D95636" w:rsidRDefault="007B707D" w:rsidP="007B707D">
      <w:pPr>
        <w:spacing w:after="120" w:line="240" w:lineRule="auto"/>
        <w:rPr>
          <w:bCs/>
          <w:lang w:val="fr-CA"/>
        </w:rPr>
      </w:pPr>
    </w:p>
    <w:p w14:paraId="34FEA642" w14:textId="77777777" w:rsidR="007B707D" w:rsidRPr="00D95636" w:rsidRDefault="007B707D" w:rsidP="007B707D">
      <w:pPr>
        <w:spacing w:after="120" w:line="240" w:lineRule="auto"/>
        <w:rPr>
          <w:bCs/>
          <w:u w:val="single"/>
          <w:lang w:val="fr-CA"/>
        </w:rPr>
      </w:pPr>
    </w:p>
    <w:p w14:paraId="15DF86BD" w14:textId="77777777" w:rsidR="007B707D" w:rsidRPr="00D95636" w:rsidRDefault="007B707D" w:rsidP="007B707D">
      <w:pPr>
        <w:spacing w:after="120" w:line="240" w:lineRule="auto"/>
        <w:rPr>
          <w:bCs/>
          <w:u w:val="single"/>
          <w:lang w:val="fr-CA"/>
        </w:rPr>
      </w:pPr>
    </w:p>
    <w:p w14:paraId="283D0A2B" w14:textId="6973ADCD" w:rsidR="007B707D" w:rsidRPr="00D95636" w:rsidRDefault="007B707D" w:rsidP="007B707D">
      <w:pPr>
        <w:spacing w:after="120" w:line="240" w:lineRule="auto"/>
        <w:rPr>
          <w:bCs/>
          <w:u w:val="single"/>
          <w:lang w:val="fr-CA"/>
        </w:rPr>
      </w:pPr>
      <w:r>
        <w:rPr>
          <w:bCs/>
          <w:u w:val="single"/>
          <w:lang w:val="fr-CA"/>
        </w:rPr>
        <w:t>DURÉE DU PROJET (prévue)</w:t>
      </w:r>
    </w:p>
    <w:p w14:paraId="48BBE571" w14:textId="77777777" w:rsidR="007B707D" w:rsidRPr="00D95636" w:rsidRDefault="007B707D" w:rsidP="007B707D">
      <w:pPr>
        <w:spacing w:after="120" w:line="240" w:lineRule="auto"/>
        <w:rPr>
          <w:bCs/>
          <w:lang w:val="fr-CA"/>
        </w:rPr>
      </w:pPr>
      <w:r>
        <w:rPr>
          <w:bCs/>
          <w:lang w:val="fr-CA"/>
        </w:rPr>
        <w:t xml:space="preserve">| 2022 </w:t>
      </w:r>
      <w:r w:rsidRPr="00207297">
        <w:rPr>
          <w:bCs/>
          <w:lang w:val="fr-CA"/>
        </w:rPr>
        <w:t>Début: 2022/08/25</w:t>
      </w:r>
      <w:r>
        <w:rPr>
          <w:bCs/>
          <w:lang w:val="fr-CA"/>
        </w:rPr>
        <w:t>; Fin: 2022/09/22</w:t>
      </w:r>
    </w:p>
    <w:p w14:paraId="6B5E0760" w14:textId="77777777" w:rsidR="007B707D" w:rsidRPr="00D95636" w:rsidRDefault="007B707D" w:rsidP="007B707D">
      <w:pPr>
        <w:spacing w:after="120" w:line="240" w:lineRule="auto"/>
        <w:rPr>
          <w:bCs/>
          <w:lang w:val="fr-CA"/>
        </w:rPr>
      </w:pPr>
      <w:r>
        <w:rPr>
          <w:bCs/>
          <w:lang w:val="fr-CA"/>
        </w:rPr>
        <w:t xml:space="preserve">| 2023 </w:t>
      </w:r>
      <w:r w:rsidRPr="00207297">
        <w:rPr>
          <w:bCs/>
          <w:lang w:val="fr-CA"/>
        </w:rPr>
        <w:t>Début: 202</w:t>
      </w:r>
      <w:r>
        <w:rPr>
          <w:bCs/>
          <w:lang w:val="fr-CA"/>
        </w:rPr>
        <w:t>3</w:t>
      </w:r>
      <w:r w:rsidRPr="00207297">
        <w:rPr>
          <w:bCs/>
          <w:lang w:val="fr-CA"/>
        </w:rPr>
        <w:t>/08/2</w:t>
      </w:r>
      <w:r>
        <w:rPr>
          <w:bCs/>
          <w:lang w:val="fr-CA"/>
        </w:rPr>
        <w:t>4; Fin: 2022/09/21</w:t>
      </w:r>
    </w:p>
    <w:p w14:paraId="114DDA39" w14:textId="77777777" w:rsidR="007B707D" w:rsidRPr="00D95636" w:rsidRDefault="007B707D" w:rsidP="007B707D">
      <w:pPr>
        <w:spacing w:after="120" w:line="240" w:lineRule="auto"/>
        <w:rPr>
          <w:bCs/>
          <w:lang w:val="fr-CA"/>
        </w:rPr>
      </w:pPr>
      <w:r>
        <w:rPr>
          <w:bCs/>
          <w:lang w:val="fr-CA"/>
        </w:rPr>
        <w:t xml:space="preserve">AURORA EXPEDITIONS </w:t>
      </w:r>
      <w:r w:rsidRPr="00F0681F">
        <w:rPr>
          <w:bCs/>
          <w:lang w:val="fr-CA"/>
        </w:rPr>
        <w:t xml:space="preserve">demande un permis de </w:t>
      </w:r>
      <w:r>
        <w:rPr>
          <w:bCs/>
          <w:lang w:val="fr-CA"/>
        </w:rPr>
        <w:t>2</w:t>
      </w:r>
      <w:r>
        <w:rPr>
          <w:lang w:val="fr-CA"/>
        </w:rPr>
        <w:t xml:space="preserve"> </w:t>
      </w:r>
      <w:r w:rsidRPr="00F0681F">
        <w:rPr>
          <w:bCs/>
          <w:lang w:val="fr-CA"/>
        </w:rPr>
        <w:t>ans</w:t>
      </w:r>
      <w:r>
        <w:rPr>
          <w:bCs/>
          <w:lang w:val="fr-CA"/>
        </w:rPr>
        <w:t xml:space="preserve"> - avec des plans pour exploiter deux voyages en 2022 et 2023.</w:t>
      </w:r>
    </w:p>
    <w:p w14:paraId="72B9895B" w14:textId="77777777" w:rsidR="007B707D" w:rsidRPr="00D95636" w:rsidRDefault="007B707D" w:rsidP="007B707D">
      <w:pPr>
        <w:spacing w:after="120" w:line="240" w:lineRule="auto"/>
        <w:rPr>
          <w:bCs/>
          <w:u w:val="single"/>
          <w:lang w:val="fr-CA"/>
        </w:rPr>
      </w:pPr>
    </w:p>
    <w:p w14:paraId="52D7614B" w14:textId="77777777" w:rsidR="007B707D" w:rsidRPr="00D95636" w:rsidRDefault="007B707D" w:rsidP="007B707D">
      <w:pPr>
        <w:spacing w:after="120" w:line="240" w:lineRule="auto"/>
        <w:rPr>
          <w:b/>
          <w:u w:val="single"/>
          <w:lang w:val="fr-CA"/>
        </w:rPr>
      </w:pPr>
      <w:r>
        <w:rPr>
          <w:b/>
          <w:u w:val="single"/>
          <w:lang w:val="fr-CA"/>
        </w:rPr>
        <w:t>OBJECTIF</w:t>
      </w:r>
      <w:r>
        <w:rPr>
          <w:lang w:val="fr-CA"/>
        </w:rPr>
        <w:t xml:space="preserve"> DU PROJET</w:t>
      </w:r>
    </w:p>
    <w:p w14:paraId="2BBC5031" w14:textId="77777777" w:rsidR="007B707D" w:rsidRPr="00D95636" w:rsidRDefault="007B707D" w:rsidP="007B707D">
      <w:pPr>
        <w:spacing w:after="120" w:line="240" w:lineRule="auto"/>
        <w:rPr>
          <w:bCs/>
          <w:lang w:val="fr-CA"/>
        </w:rPr>
      </w:pPr>
      <w:r w:rsidRPr="00AA312D">
        <w:rPr>
          <w:bCs/>
          <w:lang w:val="fr-CA"/>
        </w:rPr>
        <w:t xml:space="preserve">AURORA EXPEDITIONS prévoit d’amener </w:t>
      </w:r>
      <w:r>
        <w:rPr>
          <w:bCs/>
          <w:lang w:val="fr-CA"/>
        </w:rPr>
        <w:t>des passagers et des membres d’équipage, à bord de son</w:t>
      </w:r>
      <w:r>
        <w:rPr>
          <w:lang w:val="fr-CA"/>
        </w:rPr>
        <w:t xml:space="preserve"> petit  navire </w:t>
      </w:r>
      <w:r w:rsidRPr="00AA312D">
        <w:rPr>
          <w:bCs/>
          <w:lang w:val="fr-CA"/>
        </w:rPr>
        <w:t xml:space="preserve">de croisière d’expédition </w:t>
      </w:r>
      <w:r>
        <w:rPr>
          <w:bCs/>
          <w:lang w:val="fr-CA"/>
        </w:rPr>
        <w:t>M/V</w:t>
      </w:r>
      <w:r w:rsidRPr="00AA312D">
        <w:rPr>
          <w:bCs/>
          <w:lang w:val="fr-CA"/>
        </w:rPr>
        <w:t xml:space="preserve"> GREG MORTIMER</w:t>
      </w:r>
      <w:r>
        <w:rPr>
          <w:bCs/>
          <w:lang w:val="fr-CA"/>
        </w:rPr>
        <w:t>,</w:t>
      </w:r>
      <w:r w:rsidRPr="00AA312D">
        <w:rPr>
          <w:bCs/>
          <w:lang w:val="fr-CA"/>
        </w:rPr>
        <w:t xml:space="preserve"> au </w:t>
      </w:r>
      <w:r>
        <w:rPr>
          <w:bCs/>
          <w:lang w:val="fr-CA"/>
        </w:rPr>
        <w:t xml:space="preserve">Nunavut </w:t>
      </w:r>
      <w:r>
        <w:rPr>
          <w:lang w:val="fr-CA"/>
        </w:rPr>
        <w:t xml:space="preserve"> à </w:t>
      </w:r>
      <w:r>
        <w:rPr>
          <w:bCs/>
          <w:lang w:val="fr-CA"/>
        </w:rPr>
        <w:t xml:space="preserve">la fin de l’été ou au début de l’automne </w:t>
      </w:r>
      <w:r w:rsidRPr="00AA312D">
        <w:rPr>
          <w:bCs/>
          <w:lang w:val="fr-CA"/>
        </w:rPr>
        <w:t>202</w:t>
      </w:r>
      <w:r>
        <w:rPr>
          <w:bCs/>
          <w:lang w:val="fr-CA"/>
        </w:rPr>
        <w:t xml:space="preserve">2 et 2023 dans le cadre d’un </w:t>
      </w:r>
      <w:r w:rsidRPr="00AA312D">
        <w:rPr>
          <w:bCs/>
          <w:lang w:val="fr-CA"/>
        </w:rPr>
        <w:t xml:space="preserve">voyage touristique </w:t>
      </w:r>
      <w:r>
        <w:rPr>
          <w:bCs/>
          <w:lang w:val="fr-CA"/>
        </w:rPr>
        <w:t xml:space="preserve">commercial </w:t>
      </w:r>
      <w:r w:rsidRPr="00AA312D">
        <w:rPr>
          <w:bCs/>
          <w:lang w:val="fr-CA"/>
        </w:rPr>
        <w:t xml:space="preserve"> </w:t>
      </w:r>
      <w:r>
        <w:rPr>
          <w:bCs/>
          <w:lang w:val="fr-CA"/>
        </w:rPr>
        <w:t>axé sur le passage « nord-ouest » entre le Groenland (</w:t>
      </w:r>
      <w:proofErr w:type="spellStart"/>
      <w:r>
        <w:rPr>
          <w:bCs/>
          <w:lang w:val="fr-CA"/>
        </w:rPr>
        <w:t>Kangerlussuaq</w:t>
      </w:r>
      <w:proofErr w:type="spellEnd"/>
      <w:r>
        <w:rPr>
          <w:bCs/>
          <w:lang w:val="fr-CA"/>
        </w:rPr>
        <w:t xml:space="preserve"> ) et Cambridge Bay</w:t>
      </w:r>
      <w:r w:rsidRPr="00AA312D">
        <w:rPr>
          <w:bCs/>
          <w:lang w:val="fr-CA"/>
        </w:rPr>
        <w:t xml:space="preserve">. </w:t>
      </w:r>
    </w:p>
    <w:p w14:paraId="725D2863" w14:textId="77777777" w:rsidR="007B707D" w:rsidRPr="00D95636" w:rsidRDefault="007B707D" w:rsidP="007B707D">
      <w:pPr>
        <w:spacing w:after="120" w:line="240" w:lineRule="auto"/>
        <w:rPr>
          <w:bCs/>
          <w:lang w:val="fr-CA"/>
        </w:rPr>
      </w:pPr>
      <w:r>
        <w:rPr>
          <w:bCs/>
          <w:lang w:val="fr-CA"/>
        </w:rPr>
        <w:t xml:space="preserve">Les quatre </w:t>
      </w:r>
      <w:r w:rsidRPr="00AA312D">
        <w:rPr>
          <w:bCs/>
          <w:lang w:val="fr-CA"/>
        </w:rPr>
        <w:t>voyages proposés</w:t>
      </w:r>
      <w:r>
        <w:rPr>
          <w:bCs/>
          <w:lang w:val="fr-CA"/>
        </w:rPr>
        <w:t xml:space="preserve"> (deux en 2022 et deux en 2023) transiteront</w:t>
      </w:r>
      <w:r w:rsidRPr="00AA312D">
        <w:rPr>
          <w:bCs/>
          <w:lang w:val="fr-CA"/>
        </w:rPr>
        <w:t xml:space="preserve"> par</w:t>
      </w:r>
      <w:r>
        <w:rPr>
          <w:lang w:val="fr-CA"/>
        </w:rPr>
        <w:t xml:space="preserve"> </w:t>
      </w:r>
      <w:r>
        <w:rPr>
          <w:bCs/>
          <w:lang w:val="fr-CA"/>
        </w:rPr>
        <w:t xml:space="preserve">des </w:t>
      </w:r>
      <w:r>
        <w:rPr>
          <w:lang w:val="fr-CA"/>
        </w:rPr>
        <w:t xml:space="preserve"> aires protégées </w:t>
      </w:r>
      <w:r w:rsidRPr="007B5F1D">
        <w:rPr>
          <w:bCs/>
          <w:lang w:val="fr-CA"/>
        </w:rPr>
        <w:t xml:space="preserve"> du Service canadien de la faune </w:t>
      </w:r>
      <w:r>
        <w:rPr>
          <w:bCs/>
          <w:lang w:val="fr-CA"/>
        </w:rPr>
        <w:t xml:space="preserve">(SCF) </w:t>
      </w:r>
      <w:r>
        <w:rPr>
          <w:lang w:val="fr-CA"/>
        </w:rPr>
        <w:t xml:space="preserve"> et </w:t>
      </w:r>
      <w:r w:rsidRPr="00AA312D">
        <w:rPr>
          <w:bCs/>
          <w:lang w:val="fr-CA"/>
        </w:rPr>
        <w:t>effectueront des</w:t>
      </w:r>
      <w:r>
        <w:rPr>
          <w:bCs/>
          <w:lang w:val="fr-CA"/>
        </w:rPr>
        <w:t xml:space="preserve"> excursions ou </w:t>
      </w:r>
      <w:r>
        <w:rPr>
          <w:lang w:val="fr-CA"/>
        </w:rPr>
        <w:t xml:space="preserve"> des </w:t>
      </w:r>
      <w:r w:rsidRPr="00AA312D">
        <w:rPr>
          <w:bCs/>
          <w:lang w:val="fr-CA"/>
        </w:rPr>
        <w:t>activités</w:t>
      </w:r>
      <w:r>
        <w:rPr>
          <w:lang w:val="fr-CA"/>
        </w:rPr>
        <w:t xml:space="preserve"> hors navire </w:t>
      </w:r>
      <w:r w:rsidRPr="007B5F1D">
        <w:rPr>
          <w:bCs/>
          <w:lang w:val="fr-CA"/>
        </w:rPr>
        <w:t>à l’intérieur de ces zones.</w:t>
      </w:r>
    </w:p>
    <w:p w14:paraId="7AE34DD4" w14:textId="77777777" w:rsidR="007B707D" w:rsidRPr="00D95636" w:rsidRDefault="007B707D" w:rsidP="007B707D">
      <w:pPr>
        <w:spacing w:after="0" w:line="240" w:lineRule="auto"/>
        <w:rPr>
          <w:lang w:val="fr-CA"/>
        </w:rPr>
      </w:pPr>
      <w:r w:rsidRPr="00BB6BA7">
        <w:rPr>
          <w:lang w:val="fr-CA"/>
        </w:rPr>
        <w:t>2022</w:t>
      </w:r>
    </w:p>
    <w:p w14:paraId="7D2DC58F" w14:textId="77777777" w:rsidR="007B707D" w:rsidRPr="00D95636" w:rsidRDefault="007B707D" w:rsidP="007B707D">
      <w:pPr>
        <w:spacing w:after="0" w:line="240" w:lineRule="auto"/>
        <w:rPr>
          <w:lang w:val="fr-CA"/>
        </w:rPr>
      </w:pPr>
      <w:r>
        <w:rPr>
          <w:lang w:val="fr-CA"/>
        </w:rPr>
        <w:t xml:space="preserve">NWP001G : De </w:t>
      </w:r>
      <w:proofErr w:type="spellStart"/>
      <w:r>
        <w:rPr>
          <w:lang w:val="fr-CA"/>
        </w:rPr>
        <w:t>Kangerlussuaq</w:t>
      </w:r>
      <w:proofErr w:type="spellEnd"/>
      <w:r>
        <w:rPr>
          <w:lang w:val="fr-CA"/>
        </w:rPr>
        <w:t xml:space="preserve"> à Cambridge Bay du 25 août 2022 au 8 septembre 2022.</w:t>
      </w:r>
    </w:p>
    <w:p w14:paraId="6000EF6A" w14:textId="77777777" w:rsidR="007B707D" w:rsidRPr="00D95636" w:rsidRDefault="007B707D" w:rsidP="007B707D">
      <w:pPr>
        <w:spacing w:after="0" w:line="240" w:lineRule="auto"/>
        <w:rPr>
          <w:lang w:val="fr-CA"/>
        </w:rPr>
      </w:pPr>
      <w:r>
        <w:rPr>
          <w:lang w:val="fr-CA"/>
        </w:rPr>
        <w:t xml:space="preserve">NWP002G : De Cambridge Bay à </w:t>
      </w:r>
      <w:proofErr w:type="spellStart"/>
      <w:r>
        <w:rPr>
          <w:lang w:val="fr-CA"/>
        </w:rPr>
        <w:t>Kangerlussuaq</w:t>
      </w:r>
      <w:proofErr w:type="spellEnd"/>
      <w:r>
        <w:rPr>
          <w:lang w:val="fr-CA"/>
        </w:rPr>
        <w:t xml:space="preserve"> du 8 septembre 2022 au 22 septembre 2022.</w:t>
      </w:r>
    </w:p>
    <w:p w14:paraId="1EEDA813" w14:textId="77777777" w:rsidR="007B707D" w:rsidRPr="00D95636" w:rsidRDefault="007B707D" w:rsidP="007B707D">
      <w:pPr>
        <w:spacing w:after="0" w:line="240" w:lineRule="auto"/>
        <w:rPr>
          <w:lang w:val="fr-CA"/>
        </w:rPr>
      </w:pPr>
      <w:r w:rsidRPr="00BB6BA7">
        <w:rPr>
          <w:lang w:val="fr-CA"/>
        </w:rPr>
        <w:t>2023</w:t>
      </w:r>
    </w:p>
    <w:p w14:paraId="1E55B054" w14:textId="77777777" w:rsidR="007B707D" w:rsidRPr="00D95636" w:rsidRDefault="007B707D" w:rsidP="007B707D">
      <w:pPr>
        <w:spacing w:after="0" w:line="240" w:lineRule="auto"/>
        <w:rPr>
          <w:lang w:val="fr-CA"/>
        </w:rPr>
      </w:pPr>
      <w:r>
        <w:rPr>
          <w:lang w:val="fr-CA"/>
        </w:rPr>
        <w:t xml:space="preserve">NWP003G : </w:t>
      </w:r>
      <w:proofErr w:type="spellStart"/>
      <w:r>
        <w:rPr>
          <w:lang w:val="fr-CA"/>
        </w:rPr>
        <w:t>Kangerlussuaq</w:t>
      </w:r>
      <w:proofErr w:type="spellEnd"/>
      <w:r>
        <w:rPr>
          <w:lang w:val="fr-CA"/>
        </w:rPr>
        <w:t xml:space="preserve"> à Cambridge Bay du 24 août 2023 au 7 septembre 2023.</w:t>
      </w:r>
    </w:p>
    <w:p w14:paraId="585A4EAC" w14:textId="77777777" w:rsidR="007B707D" w:rsidRPr="00D95636" w:rsidRDefault="007B707D" w:rsidP="007B707D">
      <w:pPr>
        <w:spacing w:after="120" w:line="240" w:lineRule="auto"/>
        <w:rPr>
          <w:lang w:val="fr-CA"/>
        </w:rPr>
      </w:pPr>
      <w:r>
        <w:rPr>
          <w:lang w:val="fr-CA"/>
        </w:rPr>
        <w:t xml:space="preserve">NWP004G : De Cambridge Bay à </w:t>
      </w:r>
      <w:proofErr w:type="spellStart"/>
      <w:r>
        <w:rPr>
          <w:lang w:val="fr-CA"/>
        </w:rPr>
        <w:t>Kangerlussuaq</w:t>
      </w:r>
      <w:proofErr w:type="spellEnd"/>
      <w:r>
        <w:rPr>
          <w:lang w:val="fr-CA"/>
        </w:rPr>
        <w:t xml:space="preserve"> du 7 septembre 2023 au 21 septembre 2023.</w:t>
      </w:r>
    </w:p>
    <w:p w14:paraId="1B88F341" w14:textId="77777777" w:rsidR="007B707D" w:rsidRPr="00D95636" w:rsidRDefault="007B707D" w:rsidP="007B707D">
      <w:pPr>
        <w:spacing w:after="120"/>
        <w:rPr>
          <w:rFonts w:eastAsia="Times New Roman" w:cs="Arial"/>
          <w:b/>
          <w:bCs/>
          <w:color w:val="000000" w:themeColor="text1"/>
          <w:lang w:val="fr-CA"/>
        </w:rPr>
      </w:pPr>
    </w:p>
    <w:p w14:paraId="6FE8C520" w14:textId="77777777" w:rsidR="007B707D" w:rsidRPr="00D95636" w:rsidRDefault="007B707D" w:rsidP="007B707D">
      <w:pPr>
        <w:spacing w:after="120"/>
        <w:rPr>
          <w:rFonts w:eastAsia="Times New Roman" w:cs="Arial"/>
          <w:b/>
          <w:bCs/>
          <w:color w:val="000000" w:themeColor="text1"/>
          <w:u w:val="single"/>
          <w:lang w:val="fr-CA"/>
        </w:rPr>
      </w:pPr>
      <w:r w:rsidRPr="00E301AE">
        <w:rPr>
          <w:b/>
          <w:bCs/>
          <w:color w:val="000000" w:themeColor="text1"/>
          <w:u w:val="single"/>
          <w:lang w:val="fr-CA"/>
        </w:rPr>
        <w:t>EMPLACEMENT DU PROJET</w:t>
      </w:r>
      <w:r>
        <w:rPr>
          <w:b/>
          <w:bCs/>
          <w:color w:val="000000" w:themeColor="text1"/>
          <w:u w:val="single"/>
          <w:lang w:val="fr-CA"/>
        </w:rPr>
        <w:t xml:space="preserve"> – DATE ET DURÉE PROPOSÉES DE CHAQUE VISITE DE L’AIRE PROTÉGÉE</w:t>
      </w:r>
    </w:p>
    <w:p w14:paraId="4FDF4586" w14:textId="77777777" w:rsidR="007B707D" w:rsidRPr="00D95636" w:rsidRDefault="007B707D" w:rsidP="007B707D">
      <w:pPr>
        <w:pStyle w:val="ListParagraph"/>
        <w:spacing w:after="0"/>
        <w:rPr>
          <w:rFonts w:cs="Arial"/>
          <w:b/>
          <w:bCs/>
          <w:color w:val="000000" w:themeColor="text1"/>
          <w:lang w:val="fr-CA"/>
        </w:rPr>
      </w:pPr>
      <w:r w:rsidRPr="007C0668">
        <w:rPr>
          <w:b/>
          <w:bCs/>
          <w:color w:val="000000" w:themeColor="text1"/>
          <w:u w:val="single"/>
          <w:lang w:val="fr-CA"/>
        </w:rPr>
        <w:t xml:space="preserve">Réserve nationale de faune de </w:t>
      </w:r>
      <w:proofErr w:type="spellStart"/>
      <w:r w:rsidRPr="007C0668">
        <w:rPr>
          <w:b/>
          <w:bCs/>
          <w:color w:val="000000" w:themeColor="text1"/>
          <w:u w:val="single"/>
          <w:lang w:val="fr-CA"/>
        </w:rPr>
        <w:t>Niginganiq</w:t>
      </w:r>
      <w:proofErr w:type="spellEnd"/>
    </w:p>
    <w:p w14:paraId="437B0AE8" w14:textId="77777777" w:rsidR="007B707D" w:rsidRPr="00D95636" w:rsidRDefault="007B707D" w:rsidP="007B707D">
      <w:pPr>
        <w:pStyle w:val="ListParagraph"/>
        <w:spacing w:after="0"/>
        <w:rPr>
          <w:rFonts w:cs="Arial"/>
          <w:color w:val="000000" w:themeColor="text1"/>
          <w:lang w:val="fr-CA"/>
        </w:rPr>
      </w:pPr>
      <w:r w:rsidRPr="00A724EF">
        <w:rPr>
          <w:color w:val="000000" w:themeColor="text1"/>
          <w:lang w:val="fr-CA"/>
        </w:rPr>
        <w:t>(</w:t>
      </w:r>
      <w:r>
        <w:rPr>
          <w:color w:val="000000" w:themeColor="text1"/>
          <w:lang w:val="fr-CA"/>
        </w:rPr>
        <w:t xml:space="preserve">Zodiac/navire en croisière; </w:t>
      </w:r>
      <w:r>
        <w:rPr>
          <w:lang w:val="fr-CA"/>
        </w:rPr>
        <w:t xml:space="preserve"> </w:t>
      </w:r>
      <w:r w:rsidRPr="00A724EF">
        <w:rPr>
          <w:color w:val="000000" w:themeColor="text1"/>
          <w:lang w:val="fr-CA"/>
        </w:rPr>
        <w:t>Baie Isabella)</w:t>
      </w:r>
    </w:p>
    <w:p w14:paraId="625E4F54" w14:textId="77777777" w:rsidR="007B707D" w:rsidRPr="00D95636" w:rsidRDefault="007B707D" w:rsidP="007B707D">
      <w:pPr>
        <w:pStyle w:val="ListParagraph"/>
        <w:spacing w:after="0"/>
        <w:rPr>
          <w:rFonts w:eastAsia="Times New Roman" w:cs="Arial"/>
          <w:b/>
          <w:bCs/>
          <w:color w:val="000000" w:themeColor="text1"/>
          <w:lang w:val="fr-CA"/>
        </w:rPr>
      </w:pPr>
      <w:r w:rsidRPr="007C0668">
        <w:rPr>
          <w:b/>
          <w:bCs/>
          <w:color w:val="000000" w:themeColor="text1"/>
          <w:lang w:val="fr-CA"/>
        </w:rPr>
        <w:t>2022</w:t>
      </w:r>
    </w:p>
    <w:p w14:paraId="57163CAE" w14:textId="77777777" w:rsidR="007B707D" w:rsidRPr="00D95636" w:rsidRDefault="007B707D" w:rsidP="007B707D">
      <w:pPr>
        <w:pStyle w:val="ListParagraph"/>
        <w:spacing w:after="0"/>
        <w:rPr>
          <w:rFonts w:eastAsia="Times New Roman" w:cs="Arial"/>
          <w:color w:val="000000" w:themeColor="text1"/>
          <w:lang w:val="fr-CA"/>
        </w:rPr>
      </w:pPr>
      <w:r>
        <w:rPr>
          <w:color w:val="000000" w:themeColor="text1"/>
          <w:lang w:val="fr-CA"/>
        </w:rPr>
        <w:t xml:space="preserve">NWP001G: Mardi 30 août 2022 de 0700 </w:t>
      </w:r>
      <w:proofErr w:type="spellStart"/>
      <w:r w:rsidRPr="00C65A16">
        <w:rPr>
          <w:color w:val="000000" w:themeColor="text1"/>
          <w:lang w:val="fr-CA"/>
        </w:rPr>
        <w:t>Hrs</w:t>
      </w:r>
      <w:proofErr w:type="spellEnd"/>
      <w:r w:rsidRPr="00C65A16">
        <w:rPr>
          <w:color w:val="000000" w:themeColor="text1"/>
          <w:lang w:val="fr-CA"/>
        </w:rPr>
        <w:t xml:space="preserve"> à </w:t>
      </w:r>
      <w:r>
        <w:rPr>
          <w:color w:val="000000" w:themeColor="text1"/>
          <w:lang w:val="fr-CA"/>
        </w:rPr>
        <w:t>16</w:t>
      </w:r>
      <w:r w:rsidRPr="00C65A16">
        <w:rPr>
          <w:color w:val="000000" w:themeColor="text1"/>
          <w:lang w:val="fr-CA"/>
        </w:rPr>
        <w:t xml:space="preserve">00 </w:t>
      </w:r>
      <w:proofErr w:type="spellStart"/>
      <w:r w:rsidRPr="00C65A16">
        <w:rPr>
          <w:color w:val="000000" w:themeColor="text1"/>
          <w:lang w:val="fr-CA"/>
        </w:rPr>
        <w:t>Hrs</w:t>
      </w:r>
      <w:proofErr w:type="spellEnd"/>
    </w:p>
    <w:p w14:paraId="0B22C006" w14:textId="77777777" w:rsidR="007B707D" w:rsidRPr="00D95636" w:rsidRDefault="007B707D" w:rsidP="007B707D">
      <w:pPr>
        <w:pStyle w:val="ListParagraph"/>
        <w:spacing w:after="0"/>
        <w:rPr>
          <w:rFonts w:eastAsia="Times New Roman" w:cs="Arial"/>
          <w:color w:val="000000" w:themeColor="text1"/>
          <w:lang w:val="fr-CA"/>
        </w:rPr>
      </w:pPr>
      <w:r>
        <w:rPr>
          <w:color w:val="000000" w:themeColor="text1"/>
          <w:lang w:val="fr-CA"/>
        </w:rPr>
        <w:t>NWP002G: Samedi 17 septembre 2022 de 12</w:t>
      </w:r>
      <w:r w:rsidRPr="00C65A16">
        <w:rPr>
          <w:color w:val="000000" w:themeColor="text1"/>
          <w:lang w:val="fr-CA"/>
        </w:rPr>
        <w:t xml:space="preserve">00 heures à </w:t>
      </w:r>
      <w:r>
        <w:rPr>
          <w:color w:val="000000" w:themeColor="text1"/>
          <w:lang w:val="fr-CA"/>
        </w:rPr>
        <w:t>18</w:t>
      </w:r>
      <w:r w:rsidRPr="00C65A16">
        <w:rPr>
          <w:color w:val="000000" w:themeColor="text1"/>
          <w:lang w:val="fr-CA"/>
        </w:rPr>
        <w:t>00 heures</w:t>
      </w:r>
    </w:p>
    <w:p w14:paraId="4F2D4D5E" w14:textId="77777777" w:rsidR="007B707D" w:rsidRPr="00D95636" w:rsidRDefault="007B707D" w:rsidP="007B707D">
      <w:pPr>
        <w:pStyle w:val="ListParagraph"/>
        <w:spacing w:after="0"/>
        <w:rPr>
          <w:rFonts w:eastAsia="Times New Roman" w:cs="Arial"/>
          <w:b/>
          <w:bCs/>
          <w:color w:val="000000" w:themeColor="text1"/>
          <w:lang w:val="fr-CA"/>
        </w:rPr>
      </w:pPr>
      <w:r w:rsidRPr="007C0668">
        <w:rPr>
          <w:b/>
          <w:bCs/>
          <w:color w:val="000000" w:themeColor="text1"/>
          <w:lang w:val="fr-CA"/>
        </w:rPr>
        <w:t>2023</w:t>
      </w:r>
    </w:p>
    <w:p w14:paraId="17FDE8EA" w14:textId="77777777" w:rsidR="007B707D" w:rsidRPr="00D95636" w:rsidRDefault="007B707D" w:rsidP="007B707D">
      <w:pPr>
        <w:pStyle w:val="ListParagraph"/>
        <w:spacing w:after="0"/>
        <w:rPr>
          <w:rFonts w:eastAsia="Times New Roman" w:cs="Arial"/>
          <w:color w:val="000000" w:themeColor="text1"/>
          <w:lang w:val="fr-CA"/>
        </w:rPr>
      </w:pPr>
      <w:r>
        <w:rPr>
          <w:color w:val="000000" w:themeColor="text1"/>
          <w:lang w:val="fr-CA"/>
        </w:rPr>
        <w:t xml:space="preserve">NWP003G: Mardi 29 août 2023 de 0700 </w:t>
      </w:r>
      <w:proofErr w:type="spellStart"/>
      <w:r w:rsidRPr="00C65A16">
        <w:rPr>
          <w:color w:val="000000" w:themeColor="text1"/>
          <w:lang w:val="fr-CA"/>
        </w:rPr>
        <w:t>Hrs</w:t>
      </w:r>
      <w:proofErr w:type="spellEnd"/>
      <w:r w:rsidRPr="00C65A16">
        <w:rPr>
          <w:color w:val="000000" w:themeColor="text1"/>
          <w:lang w:val="fr-CA"/>
        </w:rPr>
        <w:t xml:space="preserve"> à </w:t>
      </w:r>
      <w:r>
        <w:rPr>
          <w:color w:val="000000" w:themeColor="text1"/>
          <w:lang w:val="fr-CA"/>
        </w:rPr>
        <w:t>16</w:t>
      </w:r>
      <w:r w:rsidRPr="00C65A16">
        <w:rPr>
          <w:color w:val="000000" w:themeColor="text1"/>
          <w:lang w:val="fr-CA"/>
        </w:rPr>
        <w:t xml:space="preserve">00 </w:t>
      </w:r>
      <w:proofErr w:type="spellStart"/>
      <w:r w:rsidRPr="00C65A16">
        <w:rPr>
          <w:color w:val="000000" w:themeColor="text1"/>
          <w:lang w:val="fr-CA"/>
        </w:rPr>
        <w:t>Hrs</w:t>
      </w:r>
      <w:proofErr w:type="spellEnd"/>
    </w:p>
    <w:p w14:paraId="02DD23B7" w14:textId="77777777" w:rsidR="007B707D" w:rsidRPr="00D95636" w:rsidRDefault="007B707D" w:rsidP="007B707D">
      <w:pPr>
        <w:pStyle w:val="ListParagraph"/>
        <w:spacing w:after="0"/>
        <w:rPr>
          <w:rFonts w:eastAsia="Times New Roman" w:cs="Arial"/>
          <w:color w:val="000000" w:themeColor="text1"/>
          <w:lang w:val="fr-CA"/>
        </w:rPr>
      </w:pPr>
      <w:r>
        <w:rPr>
          <w:color w:val="000000" w:themeColor="text1"/>
          <w:lang w:val="fr-CA"/>
        </w:rPr>
        <w:t>NWP004G: Samedi 16 septembre 2023 de 12</w:t>
      </w:r>
      <w:r w:rsidRPr="00C65A16">
        <w:rPr>
          <w:color w:val="000000" w:themeColor="text1"/>
          <w:lang w:val="fr-CA"/>
        </w:rPr>
        <w:t xml:space="preserve">00 heures à </w:t>
      </w:r>
      <w:r>
        <w:rPr>
          <w:color w:val="000000" w:themeColor="text1"/>
          <w:lang w:val="fr-CA"/>
        </w:rPr>
        <w:t>18</w:t>
      </w:r>
      <w:r w:rsidRPr="00C65A16">
        <w:rPr>
          <w:color w:val="000000" w:themeColor="text1"/>
          <w:lang w:val="fr-CA"/>
        </w:rPr>
        <w:t>00 heures</w:t>
      </w:r>
    </w:p>
    <w:p w14:paraId="78AFDAA0" w14:textId="77777777" w:rsidR="007B707D" w:rsidRPr="00D95636" w:rsidRDefault="007B707D" w:rsidP="007B707D">
      <w:pPr>
        <w:spacing w:after="0"/>
        <w:ind w:left="720"/>
        <w:rPr>
          <w:rFonts w:cs="Arial"/>
          <w:color w:val="000000" w:themeColor="text1"/>
          <w:u w:val="single"/>
          <w:lang w:val="fr-CA"/>
        </w:rPr>
      </w:pPr>
    </w:p>
    <w:p w14:paraId="0D632058" w14:textId="77777777" w:rsidR="007B707D" w:rsidRPr="00D95636" w:rsidRDefault="007B707D" w:rsidP="007B707D">
      <w:pPr>
        <w:pStyle w:val="ListParagraph"/>
        <w:spacing w:after="0"/>
        <w:rPr>
          <w:rFonts w:cs="Arial"/>
          <w:b/>
          <w:bCs/>
          <w:color w:val="000000" w:themeColor="text1"/>
          <w:u w:val="single"/>
          <w:lang w:val="fr-CA"/>
        </w:rPr>
      </w:pPr>
      <w:r w:rsidRPr="007C0668">
        <w:rPr>
          <w:b/>
          <w:bCs/>
          <w:color w:val="000000" w:themeColor="text1"/>
          <w:u w:val="single"/>
          <w:lang w:val="fr-CA"/>
        </w:rPr>
        <w:t xml:space="preserve">Refuge d’oiseaux migrateurs de l’île </w:t>
      </w:r>
      <w:proofErr w:type="spellStart"/>
      <w:r w:rsidRPr="007C0668">
        <w:rPr>
          <w:b/>
          <w:bCs/>
          <w:color w:val="000000" w:themeColor="text1"/>
          <w:u w:val="single"/>
          <w:lang w:val="fr-CA"/>
        </w:rPr>
        <w:t>Bylot</w:t>
      </w:r>
      <w:proofErr w:type="spellEnd"/>
    </w:p>
    <w:p w14:paraId="2EDC8FE2" w14:textId="77777777" w:rsidR="007B707D" w:rsidRPr="00D95636" w:rsidRDefault="007B707D" w:rsidP="007B707D">
      <w:pPr>
        <w:pStyle w:val="ListParagraph"/>
        <w:spacing w:after="0"/>
        <w:rPr>
          <w:rFonts w:cs="Arial"/>
          <w:color w:val="000000" w:themeColor="text1"/>
          <w:lang w:val="fr-CA"/>
        </w:rPr>
      </w:pPr>
      <w:r w:rsidRPr="00BC3025">
        <w:rPr>
          <w:color w:val="000000" w:themeColor="text1"/>
          <w:lang w:val="fr-CA"/>
        </w:rPr>
        <w:t>(croisière de</w:t>
      </w:r>
      <w:r>
        <w:rPr>
          <w:lang w:val="fr-CA"/>
        </w:rPr>
        <w:t xml:space="preserve"> </w:t>
      </w:r>
      <w:r>
        <w:rPr>
          <w:color w:val="000000" w:themeColor="text1"/>
          <w:lang w:val="fr-CA"/>
        </w:rPr>
        <w:t xml:space="preserve">navire; Navy </w:t>
      </w:r>
      <w:proofErr w:type="spellStart"/>
      <w:r>
        <w:rPr>
          <w:color w:val="000000" w:themeColor="text1"/>
          <w:lang w:val="fr-CA"/>
        </w:rPr>
        <w:t>Board</w:t>
      </w:r>
      <w:proofErr w:type="spellEnd"/>
      <w:r>
        <w:rPr>
          <w:color w:val="000000" w:themeColor="text1"/>
          <w:lang w:val="fr-CA"/>
        </w:rPr>
        <w:t xml:space="preserve"> </w:t>
      </w:r>
      <w:proofErr w:type="spellStart"/>
      <w:r>
        <w:rPr>
          <w:color w:val="000000" w:themeColor="text1"/>
          <w:lang w:val="fr-CA"/>
        </w:rPr>
        <w:t>Inlet</w:t>
      </w:r>
      <w:proofErr w:type="spellEnd"/>
      <w:r>
        <w:rPr>
          <w:color w:val="000000" w:themeColor="text1"/>
          <w:lang w:val="fr-CA"/>
        </w:rPr>
        <w:t xml:space="preserve"> le long de la côte sud-ouest et ouest de l’île </w:t>
      </w:r>
      <w:proofErr w:type="spellStart"/>
      <w:r>
        <w:rPr>
          <w:color w:val="000000" w:themeColor="text1"/>
          <w:lang w:val="fr-CA"/>
        </w:rPr>
        <w:t>Bylot</w:t>
      </w:r>
      <w:proofErr w:type="spellEnd"/>
      <w:r w:rsidRPr="00BC3025">
        <w:rPr>
          <w:color w:val="000000" w:themeColor="text1"/>
          <w:lang w:val="fr-CA"/>
        </w:rPr>
        <w:t>)</w:t>
      </w:r>
    </w:p>
    <w:p w14:paraId="5E88A89E" w14:textId="77777777" w:rsidR="007B707D" w:rsidRPr="00D95636" w:rsidRDefault="007B707D" w:rsidP="007B707D">
      <w:pPr>
        <w:pStyle w:val="ListParagraph"/>
        <w:spacing w:after="0"/>
        <w:rPr>
          <w:rFonts w:cs="Arial"/>
          <w:b/>
          <w:bCs/>
          <w:color w:val="000000" w:themeColor="text1"/>
          <w:lang w:val="fr-CA"/>
        </w:rPr>
      </w:pPr>
      <w:r w:rsidRPr="007C0668">
        <w:rPr>
          <w:b/>
          <w:bCs/>
          <w:color w:val="000000" w:themeColor="text1"/>
          <w:lang w:val="fr-CA"/>
        </w:rPr>
        <w:t>2022</w:t>
      </w:r>
    </w:p>
    <w:p w14:paraId="3BB9953B" w14:textId="77777777" w:rsidR="007B707D" w:rsidRPr="00D95636" w:rsidRDefault="007B707D" w:rsidP="007B707D">
      <w:pPr>
        <w:pStyle w:val="ListParagraph"/>
        <w:spacing w:after="0"/>
        <w:rPr>
          <w:rFonts w:cs="Arial"/>
          <w:color w:val="000000" w:themeColor="text1"/>
          <w:lang w:val="fr-CA"/>
        </w:rPr>
      </w:pPr>
      <w:r>
        <w:rPr>
          <w:color w:val="000000" w:themeColor="text1"/>
          <w:lang w:val="fr-CA"/>
        </w:rPr>
        <w:t xml:space="preserve">NWP001G : </w:t>
      </w:r>
      <w:r w:rsidRPr="00BC3025">
        <w:rPr>
          <w:color w:val="000000" w:themeColor="text1"/>
          <w:lang w:val="fr-CA"/>
        </w:rPr>
        <w:t xml:space="preserve">jeudi 01 septembre 2022 </w:t>
      </w:r>
    </w:p>
    <w:p w14:paraId="599EDE7C" w14:textId="77777777" w:rsidR="007B707D" w:rsidRPr="00D95636" w:rsidRDefault="007B707D" w:rsidP="007B707D">
      <w:pPr>
        <w:pStyle w:val="ListParagraph"/>
        <w:spacing w:after="0"/>
        <w:rPr>
          <w:rFonts w:cs="Arial"/>
          <w:color w:val="000000" w:themeColor="text1"/>
          <w:lang w:val="fr-CA"/>
        </w:rPr>
      </w:pPr>
      <w:r>
        <w:rPr>
          <w:color w:val="000000" w:themeColor="text1"/>
          <w:lang w:val="fr-CA"/>
        </w:rPr>
        <w:t xml:space="preserve">NWP002G : </w:t>
      </w:r>
      <w:r w:rsidRPr="00BC3025">
        <w:rPr>
          <w:color w:val="000000" w:themeColor="text1"/>
          <w:lang w:val="fr-CA"/>
        </w:rPr>
        <w:t>jeudi 15 septembre 2022</w:t>
      </w:r>
    </w:p>
    <w:p w14:paraId="3ECA2406" w14:textId="77777777" w:rsidR="007B707D" w:rsidRPr="00D95636" w:rsidRDefault="007B707D" w:rsidP="007B707D">
      <w:pPr>
        <w:pStyle w:val="ListParagraph"/>
        <w:spacing w:after="0"/>
        <w:rPr>
          <w:rFonts w:cs="Arial"/>
          <w:b/>
          <w:bCs/>
          <w:color w:val="000000" w:themeColor="text1"/>
          <w:lang w:val="fr-CA"/>
        </w:rPr>
      </w:pPr>
      <w:r w:rsidRPr="007C0668">
        <w:rPr>
          <w:b/>
          <w:bCs/>
          <w:color w:val="000000" w:themeColor="text1"/>
          <w:lang w:val="fr-CA"/>
        </w:rPr>
        <w:t>2023</w:t>
      </w:r>
    </w:p>
    <w:p w14:paraId="6BD4C003" w14:textId="77777777" w:rsidR="007B707D" w:rsidRPr="00D95636" w:rsidRDefault="007B707D" w:rsidP="007B707D">
      <w:pPr>
        <w:pStyle w:val="ListParagraph"/>
        <w:spacing w:after="0"/>
        <w:rPr>
          <w:rFonts w:cs="Arial"/>
          <w:color w:val="000000" w:themeColor="text1"/>
          <w:lang w:val="fr-CA"/>
        </w:rPr>
      </w:pPr>
      <w:r>
        <w:rPr>
          <w:color w:val="000000" w:themeColor="text1"/>
          <w:lang w:val="fr-CA"/>
        </w:rPr>
        <w:t xml:space="preserve">NWP003G : </w:t>
      </w:r>
      <w:r w:rsidRPr="00BC3025">
        <w:rPr>
          <w:color w:val="000000" w:themeColor="text1"/>
          <w:lang w:val="fr-CA"/>
        </w:rPr>
        <w:t xml:space="preserve">jeudi </w:t>
      </w:r>
      <w:r>
        <w:rPr>
          <w:color w:val="000000" w:themeColor="text1"/>
          <w:lang w:val="fr-CA"/>
        </w:rPr>
        <w:t xml:space="preserve"> 3</w:t>
      </w:r>
      <w:r>
        <w:rPr>
          <w:lang w:val="fr-CA"/>
        </w:rPr>
        <w:t xml:space="preserve"> </w:t>
      </w:r>
      <w:r>
        <w:rPr>
          <w:color w:val="000000" w:themeColor="text1"/>
          <w:lang w:val="fr-CA"/>
        </w:rPr>
        <w:t>août</w:t>
      </w:r>
      <w:r>
        <w:rPr>
          <w:lang w:val="fr-CA"/>
        </w:rPr>
        <w:t xml:space="preserve"> </w:t>
      </w:r>
      <w:r w:rsidRPr="00BC3025">
        <w:rPr>
          <w:color w:val="000000" w:themeColor="text1"/>
          <w:lang w:val="fr-CA"/>
        </w:rPr>
        <w:t>1, 202</w:t>
      </w:r>
      <w:r>
        <w:rPr>
          <w:color w:val="000000" w:themeColor="text1"/>
          <w:lang w:val="fr-CA"/>
        </w:rPr>
        <w:t>3</w:t>
      </w:r>
    </w:p>
    <w:p w14:paraId="5BD71804" w14:textId="77777777" w:rsidR="007B707D" w:rsidRPr="00D95636" w:rsidRDefault="007B707D" w:rsidP="007B707D">
      <w:pPr>
        <w:pStyle w:val="ListParagraph"/>
        <w:spacing w:after="0"/>
        <w:rPr>
          <w:rFonts w:cs="Arial"/>
          <w:color w:val="000000" w:themeColor="text1"/>
          <w:lang w:val="fr-CA"/>
        </w:rPr>
      </w:pPr>
      <w:r>
        <w:rPr>
          <w:color w:val="000000" w:themeColor="text1"/>
          <w:lang w:val="fr-CA"/>
        </w:rPr>
        <w:t xml:space="preserve">NWP004G: </w:t>
      </w:r>
      <w:r w:rsidRPr="00BC3025">
        <w:rPr>
          <w:color w:val="000000" w:themeColor="text1"/>
          <w:lang w:val="fr-CA"/>
        </w:rPr>
        <w:t>jeudi 1er septembre</w:t>
      </w:r>
      <w:r>
        <w:rPr>
          <w:color w:val="000000" w:themeColor="text1"/>
          <w:lang w:val="fr-CA"/>
        </w:rPr>
        <w:t>4</w:t>
      </w:r>
      <w:r w:rsidRPr="00BC3025">
        <w:rPr>
          <w:color w:val="000000" w:themeColor="text1"/>
          <w:lang w:val="fr-CA"/>
        </w:rPr>
        <w:t>, 202</w:t>
      </w:r>
      <w:r>
        <w:rPr>
          <w:color w:val="000000" w:themeColor="text1"/>
          <w:lang w:val="fr-CA"/>
        </w:rPr>
        <w:t>3</w:t>
      </w:r>
    </w:p>
    <w:p w14:paraId="65C14511" w14:textId="77777777" w:rsidR="007B707D" w:rsidRPr="00D95636" w:rsidRDefault="007B707D" w:rsidP="007B707D">
      <w:pPr>
        <w:pStyle w:val="ListParagraph"/>
        <w:spacing w:after="0"/>
        <w:rPr>
          <w:rFonts w:cs="Arial"/>
          <w:color w:val="000000" w:themeColor="text1"/>
          <w:u w:val="single"/>
          <w:lang w:val="fr-CA"/>
        </w:rPr>
      </w:pPr>
    </w:p>
    <w:p w14:paraId="3DD542AB" w14:textId="77777777" w:rsidR="007B707D" w:rsidRPr="00D95636" w:rsidRDefault="007B707D" w:rsidP="007B707D">
      <w:pPr>
        <w:pStyle w:val="ListParagraph"/>
        <w:spacing w:after="0"/>
        <w:rPr>
          <w:rFonts w:cs="Arial"/>
          <w:b/>
          <w:bCs/>
          <w:color w:val="000000" w:themeColor="text1"/>
          <w:u w:val="single"/>
          <w:lang w:val="fr-CA"/>
        </w:rPr>
      </w:pPr>
    </w:p>
    <w:p w14:paraId="5E2271D1" w14:textId="3B40BE67" w:rsidR="007B707D" w:rsidRPr="00D95636" w:rsidRDefault="007B707D" w:rsidP="007B707D">
      <w:pPr>
        <w:pStyle w:val="ListParagraph"/>
        <w:spacing w:after="0"/>
        <w:rPr>
          <w:rFonts w:cs="Arial"/>
          <w:b/>
          <w:bCs/>
          <w:color w:val="000000" w:themeColor="text1"/>
          <w:u w:val="single"/>
          <w:lang w:val="fr-CA"/>
        </w:rPr>
      </w:pPr>
      <w:r w:rsidRPr="007C0668">
        <w:rPr>
          <w:b/>
          <w:bCs/>
          <w:color w:val="000000" w:themeColor="text1"/>
          <w:u w:val="single"/>
          <w:lang w:val="fr-CA"/>
        </w:rPr>
        <w:t>Refuge d’oiseaux migrateurs de l’île Prince Leopold :</w:t>
      </w:r>
    </w:p>
    <w:p w14:paraId="6A753ADC" w14:textId="77777777" w:rsidR="007B707D" w:rsidRPr="00D95636" w:rsidRDefault="007B707D" w:rsidP="007B707D">
      <w:pPr>
        <w:pStyle w:val="ListParagraph"/>
        <w:spacing w:after="0"/>
        <w:rPr>
          <w:rFonts w:cs="Arial"/>
          <w:b/>
          <w:bCs/>
          <w:color w:val="000000" w:themeColor="text1"/>
          <w:u w:val="single"/>
          <w:lang w:val="fr-CA"/>
        </w:rPr>
      </w:pPr>
      <w:r>
        <w:rPr>
          <w:color w:val="000000" w:themeColor="text1"/>
          <w:lang w:val="fr-CA"/>
        </w:rPr>
        <w:t>(Zodiac/croisière de navire; se prévu à la côte sud-ouest)</w:t>
      </w:r>
    </w:p>
    <w:p w14:paraId="2E600541" w14:textId="77777777" w:rsidR="007B707D" w:rsidRPr="00D95636" w:rsidRDefault="007B707D" w:rsidP="007B707D">
      <w:pPr>
        <w:pStyle w:val="ListParagraph"/>
        <w:spacing w:after="0"/>
        <w:rPr>
          <w:rFonts w:eastAsia="Times New Roman" w:cs="Arial"/>
          <w:b/>
          <w:bCs/>
          <w:color w:val="000000" w:themeColor="text1"/>
          <w:lang w:val="fr-CA"/>
        </w:rPr>
      </w:pPr>
      <w:r w:rsidRPr="007C0668">
        <w:rPr>
          <w:b/>
          <w:bCs/>
          <w:color w:val="000000" w:themeColor="text1"/>
          <w:lang w:val="fr-CA"/>
        </w:rPr>
        <w:t>2022</w:t>
      </w:r>
    </w:p>
    <w:p w14:paraId="34B667B4" w14:textId="77777777" w:rsidR="007B707D" w:rsidRPr="00D95636" w:rsidRDefault="007B707D" w:rsidP="007B707D">
      <w:pPr>
        <w:pStyle w:val="ListParagraph"/>
        <w:spacing w:after="0"/>
        <w:rPr>
          <w:rFonts w:cs="Arial"/>
          <w:color w:val="000000" w:themeColor="text1"/>
          <w:u w:val="single"/>
          <w:lang w:val="fr-CA"/>
        </w:rPr>
      </w:pPr>
      <w:r>
        <w:rPr>
          <w:color w:val="000000" w:themeColor="text1"/>
          <w:lang w:val="fr-CA"/>
        </w:rPr>
        <w:t xml:space="preserve">NWP001G : dimanche 04 septembre 2022 </w:t>
      </w:r>
    </w:p>
    <w:p w14:paraId="54B53D1B" w14:textId="77777777" w:rsidR="007B707D" w:rsidRPr="00D95636" w:rsidRDefault="007B707D" w:rsidP="007B707D">
      <w:pPr>
        <w:pStyle w:val="ListParagraph"/>
        <w:spacing w:after="0"/>
        <w:rPr>
          <w:rFonts w:eastAsia="Times New Roman" w:cs="Arial"/>
          <w:color w:val="000000" w:themeColor="text1"/>
          <w:lang w:val="fr-CA"/>
        </w:rPr>
      </w:pPr>
      <w:r>
        <w:rPr>
          <w:color w:val="000000" w:themeColor="text1"/>
          <w:lang w:val="fr-CA"/>
        </w:rPr>
        <w:t>NWP002G: lundi 12 septembre 2022 (Zodiac ou croisière de navire seulement)</w:t>
      </w:r>
    </w:p>
    <w:p w14:paraId="47F6110C" w14:textId="77777777" w:rsidR="007B707D" w:rsidRPr="00D95636" w:rsidRDefault="007B707D" w:rsidP="007B707D">
      <w:pPr>
        <w:pStyle w:val="ListParagraph"/>
        <w:spacing w:after="0"/>
        <w:rPr>
          <w:rFonts w:eastAsia="Times New Roman" w:cs="Arial"/>
          <w:b/>
          <w:bCs/>
          <w:color w:val="000000" w:themeColor="text1"/>
          <w:lang w:val="fr-CA"/>
        </w:rPr>
      </w:pPr>
      <w:r w:rsidRPr="007C0668">
        <w:rPr>
          <w:b/>
          <w:bCs/>
          <w:color w:val="000000" w:themeColor="text1"/>
          <w:lang w:val="fr-CA"/>
        </w:rPr>
        <w:t>2023</w:t>
      </w:r>
    </w:p>
    <w:p w14:paraId="45F8C3D7" w14:textId="77777777" w:rsidR="007B707D" w:rsidRPr="00D95636" w:rsidRDefault="007B707D" w:rsidP="007B707D">
      <w:pPr>
        <w:pStyle w:val="ListParagraph"/>
        <w:spacing w:after="0"/>
        <w:rPr>
          <w:rFonts w:cs="Arial"/>
          <w:color w:val="000000" w:themeColor="text1"/>
          <w:u w:val="single"/>
          <w:lang w:val="fr-CA"/>
        </w:rPr>
      </w:pPr>
      <w:r>
        <w:rPr>
          <w:color w:val="000000" w:themeColor="text1"/>
          <w:lang w:val="fr-CA"/>
        </w:rPr>
        <w:t>NWP003G: Dimanche 03 septembre 2023 (Zodiac ou croisière de navire seulement)</w:t>
      </w:r>
    </w:p>
    <w:p w14:paraId="737DD7B5" w14:textId="77777777" w:rsidR="007B707D" w:rsidRPr="00D95636" w:rsidRDefault="007B707D" w:rsidP="007B707D">
      <w:pPr>
        <w:pStyle w:val="ListParagraph"/>
        <w:spacing w:after="0"/>
        <w:rPr>
          <w:rFonts w:eastAsia="Times New Roman" w:cs="Arial"/>
          <w:color w:val="000000" w:themeColor="text1"/>
          <w:lang w:val="fr-CA"/>
        </w:rPr>
      </w:pPr>
      <w:r>
        <w:rPr>
          <w:color w:val="000000" w:themeColor="text1"/>
          <w:lang w:val="fr-CA"/>
        </w:rPr>
        <w:t>NWP004G: lundi 11 septembre 2023 (Zodiac ou croisière de navire seulement)</w:t>
      </w:r>
    </w:p>
    <w:p w14:paraId="3DC93B55" w14:textId="77777777" w:rsidR="007B707D" w:rsidRPr="00D95636" w:rsidRDefault="007B707D" w:rsidP="007B707D">
      <w:pPr>
        <w:pStyle w:val="NoSpacing"/>
        <w:rPr>
          <w:bCs/>
          <w:lang w:val="fr-CA"/>
        </w:rPr>
      </w:pPr>
    </w:p>
    <w:p w14:paraId="6BF5FA07" w14:textId="77777777" w:rsidR="007B707D" w:rsidRPr="00D95636" w:rsidRDefault="007B707D" w:rsidP="007B707D">
      <w:pPr>
        <w:pStyle w:val="NoSpacing"/>
        <w:rPr>
          <w:bCs/>
          <w:lang w:val="fr-CA"/>
        </w:rPr>
      </w:pPr>
    </w:p>
    <w:p w14:paraId="5685C9B0" w14:textId="77777777" w:rsidR="007B707D" w:rsidRPr="00BB6BA7" w:rsidRDefault="007B707D" w:rsidP="007B707D">
      <w:pPr>
        <w:pStyle w:val="NoSpacing"/>
        <w:rPr>
          <w:bCs/>
          <w:u w:val="single"/>
        </w:rPr>
      </w:pPr>
      <w:r w:rsidRPr="00BB6BA7">
        <w:rPr>
          <w:bCs/>
          <w:u w:val="single"/>
          <w:lang w:val="fr-CA"/>
        </w:rPr>
        <w:t>ACTIVITÉS PROPOSÉES DANS L’AIRE PROTÉGÉE</w:t>
      </w:r>
      <w:r>
        <w:rPr>
          <w:bCs/>
          <w:u w:val="single"/>
          <w:lang w:val="fr-CA"/>
        </w:rPr>
        <w:t>S</w:t>
      </w:r>
    </w:p>
    <w:p w14:paraId="65975B8C" w14:textId="77777777" w:rsidR="007B707D" w:rsidRDefault="007B707D" w:rsidP="007B707D">
      <w:pPr>
        <w:pStyle w:val="NoSpacing"/>
        <w:numPr>
          <w:ilvl w:val="0"/>
          <w:numId w:val="1"/>
        </w:numPr>
        <w:rPr>
          <w:bCs/>
        </w:rPr>
      </w:pPr>
      <w:r w:rsidRPr="00F33390">
        <w:rPr>
          <w:bCs/>
          <w:lang w:val="fr-CA"/>
        </w:rPr>
        <w:t>Tourisme, commercial;</w:t>
      </w:r>
    </w:p>
    <w:p w14:paraId="7A9FF84D" w14:textId="77777777" w:rsidR="007B707D" w:rsidRDefault="007B707D" w:rsidP="007B707D">
      <w:pPr>
        <w:pStyle w:val="NoSpacing"/>
        <w:numPr>
          <w:ilvl w:val="0"/>
          <w:numId w:val="1"/>
        </w:numPr>
        <w:rPr>
          <w:bCs/>
        </w:rPr>
      </w:pPr>
      <w:r w:rsidRPr="00F33390">
        <w:rPr>
          <w:bCs/>
          <w:lang w:val="fr-CA"/>
        </w:rPr>
        <w:t>Utilisation de bateaux;</w:t>
      </w:r>
    </w:p>
    <w:p w14:paraId="66059822" w14:textId="77777777" w:rsidR="007B707D" w:rsidRDefault="007B707D" w:rsidP="007B707D">
      <w:pPr>
        <w:pStyle w:val="NoSpacing"/>
        <w:numPr>
          <w:ilvl w:val="0"/>
          <w:numId w:val="1"/>
        </w:numPr>
        <w:rPr>
          <w:bCs/>
        </w:rPr>
      </w:pPr>
      <w:r w:rsidRPr="00F33390">
        <w:rPr>
          <w:bCs/>
          <w:lang w:val="fr-CA"/>
        </w:rPr>
        <w:t>Navire de croisière;</w:t>
      </w:r>
    </w:p>
    <w:p w14:paraId="7FAA3B6C" w14:textId="77777777" w:rsidR="007B707D" w:rsidRDefault="007B707D" w:rsidP="007B707D">
      <w:pPr>
        <w:pStyle w:val="NoSpacing"/>
        <w:numPr>
          <w:ilvl w:val="0"/>
          <w:numId w:val="1"/>
        </w:numPr>
        <w:rPr>
          <w:bCs/>
        </w:rPr>
      </w:pPr>
      <w:r w:rsidRPr="00F33390">
        <w:rPr>
          <w:bCs/>
          <w:lang w:val="fr-CA"/>
        </w:rPr>
        <w:t>Stockage de carburant;</w:t>
      </w:r>
    </w:p>
    <w:p w14:paraId="40B68DBA" w14:textId="29C7C565" w:rsidR="007B707D" w:rsidRDefault="00A654F9" w:rsidP="007B707D">
      <w:pPr>
        <w:pStyle w:val="NoSpacing"/>
        <w:numPr>
          <w:ilvl w:val="0"/>
          <w:numId w:val="1"/>
        </w:numPr>
        <w:rPr>
          <w:bCs/>
        </w:rPr>
      </w:pPr>
      <w:r w:rsidRPr="00F33390">
        <w:rPr>
          <w:bCs/>
          <w:lang w:val="fr-CA"/>
        </w:rPr>
        <w:t>L’utilisation</w:t>
      </w:r>
      <w:r w:rsidR="007B707D" w:rsidRPr="00F33390">
        <w:rPr>
          <w:bCs/>
          <w:lang w:val="fr-CA"/>
        </w:rPr>
        <w:t xml:space="preserve"> d’armes à feu;</w:t>
      </w:r>
    </w:p>
    <w:p w14:paraId="3667FD33" w14:textId="77777777" w:rsidR="007B707D" w:rsidRPr="00D95636" w:rsidRDefault="007B707D" w:rsidP="007B707D">
      <w:pPr>
        <w:pStyle w:val="NoSpacing"/>
        <w:numPr>
          <w:ilvl w:val="0"/>
          <w:numId w:val="1"/>
        </w:numPr>
        <w:rPr>
          <w:bCs/>
          <w:lang w:val="fr-CA"/>
        </w:rPr>
      </w:pPr>
      <w:r w:rsidRPr="00F33390">
        <w:rPr>
          <w:bCs/>
          <w:lang w:val="fr-CA"/>
        </w:rPr>
        <w:t>Autres (kayak de mer</w:t>
      </w:r>
      <w:r>
        <w:rPr>
          <w:bCs/>
          <w:lang w:val="fr-CA"/>
        </w:rPr>
        <w:t>;</w:t>
      </w:r>
      <w:r>
        <w:rPr>
          <w:lang w:val="fr-CA"/>
        </w:rPr>
        <w:t xml:space="preserve"> </w:t>
      </w:r>
      <w:r w:rsidRPr="002A336C">
        <w:rPr>
          <w:bCs/>
          <w:color w:val="000000" w:themeColor="text1"/>
          <w:lang w:val="fr-CA"/>
        </w:rPr>
        <w:t xml:space="preserve"> Randonnée; Observation de la faune</w:t>
      </w:r>
      <w:r>
        <w:rPr>
          <w:bCs/>
          <w:color w:val="000000" w:themeColor="text1"/>
          <w:lang w:val="fr-CA"/>
        </w:rPr>
        <w:t>; Science citoyenne)</w:t>
      </w:r>
      <w:r w:rsidRPr="002A336C">
        <w:rPr>
          <w:bCs/>
          <w:color w:val="000000" w:themeColor="text1"/>
          <w:lang w:val="fr-CA"/>
        </w:rPr>
        <w:t>.</w:t>
      </w:r>
    </w:p>
    <w:p w14:paraId="4E696531" w14:textId="77777777" w:rsidR="007B707D" w:rsidRPr="00D95636" w:rsidRDefault="007B707D" w:rsidP="007B707D">
      <w:pPr>
        <w:pStyle w:val="NoSpacing"/>
        <w:rPr>
          <w:lang w:val="fr-CA"/>
        </w:rPr>
      </w:pPr>
    </w:p>
    <w:p w14:paraId="3C5BF692" w14:textId="77777777" w:rsidR="007B707D" w:rsidRPr="00D95636" w:rsidRDefault="007B707D" w:rsidP="007B707D">
      <w:pPr>
        <w:pStyle w:val="NoSpacing"/>
        <w:spacing w:after="120"/>
        <w:rPr>
          <w:b/>
          <w:lang w:val="fr-CA"/>
        </w:rPr>
      </w:pPr>
      <w:r w:rsidRPr="00FA155D">
        <w:rPr>
          <w:b/>
          <w:u w:val="single"/>
          <w:lang w:val="fr-CA"/>
        </w:rPr>
        <w:t>MÉTHODE</w:t>
      </w:r>
      <w:r>
        <w:rPr>
          <w:b/>
          <w:u w:val="single"/>
          <w:lang w:val="fr-CA"/>
        </w:rPr>
        <w:t xml:space="preserve"> DE TRANSPORT</w:t>
      </w:r>
      <w:r w:rsidRPr="00FA155D">
        <w:rPr>
          <w:b/>
          <w:u w:val="single"/>
          <w:lang w:val="fr-CA"/>
        </w:rPr>
        <w:t xml:space="preserve"> / RÉSUMÉ DES ACTIVITÉS</w:t>
      </w:r>
      <w:r>
        <w:rPr>
          <w:b/>
          <w:u w:val="single"/>
          <w:lang w:val="fr-CA"/>
        </w:rPr>
        <w:t xml:space="preserve"> ET JUSTIFICATION</w:t>
      </w:r>
    </w:p>
    <w:p w14:paraId="2F0F1CDA" w14:textId="77777777" w:rsidR="007B707D" w:rsidRPr="00D95636" w:rsidRDefault="007B707D" w:rsidP="007B707D">
      <w:pPr>
        <w:pStyle w:val="NoSpacing"/>
        <w:spacing w:after="120"/>
        <w:rPr>
          <w:lang w:val="fr-CA"/>
        </w:rPr>
      </w:pPr>
      <w:r>
        <w:rPr>
          <w:lang w:val="fr-CA"/>
        </w:rPr>
        <w:t xml:space="preserve">Le M/V GREG MORTIMER suivra l’itinéraire proposé (tel que prévu), bien que (comme tous les voyages dans les régions polaires) l’itinéraire et les activités finaux au jour le jour dépendent d’un certain nombre de facteurs, y compris les conditions météorologiques, le vent, l’état de la mer, la visibilité, les conditions de glace et la présence de la faune. </w:t>
      </w:r>
    </w:p>
    <w:p w14:paraId="71D29A8E" w14:textId="77777777" w:rsidR="007B707D" w:rsidRPr="00D95636" w:rsidRDefault="007B707D" w:rsidP="007B707D">
      <w:pPr>
        <w:spacing w:after="120" w:line="240" w:lineRule="auto"/>
        <w:rPr>
          <w:lang w:val="fr-CA"/>
        </w:rPr>
      </w:pPr>
      <w:r>
        <w:rPr>
          <w:lang w:val="fr-CA"/>
        </w:rPr>
        <w:t>La participation des passagers et des membres d’équipage à ces ports d’escale éloignés est destinée à des fins d’intérêt personnel et l’activité entreprise se limitera aux visites touristiques seulement. Aucune flore, faune, sol, artéfacts, restes ou autre matériel ne sera recueilli à des fins de recherche. Aucune structure ne sera érigée et aucun équipement ou autre débris ne sera laissé à terre. Le M/V GREG MORTIMER est un navire de croisière offrant des possibilités de tourisme d’aventure à ses passagers et n’est pas un navire de recherche ou d’éducation.</w:t>
      </w:r>
    </w:p>
    <w:p w14:paraId="37801EBD" w14:textId="77777777" w:rsidR="007B707D" w:rsidRPr="00D95636" w:rsidRDefault="007B707D" w:rsidP="007B707D">
      <w:pPr>
        <w:pStyle w:val="NoSpacing"/>
        <w:spacing w:after="120"/>
        <w:rPr>
          <w:lang w:val="fr-CA"/>
        </w:rPr>
      </w:pPr>
      <w:r w:rsidRPr="00C3392C">
        <w:rPr>
          <w:lang w:val="fr-CA"/>
        </w:rPr>
        <w:t>En moyenne, deux excursions ou activités « hors navire » sont offertes aux passagers chaque jour, la durée de ces activités se déroulant entre deux et quatre heures. Chaque membre de l’équipe d’expédition est équipé d’une radio VHF portative pour maintenir les communications radio entre le navire, zodiacs et les autres membres de l’équipe.</w:t>
      </w:r>
    </w:p>
    <w:p w14:paraId="49281AE4" w14:textId="77777777" w:rsidR="007B707D" w:rsidRPr="00D95636" w:rsidRDefault="007B707D" w:rsidP="007B707D">
      <w:pPr>
        <w:pStyle w:val="NoSpacing"/>
        <w:spacing w:after="120"/>
        <w:rPr>
          <w:lang w:val="fr-CA"/>
        </w:rPr>
      </w:pPr>
      <w:r>
        <w:rPr>
          <w:lang w:val="fr-CA"/>
        </w:rPr>
        <w:t xml:space="preserve">Selon l’emplacement, les passagers sont transférés à terre via </w:t>
      </w:r>
      <w:r w:rsidRPr="007002D9">
        <w:rPr>
          <w:i/>
          <w:iCs/>
          <w:lang w:val="fr-CA"/>
        </w:rPr>
        <w:t>des</w:t>
      </w:r>
      <w:r>
        <w:rPr>
          <w:lang w:val="fr-CA"/>
        </w:rPr>
        <w:t xml:space="preserve"> bateaux gonflables rigides (RIBS) (Zodiac </w:t>
      </w:r>
      <w:proofErr w:type="spellStart"/>
      <w:r>
        <w:rPr>
          <w:bCs/>
          <w:lang w:val="fr-CA"/>
        </w:rPr>
        <w:t>MilPro</w:t>
      </w:r>
      <w:proofErr w:type="spellEnd"/>
      <w:r w:rsidRPr="00B11A16">
        <w:rPr>
          <w:bCs/>
          <w:lang w:val="fr-CA"/>
        </w:rPr>
        <w:t xml:space="preserve"> M</w:t>
      </w:r>
      <w:r>
        <w:rPr>
          <w:bCs/>
          <w:lang w:val="fr-CA"/>
        </w:rPr>
        <w:t xml:space="preserve">ark </w:t>
      </w:r>
      <w:r w:rsidRPr="00B11A16">
        <w:rPr>
          <w:bCs/>
          <w:lang w:val="fr-CA"/>
        </w:rPr>
        <w:t xml:space="preserve">5 </w:t>
      </w:r>
      <w:r>
        <w:rPr>
          <w:bCs/>
          <w:lang w:val="fr-CA"/>
        </w:rPr>
        <w:t>HD</w:t>
      </w:r>
      <w:r>
        <w:rPr>
          <w:lang w:val="fr-CA"/>
        </w:rPr>
        <w:t xml:space="preserve">) pour </w:t>
      </w:r>
      <w:r w:rsidRPr="007002D9">
        <w:rPr>
          <w:i/>
          <w:iCs/>
          <w:lang w:val="fr-CA"/>
        </w:rPr>
        <w:t>des excursions à terre</w:t>
      </w:r>
      <w:r>
        <w:rPr>
          <w:lang w:val="fr-CA"/>
        </w:rPr>
        <w:t xml:space="preserve"> (« atterrissages »), ou participent à des « </w:t>
      </w:r>
      <w:r w:rsidRPr="007002D9">
        <w:rPr>
          <w:i/>
          <w:iCs/>
          <w:lang w:val="fr-CA"/>
        </w:rPr>
        <w:t>croisières Zodiac</w:t>
      </w:r>
      <w:r>
        <w:rPr>
          <w:i/>
          <w:iCs/>
          <w:lang w:val="fr-CA"/>
        </w:rPr>
        <w:t> »</w:t>
      </w:r>
      <w:r>
        <w:rPr>
          <w:lang w:val="fr-CA"/>
        </w:rPr>
        <w:t xml:space="preserve"> (ZC) pour des visites touristiques et / ou des possibilités d’observation de la faune depuis l’eau. Une petite cohorte de passagers totaux participe également à notre  programme </w:t>
      </w:r>
      <w:r w:rsidRPr="007002D9">
        <w:rPr>
          <w:i/>
          <w:iCs/>
          <w:lang w:val="fr-CA"/>
        </w:rPr>
        <w:t>de kayak de mer</w:t>
      </w:r>
      <w:r>
        <w:rPr>
          <w:lang w:val="fr-CA"/>
        </w:rPr>
        <w:t>. Lors de nos atterrissages réguliers ou de nos croisières Zodiac, les passagers peuvent également se voir offrir la possibilité de participer à un ou plusieurs des projets de science citoyenne d’AURORA EXPEDITIONS. Vous trouverez ci-dessous des détails supplémentaires sur ces activités.</w:t>
      </w:r>
    </w:p>
    <w:p w14:paraId="229C7BB1" w14:textId="77777777" w:rsidR="007B707D" w:rsidRPr="00D95636" w:rsidRDefault="007B707D" w:rsidP="007B707D">
      <w:pPr>
        <w:pStyle w:val="NoSpacing"/>
        <w:spacing w:after="120"/>
        <w:rPr>
          <w:b/>
          <w:bCs/>
          <w:i/>
          <w:iCs/>
          <w:lang w:val="fr-CA"/>
        </w:rPr>
      </w:pPr>
      <w:r w:rsidRPr="007002D9">
        <w:rPr>
          <w:b/>
          <w:bCs/>
          <w:i/>
          <w:iCs/>
          <w:lang w:val="fr-CA"/>
        </w:rPr>
        <w:t>Excursions à terre</w:t>
      </w:r>
    </w:p>
    <w:p w14:paraId="6841E720" w14:textId="77777777" w:rsidR="007B707D" w:rsidRPr="00D95636" w:rsidRDefault="007B707D" w:rsidP="007B707D">
      <w:pPr>
        <w:spacing w:after="120" w:line="240" w:lineRule="auto"/>
        <w:rPr>
          <w:lang w:val="fr-CA"/>
        </w:rPr>
      </w:pPr>
      <w:r w:rsidRPr="007002D9">
        <w:rPr>
          <w:lang w:val="fr-CA"/>
        </w:rPr>
        <w:lastRenderedPageBreak/>
        <w:t>Les excursions à terre peuvent comprendre des promenades guidées et des randonnées, l’observation de la faune, la visite de monuments historiques et/ou l’observation de zones d’intérêt géologique ou de paysages saisissants.  Les excursions à terre ont généralement lieu à moins de deux kilomètres du site d’atterrissage. Une fois que les passagers sont débarqués à terre, ils sont divisés en petits groupes pour participer à différentes activités. Chaque groupe est assisté par des membres d’équipage – engagés en tant que membres de l'« équipe d’expédition » – qui sont des guides et des naturalistes formés. Ces membres de l’équipe d’expédition sont non seulement responsables de la sécurité des passagers, mais aussi de la fourniture d’informations éducatives et de l’interprétation des valeurs naturelles, historiques et / ou culturelles spécifiques à chaque emplacement. Les informations fournies sont spécifiques à chaque emplacement et sont faites dans le but d’assurer l’appréciation, la protection et la conservation des sites visités.</w:t>
      </w:r>
    </w:p>
    <w:p w14:paraId="434CAECF" w14:textId="77777777" w:rsidR="007B707D" w:rsidRPr="00D95636" w:rsidRDefault="007B707D" w:rsidP="007B707D">
      <w:pPr>
        <w:spacing w:after="120" w:line="240" w:lineRule="auto"/>
        <w:rPr>
          <w:bCs/>
          <w:lang w:val="fr-CA"/>
        </w:rPr>
      </w:pPr>
      <w:r w:rsidRPr="001F6ABF">
        <w:rPr>
          <w:bCs/>
          <w:lang w:val="fr-CA"/>
        </w:rPr>
        <w:t>Avant chaque atterrissage, les passagers et les membres de l’équipe d’expédition reçoivent un bref exposé sur le navire par le chef d’expédition ou le naturaliste en chef sur les activités prévues</w:t>
      </w:r>
      <w:r>
        <w:rPr>
          <w:bCs/>
          <w:lang w:val="fr-CA"/>
        </w:rPr>
        <w:t>,</w:t>
      </w:r>
      <w:r>
        <w:rPr>
          <w:lang w:val="fr-CA"/>
        </w:rPr>
        <w:t xml:space="preserve"> les </w:t>
      </w:r>
      <w:r w:rsidRPr="001F6ABF">
        <w:rPr>
          <w:bCs/>
          <w:lang w:val="fr-CA"/>
        </w:rPr>
        <w:t xml:space="preserve"> sensibilités spécifiques relatives à la flore et à la faune</w:t>
      </w:r>
      <w:r>
        <w:rPr>
          <w:bCs/>
          <w:lang w:val="fr-CA"/>
        </w:rPr>
        <w:t xml:space="preserve">, </w:t>
      </w:r>
      <w:r>
        <w:rPr>
          <w:lang w:val="fr-CA"/>
        </w:rPr>
        <w:t xml:space="preserve"> le </w:t>
      </w:r>
      <w:r w:rsidRPr="001F6ABF">
        <w:rPr>
          <w:bCs/>
          <w:lang w:val="fr-CA"/>
        </w:rPr>
        <w:t xml:space="preserve">mouvement des passagers et le comportement à terre. </w:t>
      </w:r>
      <w:r>
        <w:rPr>
          <w:lang w:val="fr-CA"/>
        </w:rPr>
        <w:t xml:space="preserve"> </w:t>
      </w:r>
      <w:r>
        <w:rPr>
          <w:bCs/>
          <w:lang w:val="fr-CA"/>
        </w:rPr>
        <w:t>Ces points sont renforcés</w:t>
      </w:r>
      <w:r w:rsidRPr="001F6ABF">
        <w:rPr>
          <w:bCs/>
          <w:lang w:val="fr-CA"/>
        </w:rPr>
        <w:t xml:space="preserve"> </w:t>
      </w:r>
      <w:r>
        <w:rPr>
          <w:bCs/>
          <w:lang w:val="fr-CA"/>
        </w:rPr>
        <w:t>à l’arrivée sur le site d’atterrissage.</w:t>
      </w:r>
      <w:r>
        <w:rPr>
          <w:lang w:val="fr-CA"/>
        </w:rPr>
        <w:t xml:space="preserve"> </w:t>
      </w:r>
      <w:r w:rsidRPr="001F6ABF">
        <w:rPr>
          <w:bCs/>
          <w:lang w:val="fr-CA"/>
        </w:rPr>
        <w:t xml:space="preserve"> Une attention particulière est accordée aux caractéristiques géologiquement fragiles, à l’étiquette des réserves fauniques, aux limites de toute aire protégée particulière et à la conduite dans les sites culturels.</w:t>
      </w:r>
    </w:p>
    <w:p w14:paraId="6FDB2286" w14:textId="77777777" w:rsidR="007B707D" w:rsidRPr="00D95636" w:rsidRDefault="007B707D" w:rsidP="007B707D">
      <w:pPr>
        <w:spacing w:after="120" w:line="240" w:lineRule="auto"/>
        <w:rPr>
          <w:bCs/>
          <w:lang w:val="fr-CA"/>
        </w:rPr>
      </w:pPr>
      <w:r>
        <w:rPr>
          <w:bCs/>
          <w:lang w:val="fr-CA"/>
        </w:rPr>
        <w:t xml:space="preserve">Comme les zones </w:t>
      </w:r>
      <w:r>
        <w:rPr>
          <w:lang w:val="fr-CA"/>
        </w:rPr>
        <w:t xml:space="preserve">qu’AURORA EXPEDITIONS </w:t>
      </w:r>
      <w:r>
        <w:rPr>
          <w:bCs/>
          <w:lang w:val="fr-CA"/>
        </w:rPr>
        <w:t xml:space="preserve">propose de visiter chevauchent l’habitat connu de l’ours blanc, tous les membres de l’équipe d’expédition participant aux opérations sur le terrain doivent suivre les procédures internes d’évitement de la rencontre avec les ours blancs et d’autres règlements, lignes directrices ou lois externes pertinents.  </w:t>
      </w:r>
      <w:r>
        <w:rPr>
          <w:lang w:val="fr-CA"/>
        </w:rPr>
        <w:t xml:space="preserve">Pour toutes nos excursions à terre, </w:t>
      </w:r>
      <w:r w:rsidRPr="00F378D8">
        <w:rPr>
          <w:bCs/>
          <w:lang w:val="fr-CA"/>
        </w:rPr>
        <w:t xml:space="preserve">un </w:t>
      </w:r>
      <w:proofErr w:type="spellStart"/>
      <w:r w:rsidRPr="00F378D8">
        <w:rPr>
          <w:bCs/>
          <w:lang w:val="fr-CA"/>
        </w:rPr>
        <w:t>pproximately</w:t>
      </w:r>
      <w:proofErr w:type="spellEnd"/>
      <w:r w:rsidRPr="00F378D8">
        <w:rPr>
          <w:bCs/>
          <w:lang w:val="fr-CA"/>
        </w:rPr>
        <w:t xml:space="preserve"> 6 à 10 </w:t>
      </w:r>
      <w:r>
        <w:rPr>
          <w:bCs/>
          <w:lang w:val="fr-CA"/>
        </w:rPr>
        <w:t xml:space="preserve">membres de l’équipe d’expédition </w:t>
      </w:r>
      <w:r>
        <w:rPr>
          <w:lang w:val="fr-CA"/>
        </w:rPr>
        <w:t xml:space="preserve">seront stationnés pour fournir une montre « ours polaire » - et porter des armes à feu dans les zones protégées - pour assurer la sécurité de toutes les personnes.  </w:t>
      </w:r>
      <w:r>
        <w:rPr>
          <w:bCs/>
          <w:lang w:val="fr-CA"/>
        </w:rPr>
        <w:t xml:space="preserve">Ces personnes sont qualifiées et expérimentées dans le maniement d’armes à feu, et doivent suivre les procédures internes d’évitement des rencontres avec l’ours blanc et d'« armes à feu », en plus d’autres règlements, lignes directrices ou lois externes pertinents.  </w:t>
      </w:r>
      <w:r>
        <w:rPr>
          <w:lang w:val="fr-CA"/>
        </w:rPr>
        <w:t>La décision finale sur le nombre et l’emplacement des membres de notre équipe de surveillance de l’ours polaire dépend d’un certain nombre de facteurs, y compris, mais sans s’y limiter, le nombre et le type d’activités prévues, la taille du groupe, la topographie du site et d’autres conditions locales (p. ex. la visibilité).</w:t>
      </w:r>
    </w:p>
    <w:p w14:paraId="44C85B07" w14:textId="77777777" w:rsidR="007B707D" w:rsidRPr="00D95636" w:rsidRDefault="007B707D" w:rsidP="007B707D">
      <w:pPr>
        <w:pStyle w:val="NoSpacing"/>
        <w:spacing w:after="120"/>
        <w:rPr>
          <w:b/>
          <w:bCs/>
          <w:i/>
          <w:iCs/>
          <w:lang w:val="fr-CA"/>
        </w:rPr>
      </w:pPr>
      <w:r w:rsidRPr="007002D9">
        <w:rPr>
          <w:b/>
          <w:bCs/>
          <w:i/>
          <w:iCs/>
          <w:lang w:val="fr-CA"/>
        </w:rPr>
        <w:t>Croisières Zodiac</w:t>
      </w:r>
    </w:p>
    <w:p w14:paraId="5558E832" w14:textId="77777777" w:rsidR="007B707D" w:rsidRPr="00D95636" w:rsidRDefault="007B707D" w:rsidP="007B707D">
      <w:pPr>
        <w:pStyle w:val="NoSpacing"/>
        <w:spacing w:after="120"/>
        <w:rPr>
          <w:bCs/>
          <w:lang w:val="fr-CA"/>
        </w:rPr>
      </w:pPr>
      <w:r w:rsidRPr="007002D9">
        <w:rPr>
          <w:lang w:val="fr-CA"/>
        </w:rPr>
        <w:t xml:space="preserve">Les croisières Zodiac offrent la possibilité de visites touristiques uniques et / ou d’observation de la faune depuis l’eau et le long de zones côtières autrement inaccessibles. </w:t>
      </w:r>
      <w:r>
        <w:rPr>
          <w:bCs/>
          <w:lang w:val="fr-CA"/>
        </w:rPr>
        <w:t xml:space="preserve">Chaque Zodiac peut transporter un </w:t>
      </w:r>
      <w:r>
        <w:rPr>
          <w:lang w:val="fr-CA"/>
        </w:rPr>
        <w:t xml:space="preserve"> nombre </w:t>
      </w:r>
      <w:r w:rsidRPr="00F90891">
        <w:rPr>
          <w:bCs/>
          <w:lang w:val="fr-CA"/>
        </w:rPr>
        <w:t xml:space="preserve">maximum </w:t>
      </w:r>
      <w:r>
        <w:rPr>
          <w:bCs/>
          <w:lang w:val="fr-CA"/>
        </w:rPr>
        <w:t xml:space="preserve">de 15 </w:t>
      </w:r>
      <w:r w:rsidRPr="00F90891">
        <w:rPr>
          <w:bCs/>
          <w:lang w:val="fr-CA"/>
        </w:rPr>
        <w:t>personnes (ISO6185),</w:t>
      </w:r>
      <w:r>
        <w:rPr>
          <w:lang w:val="fr-CA"/>
        </w:rPr>
        <w:t xml:space="preserve"> </w:t>
      </w:r>
      <w:r>
        <w:rPr>
          <w:bCs/>
          <w:lang w:val="fr-CA"/>
        </w:rPr>
        <w:t xml:space="preserve">mais pendant les opérations, pas plus de 11 personnes (10 passagers et un conducteur / skipper) sont généralement à bord d’un Zodiac. </w:t>
      </w:r>
    </w:p>
    <w:p w14:paraId="4ED09909" w14:textId="77777777" w:rsidR="007B707D" w:rsidRPr="00D95636" w:rsidRDefault="007B707D" w:rsidP="007B707D">
      <w:pPr>
        <w:pStyle w:val="NoSpacing"/>
        <w:spacing w:after="120"/>
        <w:rPr>
          <w:lang w:val="fr-CA"/>
        </w:rPr>
      </w:pPr>
      <w:r>
        <w:rPr>
          <w:bCs/>
          <w:lang w:val="fr-CA"/>
        </w:rPr>
        <w:t xml:space="preserve">Habituellement, un total de 8 à 10 </w:t>
      </w:r>
      <w:r w:rsidRPr="00A2708E">
        <w:rPr>
          <w:lang w:val="fr-CA"/>
        </w:rPr>
        <w:t xml:space="preserve">Zodiacs sont utilisés à tout moment pour le transport des passagers entre le navire parent et la rive, ou pour les croisières Zodiac. Les croisières Zodiac sont généralement limitées à une zone située à moins de 3 NM du navire d’origine. </w:t>
      </w:r>
    </w:p>
    <w:p w14:paraId="338BC410" w14:textId="77777777" w:rsidR="007B707D" w:rsidRPr="00D95636" w:rsidRDefault="007B707D" w:rsidP="007B707D">
      <w:pPr>
        <w:pStyle w:val="NoSpacing"/>
        <w:spacing w:after="120"/>
        <w:rPr>
          <w:lang w:val="fr-CA"/>
        </w:rPr>
      </w:pPr>
      <w:r>
        <w:rPr>
          <w:lang w:val="fr-CA"/>
        </w:rPr>
        <w:t xml:space="preserve">Un sous-ensemble des membres de l’équipe d’expédition sont des conducteurs de zodiac qualifiés et sont donc en mesure de fournir une interprétation similaire des valeurs naturelles, historiques et / ou culturelles spécifiques à chaque zone, ainsi que de s’assurer que toutes les lignes directrices sur l’observation de la faune et les distances d’approche minimales sont respectées au cours de cette activité (p. ex. mammifères marins; oiseaux de mer reposant sur l’eau, etc.). </w:t>
      </w:r>
    </w:p>
    <w:p w14:paraId="13ED72D5" w14:textId="77777777" w:rsidR="007B707D" w:rsidRPr="00D95636" w:rsidRDefault="007B707D" w:rsidP="007B707D">
      <w:pPr>
        <w:pStyle w:val="NoSpacing"/>
        <w:spacing w:after="120"/>
        <w:ind w:left="720" w:right="720"/>
        <w:rPr>
          <w:lang w:val="fr-CA"/>
        </w:rPr>
      </w:pPr>
      <w:r>
        <w:rPr>
          <w:lang w:val="fr-CA"/>
        </w:rPr>
        <w:t xml:space="preserve">Remarque: Dans le cas où il est nécessaire d’utiliser un membre d’équipage pour conduire un Zodiac qui </w:t>
      </w:r>
      <w:r w:rsidRPr="006D04C7">
        <w:rPr>
          <w:i/>
          <w:iCs/>
          <w:lang w:val="fr-CA"/>
        </w:rPr>
        <w:t>n’est pas</w:t>
      </w:r>
      <w:r>
        <w:rPr>
          <w:lang w:val="fr-CA"/>
        </w:rPr>
        <w:t xml:space="preserve"> un membre de l’équipe d’expédition, ces pilotes / </w:t>
      </w:r>
      <w:r>
        <w:rPr>
          <w:lang w:val="fr-CA"/>
        </w:rPr>
        <w:lastRenderedPageBreak/>
        <w:t>Zodiacs seront toujours accompagnés d’un membre de l’équipe d’expédition non-conducteur, et / ou jumelés avec un autre pilote d’équipe d’expédition / Zodiac.</w:t>
      </w:r>
    </w:p>
    <w:p w14:paraId="175B00C4" w14:textId="77777777" w:rsidR="007B707D" w:rsidRPr="00D95636" w:rsidRDefault="007B707D" w:rsidP="007B707D">
      <w:pPr>
        <w:pStyle w:val="NoSpacing"/>
        <w:spacing w:after="120"/>
        <w:rPr>
          <w:b/>
          <w:bCs/>
          <w:i/>
          <w:iCs/>
          <w:lang w:val="fr-CA"/>
        </w:rPr>
      </w:pPr>
      <w:r w:rsidRPr="007002D9">
        <w:rPr>
          <w:b/>
          <w:bCs/>
          <w:i/>
          <w:iCs/>
          <w:lang w:val="fr-CA"/>
        </w:rPr>
        <w:t>Kayak de mer</w:t>
      </w:r>
    </w:p>
    <w:p w14:paraId="19391933" w14:textId="3587590C" w:rsidR="007B707D" w:rsidRPr="00D95636" w:rsidRDefault="007B707D" w:rsidP="007B707D">
      <w:pPr>
        <w:pStyle w:val="NoSpacing"/>
        <w:spacing w:after="120"/>
        <w:rPr>
          <w:lang w:val="fr-CA"/>
        </w:rPr>
      </w:pPr>
      <w:r>
        <w:rPr>
          <w:lang w:val="fr-CA"/>
        </w:rPr>
        <w:t xml:space="preserve">Une petite cohorte de l’ensemble des passagers </w:t>
      </w:r>
      <w:r w:rsidR="00A654F9">
        <w:rPr>
          <w:lang w:val="fr-CA"/>
        </w:rPr>
        <w:t>participe</w:t>
      </w:r>
      <w:r>
        <w:rPr>
          <w:lang w:val="fr-CA"/>
        </w:rPr>
        <w:t xml:space="preserve"> au </w:t>
      </w:r>
      <w:r w:rsidRPr="000E4F50">
        <w:rPr>
          <w:lang w:val="fr-CA"/>
        </w:rPr>
        <w:t>programme de kayak de mer d’AURORA EXPEDITIONS.  Le nombre maximal de passagers qui peuvent participer (pré</w:t>
      </w:r>
      <w:r w:rsidR="00A654F9">
        <w:rPr>
          <w:lang w:val="fr-CA"/>
        </w:rPr>
        <w:t>-</w:t>
      </w:r>
      <w:r w:rsidRPr="000E4F50">
        <w:rPr>
          <w:lang w:val="fr-CA"/>
        </w:rPr>
        <w:t xml:space="preserve">réserve) au programme de kayak à chaque voyage est de 30, avec un ratio guide/client minimum de 1:10.  </w:t>
      </w:r>
    </w:p>
    <w:p w14:paraId="3E8883A2" w14:textId="77777777" w:rsidR="007B707D" w:rsidRPr="00D95636" w:rsidRDefault="007B707D" w:rsidP="007B707D">
      <w:pPr>
        <w:pStyle w:val="NoSpacing"/>
        <w:spacing w:after="120"/>
        <w:rPr>
          <w:lang w:val="fr-CA"/>
        </w:rPr>
      </w:pPr>
      <w:r w:rsidRPr="004D5438">
        <w:rPr>
          <w:lang w:val="fr-CA"/>
        </w:rPr>
        <w:t xml:space="preserve">Il est proposé que les excursions en kayak aient lieu une ou deux fois par jour pendant chaque voyage, pour une moyenne de deux à trois heures par sortie. Les sites potentiels de kayak sont choisis en fonction des conditions météorologiques dominantes. </w:t>
      </w:r>
      <w:r w:rsidRPr="00D33A36">
        <w:rPr>
          <w:lang w:val="fr-CA"/>
        </w:rPr>
        <w:t xml:space="preserve"> Toutes les activités de kayak sont coordonnées et contrôlées par le guide en chef du kayak et le chef d’expédition. Les décisions concernant l’endroit, le moment et l’opportunité de faire du kayak sont prises en collaboration avec le chef d’expédition et le capitaine du navire. Les opérations de kayak ont lieu à proximité des sites d’atterrissage (ou de la zone de croisière Zodiac); toutefois, un « Zodiac de sécurité » doit demeurer à proximité immédiate de l’opération de kayak en tout temps, et tous les guides de kayak demeurent en contact radio avec le navire d’origine.</w:t>
      </w:r>
    </w:p>
    <w:p w14:paraId="162EA9FB" w14:textId="7771E048" w:rsidR="007B707D" w:rsidRPr="00D95636" w:rsidRDefault="007B707D" w:rsidP="007B707D">
      <w:pPr>
        <w:pStyle w:val="NoSpacing"/>
        <w:spacing w:after="120"/>
        <w:rPr>
          <w:lang w:val="fr-CA"/>
        </w:rPr>
      </w:pPr>
      <w:r>
        <w:rPr>
          <w:lang w:val="fr-CA"/>
        </w:rPr>
        <w:t xml:space="preserve">Les kayakistes potentiels sont avisés qu’ils devraient avoir une certaine expérience de </w:t>
      </w:r>
      <w:r w:rsidR="00A654F9">
        <w:rPr>
          <w:lang w:val="fr-CA"/>
        </w:rPr>
        <w:t>pagayée</w:t>
      </w:r>
      <w:r>
        <w:rPr>
          <w:lang w:val="fr-CA"/>
        </w:rPr>
        <w:t xml:space="preserve"> préalable et sont à l’aise de pagayer dans l’eau froide.  Les kayakistes utilisent des kayaks doubles en plastique stables, les mieux adaptés aux excursions d’une journée et au canotage sur la glace impertinente.  Les kayakistes entrent habituellement dans les kayaks à partir d’une plate-forme flottante le long du pont arrière du navire ou, dans certains cas, de la rive. Les kayakistes portent des combinaisons sèches (conçues pour les garder à l’aise dans l’eau pendant au moins une demi-heure), avec des vêtements thermiques en dessous.  </w:t>
      </w:r>
    </w:p>
    <w:p w14:paraId="173BCAA4" w14:textId="77777777" w:rsidR="007B707D" w:rsidRPr="00D95636" w:rsidRDefault="007B707D" w:rsidP="007B707D">
      <w:pPr>
        <w:spacing w:after="120" w:line="240" w:lineRule="auto"/>
        <w:rPr>
          <w:b/>
          <w:i/>
          <w:iCs/>
          <w:lang w:val="fr-CA"/>
        </w:rPr>
      </w:pPr>
      <w:r w:rsidRPr="00E66367">
        <w:rPr>
          <w:b/>
          <w:i/>
          <w:iCs/>
          <w:lang w:val="fr-CA"/>
        </w:rPr>
        <w:t>Science citoyenne</w:t>
      </w:r>
    </w:p>
    <w:p w14:paraId="6BD9C1DA" w14:textId="04A7EC06" w:rsidR="007B707D" w:rsidRPr="00D95636" w:rsidRDefault="007B707D" w:rsidP="007B707D">
      <w:pPr>
        <w:spacing w:after="120" w:line="240" w:lineRule="auto"/>
        <w:rPr>
          <w:bCs/>
          <w:lang w:val="fr-CA"/>
        </w:rPr>
      </w:pPr>
      <w:r>
        <w:rPr>
          <w:bCs/>
          <w:lang w:val="fr-CA"/>
        </w:rPr>
        <w:t xml:space="preserve">En tant qu’entreprise, </w:t>
      </w:r>
      <w:r w:rsidRPr="00E66367">
        <w:rPr>
          <w:bCs/>
          <w:lang w:val="fr-CA"/>
        </w:rPr>
        <w:t>EXPÉDITIONS AURORA participe à un certain nombre de projets de science citoyenne</w:t>
      </w:r>
      <w:r>
        <w:rPr>
          <w:rStyle w:val="FootnoteReference"/>
          <w:bCs/>
          <w:lang w:val="fr-CA"/>
        </w:rPr>
        <w:footnoteReference w:id="1"/>
      </w:r>
      <w:r>
        <w:rPr>
          <w:bCs/>
          <w:lang w:val="fr-CA"/>
        </w:rPr>
        <w:t xml:space="preserve"> dans les diverses destinations qu’elle visite</w:t>
      </w:r>
      <w:r>
        <w:rPr>
          <w:lang w:val="fr-CA"/>
        </w:rPr>
        <w:t xml:space="preserve"> </w:t>
      </w:r>
      <w:r w:rsidRPr="00E66367">
        <w:rPr>
          <w:bCs/>
          <w:lang w:val="fr-CA"/>
        </w:rPr>
        <w:t xml:space="preserve">et propose d’entreprendre certains de ces </w:t>
      </w:r>
      <w:r>
        <w:rPr>
          <w:bCs/>
          <w:lang w:val="fr-CA"/>
        </w:rPr>
        <w:t xml:space="preserve">projets </w:t>
      </w:r>
      <w:r w:rsidRPr="00E66367">
        <w:rPr>
          <w:bCs/>
          <w:lang w:val="fr-CA"/>
        </w:rPr>
        <w:t xml:space="preserve">au </w:t>
      </w:r>
      <w:r w:rsidR="00A654F9" w:rsidRPr="00E66367">
        <w:rPr>
          <w:bCs/>
          <w:lang w:val="fr-CA"/>
        </w:rPr>
        <w:t xml:space="preserve">cours </w:t>
      </w:r>
      <w:r w:rsidR="00A654F9">
        <w:rPr>
          <w:lang w:val="fr-CA"/>
        </w:rPr>
        <w:t>de</w:t>
      </w:r>
      <w:r>
        <w:rPr>
          <w:lang w:val="fr-CA"/>
        </w:rPr>
        <w:t xml:space="preserve"> </w:t>
      </w:r>
      <w:r>
        <w:rPr>
          <w:bCs/>
          <w:lang w:val="fr-CA"/>
        </w:rPr>
        <w:t>ses</w:t>
      </w:r>
      <w:r w:rsidRPr="00E66367">
        <w:rPr>
          <w:bCs/>
          <w:lang w:val="fr-CA"/>
        </w:rPr>
        <w:t xml:space="preserve"> voyages au Nunavut. </w:t>
      </w:r>
      <w:r>
        <w:rPr>
          <w:lang w:val="fr-CA"/>
        </w:rPr>
        <w:t xml:space="preserve"> </w:t>
      </w:r>
      <w:r>
        <w:rPr>
          <w:bCs/>
          <w:lang w:val="fr-CA"/>
        </w:rPr>
        <w:t xml:space="preserve">Il convient de noter </w:t>
      </w:r>
      <w:r w:rsidR="00A654F9">
        <w:rPr>
          <w:bCs/>
          <w:lang w:val="fr-CA"/>
        </w:rPr>
        <w:t>que</w:t>
      </w:r>
      <w:r w:rsidR="00A654F9" w:rsidRPr="00E66367">
        <w:rPr>
          <w:bCs/>
          <w:lang w:val="fr-CA"/>
        </w:rPr>
        <w:t xml:space="preserve"> l’un</w:t>
      </w:r>
      <w:r w:rsidRPr="00E66367">
        <w:rPr>
          <w:bCs/>
          <w:lang w:val="fr-CA"/>
        </w:rPr>
        <w:t xml:space="preserve"> des projets </w:t>
      </w:r>
      <w:r w:rsidR="00A654F9" w:rsidRPr="00E66367">
        <w:rPr>
          <w:bCs/>
          <w:lang w:val="fr-CA"/>
        </w:rPr>
        <w:t>qu’ils prévoient</w:t>
      </w:r>
      <w:r w:rsidRPr="00E66367">
        <w:rPr>
          <w:bCs/>
          <w:lang w:val="fr-CA"/>
        </w:rPr>
        <w:t xml:space="preserve"> d’entreprendre au cours de ces voyages nécessite l’élimination du sol, du sable, de </w:t>
      </w:r>
      <w:r>
        <w:rPr>
          <w:bCs/>
          <w:lang w:val="fr-CA"/>
        </w:rPr>
        <w:t xml:space="preserve"> </w:t>
      </w:r>
      <w:r w:rsidRPr="00E66367">
        <w:rPr>
          <w:bCs/>
          <w:lang w:val="fr-CA"/>
        </w:rPr>
        <w:t>l’eau, de la flore ou de la faune de l’environnement.</w:t>
      </w:r>
    </w:p>
    <w:p w14:paraId="1BEEC4F4" w14:textId="77777777" w:rsidR="007B707D" w:rsidRPr="00D95636" w:rsidRDefault="007B707D" w:rsidP="007B707D">
      <w:pPr>
        <w:spacing w:after="120" w:line="240" w:lineRule="auto"/>
        <w:rPr>
          <w:bCs/>
          <w:lang w:val="fr-CA"/>
        </w:rPr>
      </w:pPr>
      <w:r>
        <w:rPr>
          <w:bCs/>
          <w:lang w:val="fr-CA"/>
        </w:rPr>
        <w:t xml:space="preserve">Ce ne sont pas tous les projets qui sont menés à chaque voyage en raison des conditions météorologiques, de la logistique et des horaires des voyages, ainsi que des observations de la faune. </w:t>
      </w:r>
      <w:r w:rsidRPr="00636188">
        <w:rPr>
          <w:bCs/>
          <w:lang w:val="fr-CA"/>
        </w:rPr>
        <w:t xml:space="preserve">Les projets qu’AURORA </w:t>
      </w:r>
      <w:r>
        <w:rPr>
          <w:lang w:val="fr-CA"/>
        </w:rPr>
        <w:t xml:space="preserve">EXPEDITIONS </w:t>
      </w:r>
      <w:r w:rsidRPr="00636188">
        <w:rPr>
          <w:bCs/>
          <w:lang w:val="fr-CA"/>
        </w:rPr>
        <w:t>propose de mener comprennent :</w:t>
      </w:r>
    </w:p>
    <w:p w14:paraId="320688C0" w14:textId="39165EDF" w:rsidR="007B707D" w:rsidRPr="00D95636" w:rsidRDefault="007B707D" w:rsidP="007B707D">
      <w:pPr>
        <w:spacing w:after="120" w:line="240" w:lineRule="auto"/>
        <w:rPr>
          <w:bCs/>
          <w:u w:val="single"/>
          <w:lang w:val="fr-CA"/>
        </w:rPr>
      </w:pPr>
      <w:r w:rsidRPr="006D0A7F">
        <w:rPr>
          <w:bCs/>
          <w:u w:val="single"/>
          <w:lang w:val="fr-CA"/>
        </w:rPr>
        <w:t xml:space="preserve">Happy </w:t>
      </w:r>
      <w:proofErr w:type="spellStart"/>
      <w:r w:rsidRPr="006D0A7F">
        <w:rPr>
          <w:bCs/>
          <w:u w:val="single"/>
          <w:lang w:val="fr-CA"/>
        </w:rPr>
        <w:t>Whale</w:t>
      </w:r>
      <w:proofErr w:type="spellEnd"/>
      <w:r w:rsidRPr="00636188">
        <w:rPr>
          <w:bCs/>
          <w:lang w:val="fr-CA"/>
        </w:rPr>
        <w:t xml:space="preserve">: </w:t>
      </w:r>
      <w:r>
        <w:rPr>
          <w:lang w:val="fr-CA"/>
        </w:rPr>
        <w:t>AURORA EXPEDITIONS</w:t>
      </w:r>
      <w:r w:rsidRPr="00636188">
        <w:rPr>
          <w:bCs/>
          <w:lang w:val="fr-CA"/>
        </w:rPr>
        <w:t xml:space="preserve"> participe à ce projet dans le monde entier en prenant de bonnes photos d’identification des baleines et d’une variété </w:t>
      </w:r>
      <w:r>
        <w:rPr>
          <w:bCs/>
          <w:lang w:val="fr-CA"/>
        </w:rPr>
        <w:t xml:space="preserve">d’autres </w:t>
      </w:r>
      <w:r w:rsidRPr="00636188">
        <w:rPr>
          <w:bCs/>
          <w:lang w:val="fr-CA"/>
        </w:rPr>
        <w:t>mammifères marins</w:t>
      </w:r>
      <w:r>
        <w:rPr>
          <w:bCs/>
          <w:lang w:val="fr-CA"/>
        </w:rPr>
        <w:t xml:space="preserve"> s’ils les rencontrent lors de leurs excursions et opérations de voyage normales</w:t>
      </w:r>
      <w:r w:rsidRPr="00636188">
        <w:rPr>
          <w:bCs/>
          <w:lang w:val="fr-CA"/>
        </w:rPr>
        <w:t>.</w:t>
      </w:r>
      <w:r>
        <w:rPr>
          <w:lang w:val="fr-CA"/>
        </w:rPr>
        <w:t xml:space="preserve"> </w:t>
      </w:r>
      <w:r>
        <w:rPr>
          <w:bCs/>
          <w:lang w:val="fr-CA"/>
        </w:rPr>
        <w:t xml:space="preserve"> En soumettant des photographies à </w:t>
      </w:r>
      <w:r w:rsidRPr="00177BA9">
        <w:rPr>
          <w:bCs/>
          <w:i/>
          <w:iCs/>
          <w:lang w:val="fr-CA"/>
        </w:rPr>
        <w:t>Happy</w:t>
      </w:r>
      <w:r w:rsidR="00A654F9">
        <w:rPr>
          <w:bCs/>
          <w:i/>
          <w:iCs/>
          <w:lang w:val="fr-CA"/>
        </w:rPr>
        <w:t xml:space="preserve"> </w:t>
      </w:r>
      <w:proofErr w:type="spellStart"/>
      <w:r w:rsidRPr="00177BA9">
        <w:rPr>
          <w:bCs/>
          <w:i/>
          <w:iCs/>
          <w:lang w:val="fr-CA"/>
        </w:rPr>
        <w:t>Whale</w:t>
      </w:r>
      <w:proofErr w:type="spellEnd"/>
      <w:r>
        <w:rPr>
          <w:bCs/>
          <w:lang w:val="fr-CA"/>
        </w:rPr>
        <w:t xml:space="preserve">, </w:t>
      </w:r>
      <w:r w:rsidRPr="00636188">
        <w:rPr>
          <w:bCs/>
          <w:lang w:val="fr-CA"/>
        </w:rPr>
        <w:t xml:space="preserve">un logiciel </w:t>
      </w:r>
      <w:r>
        <w:rPr>
          <w:bCs/>
          <w:lang w:val="fr-CA"/>
        </w:rPr>
        <w:t xml:space="preserve">est utilisé </w:t>
      </w:r>
      <w:r w:rsidRPr="00636188">
        <w:rPr>
          <w:bCs/>
          <w:lang w:val="fr-CA"/>
        </w:rPr>
        <w:t>qui compare les marques uniques sur les animaux</w:t>
      </w:r>
      <w:r>
        <w:rPr>
          <w:bCs/>
          <w:lang w:val="fr-CA"/>
        </w:rPr>
        <w:t xml:space="preserve"> - dans le but de</w:t>
      </w:r>
      <w:r w:rsidRPr="00636188">
        <w:rPr>
          <w:bCs/>
          <w:lang w:val="fr-CA"/>
        </w:rPr>
        <w:t xml:space="preserve"> suivre les </w:t>
      </w:r>
      <w:r>
        <w:rPr>
          <w:bCs/>
          <w:lang w:val="fr-CA"/>
        </w:rPr>
        <w:t>animaux individuels</w:t>
      </w:r>
      <w:r w:rsidRPr="00636188">
        <w:rPr>
          <w:bCs/>
          <w:lang w:val="fr-CA"/>
        </w:rPr>
        <w:t xml:space="preserve"> dans le monde entier qui, au fil du temps</w:t>
      </w:r>
      <w:r>
        <w:rPr>
          <w:bCs/>
          <w:lang w:val="fr-CA"/>
        </w:rPr>
        <w:t>. Cela peut à son tour</w:t>
      </w:r>
      <w:r w:rsidRPr="00636188">
        <w:rPr>
          <w:bCs/>
          <w:lang w:val="fr-CA"/>
        </w:rPr>
        <w:t xml:space="preserve"> </w:t>
      </w:r>
      <w:r>
        <w:rPr>
          <w:bCs/>
          <w:lang w:val="fr-CA"/>
        </w:rPr>
        <w:t xml:space="preserve"> </w:t>
      </w:r>
      <w:r w:rsidRPr="00636188">
        <w:rPr>
          <w:bCs/>
          <w:lang w:val="fr-CA"/>
        </w:rPr>
        <w:t>aider les scientifiques à en apprendre davantage sur les mouvements migratoires et de domaine vital, la croissance et le déclin de la population, et</w:t>
      </w:r>
      <w:r>
        <w:rPr>
          <w:lang w:val="fr-CA"/>
        </w:rPr>
        <w:t xml:space="preserve"> même </w:t>
      </w:r>
      <w:r w:rsidRPr="00636188">
        <w:rPr>
          <w:bCs/>
          <w:lang w:val="fr-CA"/>
        </w:rPr>
        <w:t xml:space="preserve"> le taux de survie d’une baleine individuelle.</w:t>
      </w:r>
      <w:r>
        <w:rPr>
          <w:bCs/>
          <w:lang w:val="fr-CA"/>
        </w:rPr>
        <w:t xml:space="preserve"> </w:t>
      </w:r>
      <w:r>
        <w:rPr>
          <w:lang w:val="fr-CA"/>
        </w:rPr>
        <w:t xml:space="preserve"> </w:t>
      </w:r>
      <w:r>
        <w:rPr>
          <w:bCs/>
          <w:lang w:val="fr-CA"/>
        </w:rPr>
        <w:t xml:space="preserve"> Vous trouverez plus d’informations sur </w:t>
      </w:r>
      <w:hyperlink r:id="rId8" w:history="1">
        <w:r w:rsidRPr="00400E13">
          <w:rPr>
            <w:rStyle w:val="Hyperlink"/>
            <w:bCs/>
            <w:lang w:val="fr-CA"/>
          </w:rPr>
          <w:t>https://happywhale.com</w:t>
        </w:r>
      </w:hyperlink>
    </w:p>
    <w:p w14:paraId="3FB90BDC" w14:textId="77777777" w:rsidR="007B707D" w:rsidRPr="00D95636" w:rsidRDefault="007B707D" w:rsidP="007B707D">
      <w:pPr>
        <w:spacing w:after="120" w:line="240" w:lineRule="auto"/>
        <w:rPr>
          <w:bCs/>
          <w:u w:val="single"/>
          <w:lang w:val="fr-CA"/>
        </w:rPr>
      </w:pPr>
      <w:r w:rsidRPr="006D0A7F">
        <w:rPr>
          <w:bCs/>
          <w:u w:val="single"/>
          <w:lang w:val="fr-CA"/>
        </w:rPr>
        <w:lastRenderedPageBreak/>
        <w:t xml:space="preserve">Globe </w:t>
      </w:r>
      <w:r>
        <w:rPr>
          <w:bCs/>
          <w:u w:val="single"/>
          <w:lang w:val="fr-CA"/>
        </w:rPr>
        <w:t>Observer</w:t>
      </w:r>
      <w:r>
        <w:rPr>
          <w:lang w:val="fr-CA"/>
        </w:rPr>
        <w:t xml:space="preserve"> </w:t>
      </w:r>
      <w:r w:rsidRPr="006D0A7F">
        <w:rPr>
          <w:bCs/>
          <w:lang w:val="fr-CA"/>
        </w:rPr>
        <w:t xml:space="preserve">: Ce programme international de science et d’éducation du </w:t>
      </w:r>
      <w:r w:rsidRPr="00177BA9">
        <w:rPr>
          <w:bCs/>
          <w:i/>
          <w:iCs/>
          <w:lang w:val="fr-CA"/>
        </w:rPr>
        <w:t>Programme Globe</w:t>
      </w:r>
      <w:r w:rsidRPr="006D0A7F">
        <w:rPr>
          <w:bCs/>
          <w:lang w:val="fr-CA"/>
        </w:rPr>
        <w:t xml:space="preserve"> est une occasion de participer à la collecte de données sur le nuage et de contribuer de manière significative à </w:t>
      </w:r>
      <w:r>
        <w:rPr>
          <w:bCs/>
          <w:lang w:val="fr-CA"/>
        </w:rPr>
        <w:t>la</w:t>
      </w:r>
      <w:r w:rsidRPr="006D0A7F">
        <w:rPr>
          <w:bCs/>
          <w:lang w:val="fr-CA"/>
        </w:rPr>
        <w:t xml:space="preserve"> compréhension mondiale des systèmes et des environnements météorologiques de la Terre. Les observations dans les </w:t>
      </w:r>
      <w:r>
        <w:rPr>
          <w:bCs/>
          <w:lang w:val="fr-CA"/>
        </w:rPr>
        <w:t>nuages sont capturées via</w:t>
      </w:r>
      <w:r w:rsidRPr="006D0A7F">
        <w:rPr>
          <w:bCs/>
          <w:lang w:val="fr-CA"/>
        </w:rPr>
        <w:t xml:space="preserve"> des photographies et les </w:t>
      </w:r>
      <w:r>
        <w:rPr>
          <w:lang w:val="fr-CA"/>
        </w:rPr>
        <w:t xml:space="preserve"> notes écrites </w:t>
      </w:r>
      <w:r>
        <w:rPr>
          <w:bCs/>
          <w:lang w:val="fr-CA"/>
        </w:rPr>
        <w:t xml:space="preserve">d’accompagnement </w:t>
      </w:r>
      <w:r w:rsidRPr="006D0A7F">
        <w:rPr>
          <w:bCs/>
          <w:lang w:val="fr-CA"/>
        </w:rPr>
        <w:t>sont faites directement dans une application sous la direction d’un membre de l’équipe d’expédition formé.</w:t>
      </w:r>
      <w:r>
        <w:rPr>
          <w:lang w:val="fr-CA"/>
        </w:rPr>
        <w:t xml:space="preserve"> </w:t>
      </w:r>
      <w:r>
        <w:rPr>
          <w:bCs/>
          <w:lang w:val="fr-CA"/>
        </w:rPr>
        <w:t xml:space="preserve"> Vous trouverez plus d’informations sur </w:t>
      </w:r>
      <w:hyperlink r:id="rId9" w:history="1">
        <w:r w:rsidRPr="00400E13">
          <w:rPr>
            <w:rStyle w:val="Hyperlink"/>
            <w:bCs/>
            <w:lang w:val="fr-CA"/>
          </w:rPr>
          <w:t>https://observer.globe.gov</w:t>
        </w:r>
      </w:hyperlink>
    </w:p>
    <w:p w14:paraId="3908D628" w14:textId="77777777" w:rsidR="007B707D" w:rsidRPr="00D95636" w:rsidRDefault="007B707D" w:rsidP="007B707D">
      <w:pPr>
        <w:spacing w:after="120" w:line="240" w:lineRule="auto"/>
        <w:rPr>
          <w:bCs/>
          <w:lang w:val="fr-CA"/>
        </w:rPr>
      </w:pPr>
      <w:proofErr w:type="spellStart"/>
      <w:r>
        <w:rPr>
          <w:bCs/>
          <w:u w:val="single"/>
          <w:lang w:val="fr-CA"/>
        </w:rPr>
        <w:t>iNaturalist</w:t>
      </w:r>
      <w:proofErr w:type="spellEnd"/>
      <w:r>
        <w:rPr>
          <w:bCs/>
          <w:u w:val="single"/>
          <w:lang w:val="fr-CA"/>
        </w:rPr>
        <w:t>:</w:t>
      </w:r>
      <w:r w:rsidRPr="002B2F83">
        <w:rPr>
          <w:bCs/>
          <w:lang w:val="fr-CA"/>
        </w:rPr>
        <w:t xml:space="preserve"> Cette communauté mondiale en ligne permet </w:t>
      </w:r>
      <w:r>
        <w:rPr>
          <w:lang w:val="fr-CA"/>
        </w:rPr>
        <w:t xml:space="preserve"> à AURORA EXPEDITIONS</w:t>
      </w:r>
      <w:r w:rsidRPr="002B2F83">
        <w:rPr>
          <w:bCs/>
          <w:lang w:val="fr-CA"/>
        </w:rPr>
        <w:t xml:space="preserve"> de partager des observations</w:t>
      </w:r>
      <w:r>
        <w:rPr>
          <w:bCs/>
          <w:lang w:val="fr-CA"/>
        </w:rPr>
        <w:t xml:space="preserve"> (photographies)</w:t>
      </w:r>
      <w:r w:rsidRPr="002B2F83">
        <w:rPr>
          <w:bCs/>
          <w:lang w:val="fr-CA"/>
        </w:rPr>
        <w:t xml:space="preserve"> sur les animaux et les plantes </w:t>
      </w:r>
      <w:r>
        <w:rPr>
          <w:bCs/>
          <w:lang w:val="fr-CA"/>
        </w:rPr>
        <w:t>qu’ils</w:t>
      </w:r>
      <w:r w:rsidRPr="002B2F83">
        <w:rPr>
          <w:bCs/>
          <w:lang w:val="fr-CA"/>
        </w:rPr>
        <w:t xml:space="preserve"> voient </w:t>
      </w:r>
      <w:r>
        <w:rPr>
          <w:bCs/>
          <w:lang w:val="fr-CA"/>
        </w:rPr>
        <w:t xml:space="preserve">dans diverses destinations </w:t>
      </w:r>
      <w:r w:rsidRPr="002B2F83">
        <w:rPr>
          <w:bCs/>
          <w:lang w:val="fr-CA"/>
        </w:rPr>
        <w:t xml:space="preserve">lors </w:t>
      </w:r>
      <w:r>
        <w:rPr>
          <w:bCs/>
          <w:lang w:val="fr-CA"/>
        </w:rPr>
        <w:t>de leurs</w:t>
      </w:r>
      <w:r w:rsidRPr="002B2F83">
        <w:rPr>
          <w:bCs/>
          <w:lang w:val="fr-CA"/>
        </w:rPr>
        <w:t xml:space="preserve"> voyages d’expédition</w:t>
      </w:r>
      <w:r>
        <w:rPr>
          <w:bCs/>
          <w:lang w:val="fr-CA"/>
        </w:rPr>
        <w:t>;</w:t>
      </w:r>
      <w:r>
        <w:rPr>
          <w:lang w:val="fr-CA"/>
        </w:rPr>
        <w:t xml:space="preserve"> </w:t>
      </w:r>
      <w:r w:rsidRPr="002B2F83">
        <w:rPr>
          <w:bCs/>
          <w:lang w:val="fr-CA"/>
        </w:rPr>
        <w:t xml:space="preserve"> et de discuter, d’identifier et de créer des données de science citoyenne de qualité recherche à des fins de science et de conservation. Le modèle d’identification d’</w:t>
      </w:r>
      <w:proofErr w:type="spellStart"/>
      <w:r w:rsidRPr="002B2F83">
        <w:rPr>
          <w:bCs/>
          <w:lang w:val="fr-CA"/>
        </w:rPr>
        <w:t>iNaturalist</w:t>
      </w:r>
      <w:proofErr w:type="spellEnd"/>
      <w:r w:rsidRPr="002B2F83">
        <w:rPr>
          <w:bCs/>
          <w:lang w:val="fr-CA"/>
        </w:rPr>
        <w:t xml:space="preserve"> fournit des suggestions initiales, mais d’autres personnes de la communauté </w:t>
      </w:r>
      <w:proofErr w:type="spellStart"/>
      <w:r w:rsidRPr="002B2F83">
        <w:rPr>
          <w:bCs/>
          <w:lang w:val="fr-CA"/>
        </w:rPr>
        <w:t>i</w:t>
      </w:r>
      <w:r w:rsidRPr="00177BA9">
        <w:rPr>
          <w:bCs/>
          <w:i/>
          <w:iCs/>
          <w:lang w:val="fr-CA"/>
        </w:rPr>
        <w:t>Naturalist</w:t>
      </w:r>
      <w:proofErr w:type="spellEnd"/>
      <w:r w:rsidRPr="002B2F83">
        <w:rPr>
          <w:bCs/>
          <w:lang w:val="fr-CA"/>
        </w:rPr>
        <w:t xml:space="preserve"> peuvent aider à identifier et à confirmer nos propres observations.</w:t>
      </w:r>
      <w:r>
        <w:rPr>
          <w:lang w:val="fr-CA"/>
        </w:rPr>
        <w:t xml:space="preserve"> </w:t>
      </w:r>
      <w:r>
        <w:rPr>
          <w:bCs/>
          <w:lang w:val="fr-CA"/>
        </w:rPr>
        <w:t xml:space="preserve"> Vous trouverez plus d’informations sur</w:t>
      </w:r>
      <w:hyperlink r:id="rId10" w:history="1">
        <w:r w:rsidRPr="00400E13">
          <w:rPr>
            <w:rStyle w:val="Hyperlink"/>
            <w:bCs/>
            <w:lang w:val="fr-CA"/>
          </w:rPr>
          <w:t xml:space="preserve"> https://www.inaturalist.org</w:t>
        </w:r>
      </w:hyperlink>
    </w:p>
    <w:p w14:paraId="230C9134" w14:textId="77777777" w:rsidR="007B707D" w:rsidRPr="00D95636" w:rsidRDefault="007B707D" w:rsidP="007B707D">
      <w:pPr>
        <w:spacing w:after="120" w:line="240" w:lineRule="auto"/>
        <w:rPr>
          <w:bCs/>
          <w:u w:val="single"/>
          <w:lang w:val="fr-CA"/>
        </w:rPr>
      </w:pPr>
      <w:r w:rsidRPr="006D0A7F">
        <w:rPr>
          <w:bCs/>
          <w:u w:val="single"/>
          <w:lang w:val="fr-CA"/>
        </w:rPr>
        <w:t>Enquête sur les microplastiques</w:t>
      </w:r>
      <w:r w:rsidRPr="006D0A7F">
        <w:rPr>
          <w:bCs/>
          <w:lang w:val="fr-CA"/>
        </w:rPr>
        <w:t xml:space="preserve">: Les microplastiques sont l’un des plus grands problèmes auxquels nos océans sont confrontés, ayant un impact sur les animaux marins, les écosystèmes et même la santé humaine. Afin de s’attaquer à ce problème, nous devons savoir où se trouvent les microplastiques, combien il y en a et de quel type de plastique il s’agit. Lors d’excursions à terre, </w:t>
      </w:r>
      <w:r>
        <w:rPr>
          <w:bCs/>
          <w:lang w:val="fr-CA"/>
        </w:rPr>
        <w:t>un membre de l’expédition formé guide les participants à</w:t>
      </w:r>
      <w:r w:rsidRPr="006D0A7F">
        <w:rPr>
          <w:bCs/>
          <w:lang w:val="fr-CA"/>
        </w:rPr>
        <w:t xml:space="preserve"> ramasser la surface de petites zones d’échantillonnage (le </w:t>
      </w:r>
      <w:r>
        <w:rPr>
          <w:bCs/>
          <w:lang w:val="fr-CA"/>
        </w:rPr>
        <w:t>long des plages / côtes) en utilisant des protocoles scientifiques</w:t>
      </w:r>
      <w:r w:rsidRPr="006D0A7F">
        <w:rPr>
          <w:bCs/>
          <w:lang w:val="fr-CA"/>
        </w:rPr>
        <w:t>, à les placer dans un seau et à tamiser tout microplastique résiduel</w:t>
      </w:r>
      <w:r>
        <w:rPr>
          <w:bCs/>
          <w:lang w:val="fr-CA"/>
        </w:rPr>
        <w:t xml:space="preserve"> (le sable est tamisé sur la plage). </w:t>
      </w:r>
      <w:r>
        <w:rPr>
          <w:lang w:val="fr-CA"/>
        </w:rPr>
        <w:t xml:space="preserve"> </w:t>
      </w:r>
      <w:r w:rsidRPr="006D0A7F">
        <w:rPr>
          <w:bCs/>
          <w:lang w:val="fr-CA"/>
        </w:rPr>
        <w:t>Les</w:t>
      </w:r>
      <w:r>
        <w:rPr>
          <w:bCs/>
          <w:lang w:val="fr-CA"/>
        </w:rPr>
        <w:t xml:space="preserve"> microplastiques</w:t>
      </w:r>
      <w:r w:rsidRPr="006D0A7F">
        <w:rPr>
          <w:bCs/>
          <w:lang w:val="fr-CA"/>
        </w:rPr>
        <w:t xml:space="preserve"> sont ensuite ramenés au navire pour le tri, l’enregistrement et l’emballage pour être envoyés pour une analyse scientifique plus approfondie avec </w:t>
      </w:r>
      <w:r w:rsidRPr="00177BA9">
        <w:rPr>
          <w:bCs/>
          <w:i/>
          <w:iCs/>
          <w:lang w:val="fr-CA"/>
        </w:rPr>
        <w:t xml:space="preserve">The Big </w:t>
      </w:r>
      <w:proofErr w:type="spellStart"/>
      <w:r w:rsidRPr="00177BA9">
        <w:rPr>
          <w:bCs/>
          <w:i/>
          <w:iCs/>
          <w:lang w:val="fr-CA"/>
        </w:rPr>
        <w:t>Microplastic</w:t>
      </w:r>
      <w:proofErr w:type="spellEnd"/>
      <w:r w:rsidRPr="00177BA9">
        <w:rPr>
          <w:bCs/>
          <w:i/>
          <w:iCs/>
          <w:lang w:val="fr-CA"/>
        </w:rPr>
        <w:t xml:space="preserve"> Survey</w:t>
      </w:r>
      <w:r>
        <w:rPr>
          <w:bCs/>
          <w:lang w:val="fr-CA"/>
        </w:rPr>
        <w:t xml:space="preserve">. Vous trouverez plus d’informations sur </w:t>
      </w:r>
      <w:hyperlink r:id="rId11" w:history="1">
        <w:r w:rsidRPr="00400E13">
          <w:rPr>
            <w:rStyle w:val="Hyperlink"/>
            <w:bCs/>
            <w:lang w:val="fr-CA"/>
          </w:rPr>
          <w:t>https://microplasticsurvey.org</w:t>
        </w:r>
      </w:hyperlink>
    </w:p>
    <w:p w14:paraId="342B351C" w14:textId="22277D2A" w:rsidR="007B707D" w:rsidRPr="00D95636" w:rsidRDefault="007B707D" w:rsidP="007B707D">
      <w:pPr>
        <w:spacing w:after="120" w:line="240" w:lineRule="auto"/>
        <w:rPr>
          <w:rStyle w:val="Hyperlink"/>
          <w:bCs/>
          <w:lang w:val="fr-CA"/>
        </w:rPr>
      </w:pPr>
      <w:r w:rsidRPr="002B2F83">
        <w:rPr>
          <w:bCs/>
          <w:u w:val="single"/>
          <w:lang w:val="fr-CA"/>
        </w:rPr>
        <w:t xml:space="preserve">Étude sur le disque de Secchi </w:t>
      </w:r>
      <w:r w:rsidRPr="002B2F83">
        <w:rPr>
          <w:bCs/>
          <w:lang w:val="fr-CA"/>
        </w:rPr>
        <w:t xml:space="preserve">: </w:t>
      </w:r>
      <w:r w:rsidRPr="006D0A7F">
        <w:rPr>
          <w:bCs/>
          <w:lang w:val="fr-CA"/>
        </w:rPr>
        <w:t xml:space="preserve">Lancée en 2013, l’étude sur le disque de Secchi aide à cartographier le phytoplancton dans les océans du monde. Le phytoplancton représente plus de la moitié de toute la photosynthèse sur la planète et sous-tend la chaîne alimentaire marine. </w:t>
      </w:r>
      <w:r>
        <w:rPr>
          <w:lang w:val="fr-CA"/>
        </w:rPr>
        <w:t xml:space="preserve">Les mesures d’AURORA EXPEDITIONS </w:t>
      </w:r>
      <w:r w:rsidRPr="006D0A7F">
        <w:rPr>
          <w:bCs/>
          <w:lang w:val="fr-CA"/>
        </w:rPr>
        <w:t>peuvent être effectuées à partir d’un Zodiac ou du navire lui-même lorsqu’il est à l’arrêt en abaissant un disque de Secchi (l’un des outils scientifiques marins les plus anciens et les plus simples) dans l’eau pour enregistrer la profondeur à laquelle il disparaît au milieu du phytoplancton avec des données saisies dans une application de surveillance.</w:t>
      </w:r>
      <w:r>
        <w:rPr>
          <w:lang w:val="fr-CA"/>
        </w:rPr>
        <w:t xml:space="preserve"> </w:t>
      </w:r>
      <w:r>
        <w:rPr>
          <w:bCs/>
          <w:lang w:val="fr-CA"/>
        </w:rPr>
        <w:t xml:space="preserve"> Vous trouverez plus d’informations sur </w:t>
      </w:r>
      <w:hyperlink r:id="rId12" w:history="1">
        <w:r w:rsidRPr="00400E13">
          <w:rPr>
            <w:rStyle w:val="Hyperlink"/>
            <w:bCs/>
            <w:lang w:val="fr-CA"/>
          </w:rPr>
          <w:t>http://www.secchidisk.org</w:t>
        </w:r>
      </w:hyperlink>
    </w:p>
    <w:p w14:paraId="5FF96A5B" w14:textId="7E720470" w:rsidR="007B707D" w:rsidRPr="00D95636" w:rsidRDefault="007B707D" w:rsidP="007B707D">
      <w:pPr>
        <w:spacing w:after="120" w:line="240" w:lineRule="auto"/>
        <w:rPr>
          <w:rStyle w:val="Hyperlink"/>
          <w:bCs/>
          <w:lang w:val="fr-CA"/>
        </w:rPr>
      </w:pPr>
    </w:p>
    <w:p w14:paraId="527A195E" w14:textId="77777777" w:rsidR="007B707D" w:rsidRPr="00D95636" w:rsidRDefault="007B707D" w:rsidP="007B707D">
      <w:pPr>
        <w:pStyle w:val="NoSpacing"/>
        <w:spacing w:after="120"/>
        <w:rPr>
          <w:b/>
          <w:u w:val="single"/>
          <w:lang w:val="fr-CA"/>
        </w:rPr>
      </w:pPr>
      <w:r w:rsidRPr="00F60F0D">
        <w:rPr>
          <w:b/>
          <w:u w:val="single"/>
          <w:lang w:val="fr-CA"/>
        </w:rPr>
        <w:t>CONSIDÉRATIONS OPÉRATIONNELLES ET ENVIRONNEMENTALES</w:t>
      </w:r>
    </w:p>
    <w:p w14:paraId="312C152C" w14:textId="77777777" w:rsidR="007B707D" w:rsidRPr="00D95636" w:rsidRDefault="007B707D" w:rsidP="007B707D">
      <w:pPr>
        <w:pStyle w:val="NoSpacing"/>
        <w:spacing w:after="120"/>
        <w:rPr>
          <w:b/>
          <w:u w:val="single"/>
          <w:lang w:val="fr-CA"/>
        </w:rPr>
      </w:pPr>
      <w:r w:rsidRPr="00F12434">
        <w:rPr>
          <w:b/>
          <w:u w:val="single"/>
          <w:lang w:val="fr-CA"/>
        </w:rPr>
        <w:t>IMPACTS ENVIRONNEMENTAUX POTENTIELS ET MESURES D’ATTÉNUATION</w:t>
      </w:r>
    </w:p>
    <w:p w14:paraId="033513A7" w14:textId="77777777" w:rsidR="007B707D" w:rsidRPr="00D95636" w:rsidRDefault="007B707D" w:rsidP="007B707D">
      <w:pPr>
        <w:pStyle w:val="NoSpacing"/>
        <w:spacing w:after="120"/>
        <w:rPr>
          <w:lang w:val="fr-CA"/>
        </w:rPr>
      </w:pPr>
      <w:r>
        <w:rPr>
          <w:bCs/>
          <w:lang w:val="fr-CA"/>
        </w:rPr>
        <w:t>AURORA EXPEDITIONS</w:t>
      </w:r>
      <w:r w:rsidRPr="00664A65">
        <w:rPr>
          <w:bCs/>
          <w:lang w:val="fr-CA"/>
        </w:rPr>
        <w:t xml:space="preserve"> s’engage en faveur d’un écotourisme responsable et agit pour minimiser l’impact environnemental de toutes ses activités.</w:t>
      </w:r>
      <w:r>
        <w:rPr>
          <w:lang w:val="fr-CA"/>
        </w:rPr>
        <w:t xml:space="preserve"> </w:t>
      </w:r>
      <w:r w:rsidRPr="00A2708E">
        <w:rPr>
          <w:lang w:val="fr-CA"/>
        </w:rPr>
        <w:t xml:space="preserve"> Avec plus de 30 ans d’expérience dans l’organisation de croisières dans les régions polaires (Antarctique, Arctique et Groenland), la société est très consciente de </w:t>
      </w:r>
      <w:r w:rsidRPr="00664A65">
        <w:rPr>
          <w:lang w:val="fr-CA"/>
        </w:rPr>
        <w:t>l’attention unique qui est nécessaire pour voyager de manière responsable dans les zones environnementales éloignées et sensibles.</w:t>
      </w:r>
    </w:p>
    <w:p w14:paraId="263F98E7" w14:textId="67DFF864" w:rsidR="007B707D" w:rsidRPr="00D95636" w:rsidRDefault="007B707D" w:rsidP="007B707D">
      <w:pPr>
        <w:pStyle w:val="NoSpacing"/>
        <w:spacing w:after="120"/>
        <w:rPr>
          <w:bCs/>
          <w:lang w:val="fr-CA"/>
        </w:rPr>
      </w:pPr>
      <w:r>
        <w:rPr>
          <w:bCs/>
          <w:lang w:val="fr-CA"/>
        </w:rPr>
        <w:t xml:space="preserve">Comme mentionné précédemment, AURORA EXPEDITIONS est un </w:t>
      </w:r>
      <w:r w:rsidRPr="00252323">
        <w:rPr>
          <w:bCs/>
          <w:lang w:val="fr-CA"/>
        </w:rPr>
        <w:t xml:space="preserve">membre fondateur de l’Association of </w:t>
      </w:r>
      <w:r w:rsidR="00A654F9" w:rsidRPr="00252323">
        <w:rPr>
          <w:bCs/>
          <w:lang w:val="fr-CA"/>
        </w:rPr>
        <w:t>Arctique</w:t>
      </w:r>
      <w:r w:rsidRPr="00252323">
        <w:rPr>
          <w:bCs/>
          <w:lang w:val="fr-CA"/>
        </w:rPr>
        <w:t xml:space="preserve"> Expedition Cruise </w:t>
      </w:r>
      <w:r w:rsidR="00A654F9" w:rsidRPr="00252323">
        <w:rPr>
          <w:bCs/>
          <w:lang w:val="fr-CA"/>
        </w:rPr>
        <w:t>Opératoires</w:t>
      </w:r>
      <w:r w:rsidRPr="00252323">
        <w:rPr>
          <w:bCs/>
          <w:lang w:val="fr-CA"/>
        </w:rPr>
        <w:t xml:space="preserve"> (AECO). L’objectif principal de l’AECO est de s’assurer que les croisières d’expédition et le tourisme dans l’Arctique sont effectués en tenant le plus grand compte de l’environnement fragile et naturel, des cultures locales et des vestiges culturels, tout en assurant des opérations touristiques sûres en mer et sur terre. Les membres de l’AECO sont tenus de fonctionner </w:t>
      </w:r>
      <w:r w:rsidRPr="00252323">
        <w:rPr>
          <w:bCs/>
          <w:lang w:val="fr-CA"/>
        </w:rPr>
        <w:lastRenderedPageBreak/>
        <w:t>conformément aux lois et règlements nationaux et internationaux, ainsi qu’aux règlements administratifs et aux lignes directrices convenus de l’AECO.</w:t>
      </w:r>
    </w:p>
    <w:p w14:paraId="70D9A857" w14:textId="77777777" w:rsidR="007B707D" w:rsidRPr="00D95636" w:rsidRDefault="007B707D" w:rsidP="007B707D">
      <w:pPr>
        <w:pStyle w:val="NoSpacing"/>
        <w:spacing w:after="120"/>
        <w:rPr>
          <w:b/>
          <w:i/>
          <w:iCs/>
          <w:lang w:val="fr-CA"/>
        </w:rPr>
      </w:pPr>
      <w:r w:rsidRPr="00014FE4">
        <w:rPr>
          <w:b/>
          <w:i/>
          <w:iCs/>
          <w:lang w:val="fr-CA"/>
        </w:rPr>
        <w:t>Opérations des navires</w:t>
      </w:r>
    </w:p>
    <w:p w14:paraId="691BFAF4" w14:textId="77777777" w:rsidR="007B707D" w:rsidRPr="00D95636" w:rsidRDefault="007B707D" w:rsidP="007B707D">
      <w:pPr>
        <w:pStyle w:val="NoSpacing"/>
        <w:spacing w:after="120"/>
        <w:rPr>
          <w:bCs/>
          <w:lang w:val="fr-CA"/>
        </w:rPr>
      </w:pPr>
      <w:r w:rsidRPr="00014FE4">
        <w:rPr>
          <w:bCs/>
          <w:lang w:val="fr-CA"/>
        </w:rPr>
        <w:t xml:space="preserve">Les  impacts </w:t>
      </w:r>
      <w:r>
        <w:rPr>
          <w:bCs/>
          <w:lang w:val="fr-CA"/>
        </w:rPr>
        <w:t xml:space="preserve"> environnementaux</w:t>
      </w:r>
      <w:r>
        <w:rPr>
          <w:lang w:val="fr-CA"/>
        </w:rPr>
        <w:t xml:space="preserve"> potentiels </w:t>
      </w:r>
      <w:r>
        <w:rPr>
          <w:bCs/>
          <w:lang w:val="fr-CA"/>
        </w:rPr>
        <w:t xml:space="preserve">(c.-à-d. </w:t>
      </w:r>
      <w:r w:rsidRPr="00014FE4">
        <w:rPr>
          <w:bCs/>
          <w:lang w:val="fr-CA"/>
        </w:rPr>
        <w:t>la qualité de la glace, de l’air, de l’eau ou de la surface</w:t>
      </w:r>
      <w:r>
        <w:rPr>
          <w:bCs/>
          <w:lang w:val="fr-CA"/>
        </w:rPr>
        <w:t>)</w:t>
      </w:r>
      <w:r w:rsidRPr="00014FE4">
        <w:rPr>
          <w:bCs/>
          <w:lang w:val="fr-CA"/>
        </w:rPr>
        <w:t xml:space="preserve"> de l’exploitation des navires comprennent les déversements de carburant, l’élimination des déchets, les incidents et accidents maritimes, la pollution atmosphérique de source ponctuelle et le déglacement.</w:t>
      </w:r>
    </w:p>
    <w:p w14:paraId="71774B76" w14:textId="77777777" w:rsidR="007B707D" w:rsidRPr="00D95636" w:rsidRDefault="007B707D" w:rsidP="007B707D">
      <w:pPr>
        <w:pStyle w:val="NoSpacing"/>
        <w:spacing w:after="120"/>
        <w:rPr>
          <w:bCs/>
          <w:lang w:val="fr-CA"/>
        </w:rPr>
      </w:pPr>
      <w:r w:rsidRPr="00014FE4">
        <w:rPr>
          <w:bCs/>
          <w:lang w:val="fr-CA"/>
        </w:rPr>
        <w:t xml:space="preserve">Bien que les déversements de carburant soient imprévisibles, la probabilité </w:t>
      </w:r>
      <w:r>
        <w:rPr>
          <w:bCs/>
          <w:lang w:val="fr-CA"/>
        </w:rPr>
        <w:t>d’occurrence</w:t>
      </w:r>
      <w:r>
        <w:rPr>
          <w:lang w:val="fr-CA"/>
        </w:rPr>
        <w:t xml:space="preserve"> est réduite au minimum grâce aux </w:t>
      </w:r>
      <w:r w:rsidRPr="00014FE4">
        <w:rPr>
          <w:bCs/>
          <w:lang w:val="fr-CA"/>
        </w:rPr>
        <w:t xml:space="preserve">procédures d’utilisation normalisées </w:t>
      </w:r>
      <w:r>
        <w:rPr>
          <w:lang w:val="fr-CA"/>
        </w:rPr>
        <w:t xml:space="preserve"> du navire </w:t>
      </w:r>
      <w:r>
        <w:rPr>
          <w:bCs/>
          <w:lang w:val="fr-CA"/>
        </w:rPr>
        <w:t xml:space="preserve">(respect ou dépassement des règlements MARPOL).  </w:t>
      </w:r>
      <w:r>
        <w:rPr>
          <w:lang w:val="fr-CA"/>
        </w:rPr>
        <w:t xml:space="preserve"> </w:t>
      </w:r>
      <w:r w:rsidRPr="00014FE4">
        <w:rPr>
          <w:bCs/>
          <w:lang w:val="fr-CA"/>
        </w:rPr>
        <w:t>Les rejets potentiels de carburant peuvent résulter de dommages physiques à l’équipement contenant du combustible, de rejets accidentels</w:t>
      </w:r>
      <w:r>
        <w:rPr>
          <w:bCs/>
          <w:lang w:val="fr-CA"/>
        </w:rPr>
        <w:t xml:space="preserve"> ou</w:t>
      </w:r>
      <w:r w:rsidRPr="00014FE4">
        <w:rPr>
          <w:bCs/>
          <w:lang w:val="fr-CA"/>
        </w:rPr>
        <w:t xml:space="preserve"> de rejets d’eau de cale. La gravité de l’impact est fonction du type et de la quantité de carburant.  Aucun carburant ne sera déversé à dessein en mer. Il y a la possibilité d’une collision maritime ou d’un rejet accidentel de carburant </w:t>
      </w:r>
      <w:r>
        <w:rPr>
          <w:bCs/>
          <w:lang w:val="fr-CA"/>
        </w:rPr>
        <w:t>ou</w:t>
      </w:r>
      <w:r w:rsidRPr="00014FE4">
        <w:rPr>
          <w:bCs/>
          <w:lang w:val="fr-CA"/>
        </w:rPr>
        <w:t xml:space="preserve"> de déchets.  À moins qu’il n’y ait perte totale du navire par rupture de la coque, les déversements d’hydrocarbures seraient liés à la taille du réservoir touché (le plus gros réservoir est de 87,37 m</w:t>
      </w:r>
      <w:r w:rsidRPr="00314826">
        <w:rPr>
          <w:bCs/>
          <w:vertAlign w:val="superscript"/>
          <w:lang w:val="fr-CA"/>
        </w:rPr>
        <w:t>3</w:t>
      </w:r>
      <w:r w:rsidRPr="00014FE4">
        <w:rPr>
          <w:bCs/>
          <w:lang w:val="fr-CA"/>
        </w:rPr>
        <w:t xml:space="preserve">).  </w:t>
      </w:r>
      <w:r>
        <w:rPr>
          <w:bCs/>
          <w:lang w:val="fr-CA"/>
        </w:rPr>
        <w:t>Le</w:t>
      </w:r>
      <w:r w:rsidRPr="00014FE4">
        <w:rPr>
          <w:bCs/>
          <w:lang w:val="fr-CA"/>
        </w:rPr>
        <w:t xml:space="preserve"> SOPEP du navire est conçu autour de la gestion d’un tel événement.</w:t>
      </w:r>
    </w:p>
    <w:p w14:paraId="0896F27E" w14:textId="77777777" w:rsidR="007B707D" w:rsidRPr="00D95636" w:rsidRDefault="007B707D" w:rsidP="007B707D">
      <w:pPr>
        <w:pStyle w:val="NoSpacing"/>
        <w:spacing w:after="120"/>
        <w:rPr>
          <w:bCs/>
          <w:lang w:val="fr-CA"/>
        </w:rPr>
      </w:pPr>
      <w:r w:rsidRPr="00014FE4">
        <w:rPr>
          <w:bCs/>
          <w:lang w:val="fr-CA"/>
        </w:rPr>
        <w:t xml:space="preserve">Tout en brûlant du carburant, le navire produit des quantités normales d’hydrocarbures, de chaleur et d’émissions chimiques à l’état de traces, ce qui correspond à un moteur bien entretenu et entretenu de cette taille.  Les émissions seront fonction des types et de la quantité de carburant brûlé.  Les impacts sur la qualité de l’air ne seront que négligeables.  </w:t>
      </w:r>
    </w:p>
    <w:p w14:paraId="21E192BC" w14:textId="54532E4F" w:rsidR="007B707D" w:rsidRPr="00D95636" w:rsidRDefault="007B707D" w:rsidP="007B707D">
      <w:pPr>
        <w:spacing w:after="120" w:line="240" w:lineRule="auto"/>
        <w:rPr>
          <w:lang w:val="fr-CA"/>
        </w:rPr>
      </w:pPr>
      <w:r w:rsidRPr="00014FE4">
        <w:rPr>
          <w:bCs/>
          <w:lang w:val="fr-CA"/>
        </w:rPr>
        <w:t xml:space="preserve">Dans le cadre </w:t>
      </w:r>
      <w:r>
        <w:rPr>
          <w:bCs/>
          <w:lang w:val="fr-CA"/>
        </w:rPr>
        <w:t xml:space="preserve">d’opérations </w:t>
      </w:r>
      <w:r w:rsidR="00A654F9">
        <w:rPr>
          <w:bCs/>
          <w:lang w:val="fr-CA"/>
        </w:rPr>
        <w:t>normales,</w:t>
      </w:r>
      <w:r w:rsidR="00A654F9">
        <w:rPr>
          <w:lang w:val="fr-CA"/>
        </w:rPr>
        <w:t xml:space="preserve"> le</w:t>
      </w:r>
      <w:r>
        <w:rPr>
          <w:lang w:val="fr-CA"/>
        </w:rPr>
        <w:t xml:space="preserve"> M/V GREG MORTIMER </w:t>
      </w:r>
      <w:r>
        <w:rPr>
          <w:bCs/>
          <w:lang w:val="fr-CA"/>
        </w:rPr>
        <w:t>peut avoir à pousser à</w:t>
      </w:r>
      <w:r w:rsidRPr="00014FE4">
        <w:rPr>
          <w:bCs/>
          <w:lang w:val="fr-CA"/>
        </w:rPr>
        <w:t xml:space="preserve"> travers la glace</w:t>
      </w:r>
      <w:r>
        <w:rPr>
          <w:bCs/>
          <w:lang w:val="fr-CA"/>
        </w:rPr>
        <w:t xml:space="preserve"> -</w:t>
      </w:r>
      <w:r w:rsidRPr="00014FE4">
        <w:rPr>
          <w:bCs/>
          <w:lang w:val="fr-CA"/>
        </w:rPr>
        <w:t xml:space="preserve"> la quantité exacte</w:t>
      </w:r>
      <w:r>
        <w:rPr>
          <w:bCs/>
          <w:lang w:val="fr-CA"/>
        </w:rPr>
        <w:t>,</w:t>
      </w:r>
      <w:r w:rsidRPr="00014FE4">
        <w:rPr>
          <w:bCs/>
          <w:lang w:val="fr-CA"/>
        </w:rPr>
        <w:t xml:space="preserve"> en fonction de l’itinéraire, des conditions locales et de la période de l’année.  Bien que l’on ait fait preuve de prudence, naviguer dans les eaux glacées n’est </w:t>
      </w:r>
      <w:r>
        <w:rPr>
          <w:bCs/>
          <w:lang w:val="fr-CA"/>
        </w:rPr>
        <w:t>pas inattendu</w:t>
      </w:r>
      <w:r w:rsidRPr="00014FE4">
        <w:rPr>
          <w:bCs/>
          <w:lang w:val="fr-CA"/>
        </w:rPr>
        <w:t xml:space="preserve"> dans les </w:t>
      </w:r>
      <w:r>
        <w:rPr>
          <w:bCs/>
          <w:lang w:val="fr-CA"/>
        </w:rPr>
        <w:t>régions polaires</w:t>
      </w:r>
      <w:r w:rsidRPr="00014FE4">
        <w:rPr>
          <w:bCs/>
          <w:lang w:val="fr-CA"/>
        </w:rPr>
        <w:t xml:space="preserve">.  </w:t>
      </w:r>
      <w:r>
        <w:rPr>
          <w:bCs/>
          <w:lang w:val="fr-CA"/>
        </w:rPr>
        <w:t xml:space="preserve">AURORA EXPEDITIONS reconnaît que </w:t>
      </w:r>
      <w:r w:rsidRPr="007D529C">
        <w:rPr>
          <w:bCs/>
          <w:lang w:val="fr-CA"/>
        </w:rPr>
        <w:t xml:space="preserve">de nombreuses espèces arctiques </w:t>
      </w:r>
      <w:r>
        <w:rPr>
          <w:bCs/>
          <w:lang w:val="fr-CA"/>
        </w:rPr>
        <w:t>dépendent de</w:t>
      </w:r>
      <w:r>
        <w:rPr>
          <w:lang w:val="fr-CA"/>
        </w:rPr>
        <w:t xml:space="preserve"> la </w:t>
      </w:r>
      <w:r w:rsidRPr="007D529C">
        <w:rPr>
          <w:bCs/>
          <w:lang w:val="fr-CA"/>
        </w:rPr>
        <w:t xml:space="preserve"> glace de mer</w:t>
      </w:r>
      <w:r>
        <w:rPr>
          <w:bCs/>
          <w:lang w:val="fr-CA"/>
        </w:rPr>
        <w:t xml:space="preserve"> (au-dessus et au-dessous)</w:t>
      </w:r>
      <w:r w:rsidRPr="007D529C">
        <w:rPr>
          <w:bCs/>
          <w:lang w:val="fr-CA"/>
        </w:rPr>
        <w:t xml:space="preserve"> pour se nourrir et se reproduire, en particulier au printemps et en été</w:t>
      </w:r>
      <w:r>
        <w:rPr>
          <w:bCs/>
          <w:lang w:val="fr-CA"/>
        </w:rPr>
        <w:t xml:space="preserve">; et que la </w:t>
      </w:r>
      <w:r w:rsidRPr="007D529C">
        <w:rPr>
          <w:bCs/>
          <w:lang w:val="fr-CA"/>
        </w:rPr>
        <w:t xml:space="preserve">longévité de la couverture de glace rapide peut influer sur l’environnement </w:t>
      </w:r>
      <w:r>
        <w:rPr>
          <w:bCs/>
          <w:lang w:val="fr-CA"/>
        </w:rPr>
        <w:t>global</w:t>
      </w:r>
      <w:r w:rsidRPr="007D529C">
        <w:rPr>
          <w:bCs/>
          <w:lang w:val="fr-CA"/>
        </w:rPr>
        <w:t>.</w:t>
      </w:r>
      <w:r>
        <w:rPr>
          <w:lang w:val="fr-CA"/>
        </w:rPr>
        <w:t xml:space="preserve"> </w:t>
      </w:r>
      <w:r>
        <w:rPr>
          <w:bCs/>
          <w:lang w:val="fr-CA"/>
        </w:rPr>
        <w:t xml:space="preserve"> Conformément aux lignes directrices de l’AECO, nous nous efforcerons d’éviter </w:t>
      </w:r>
      <w:proofErr w:type="spellStart"/>
      <w:r>
        <w:rPr>
          <w:bCs/>
          <w:lang w:val="fr-CA"/>
        </w:rPr>
        <w:t>le</w:t>
      </w:r>
      <w:r w:rsidRPr="007D529C">
        <w:rPr>
          <w:bCs/>
          <w:lang w:val="fr-CA"/>
        </w:rPr>
        <w:t>b</w:t>
      </w:r>
      <w:proofErr w:type="spellEnd"/>
      <w:r w:rsidRPr="007D529C">
        <w:rPr>
          <w:bCs/>
          <w:lang w:val="fr-CA"/>
        </w:rPr>
        <w:t xml:space="preserve"> </w:t>
      </w:r>
      <w:proofErr w:type="spellStart"/>
      <w:r w:rsidRPr="007D529C">
        <w:rPr>
          <w:bCs/>
          <w:lang w:val="fr-CA"/>
        </w:rPr>
        <w:t>reaking</w:t>
      </w:r>
      <w:proofErr w:type="spellEnd"/>
      <w:r w:rsidRPr="007D529C">
        <w:rPr>
          <w:bCs/>
          <w:lang w:val="fr-CA"/>
        </w:rPr>
        <w:t xml:space="preserve"> de la glace s’il y a un risque d’impact négatif sur l’environnement</w:t>
      </w:r>
      <w:r>
        <w:rPr>
          <w:bCs/>
          <w:lang w:val="fr-CA"/>
        </w:rPr>
        <w:t>.</w:t>
      </w:r>
    </w:p>
    <w:p w14:paraId="65C6EA4C" w14:textId="77777777" w:rsidR="007B707D" w:rsidRPr="00D95636" w:rsidRDefault="007B707D" w:rsidP="007B707D">
      <w:pPr>
        <w:spacing w:after="120" w:line="240" w:lineRule="auto"/>
        <w:rPr>
          <w:lang w:val="fr-CA"/>
        </w:rPr>
      </w:pPr>
      <w:r>
        <w:rPr>
          <w:lang w:val="fr-CA"/>
        </w:rPr>
        <w:t xml:space="preserve">Le M/V GREG MORTIMER utilise les dernières pratiques et </w:t>
      </w:r>
      <w:r w:rsidRPr="00087282">
        <w:rPr>
          <w:color w:val="000000" w:themeColor="text1"/>
          <w:lang w:val="fr-CA"/>
        </w:rPr>
        <w:t>technologies</w:t>
      </w:r>
      <w:r>
        <w:rPr>
          <w:lang w:val="fr-CA"/>
        </w:rPr>
        <w:t xml:space="preserve"> environnementales </w:t>
      </w:r>
      <w:r w:rsidRPr="00087282">
        <w:rPr>
          <w:color w:val="000000" w:themeColor="text1"/>
          <w:lang w:val="fr-CA"/>
        </w:rPr>
        <w:t xml:space="preserve"> qui sont conformes aux </w:t>
      </w:r>
      <w:r w:rsidRPr="00087282">
        <w:rPr>
          <w:color w:val="000000" w:themeColor="text1"/>
          <w:lang w:val="fr-CA" w:eastAsia="en-CA"/>
        </w:rPr>
        <w:t xml:space="preserve"> normes</w:t>
      </w:r>
      <w:r>
        <w:rPr>
          <w:lang w:val="fr-CA"/>
        </w:rPr>
        <w:t xml:space="preserve"> </w:t>
      </w:r>
      <w:r>
        <w:rPr>
          <w:color w:val="000000" w:themeColor="text1"/>
          <w:lang w:val="fr-CA"/>
        </w:rPr>
        <w:t>« </w:t>
      </w:r>
      <w:r w:rsidRPr="00087282">
        <w:rPr>
          <w:color w:val="000000" w:themeColor="text1"/>
          <w:lang w:val="fr-CA" w:eastAsia="en-CA"/>
        </w:rPr>
        <w:t>Clean</w:t>
      </w:r>
      <w:r>
        <w:rPr>
          <w:color w:val="000000" w:themeColor="text1"/>
          <w:lang w:val="fr-CA" w:eastAsia="en-CA"/>
        </w:rPr>
        <w:t xml:space="preserve"> S</w:t>
      </w:r>
      <w:r w:rsidRPr="00087282">
        <w:rPr>
          <w:color w:val="000000" w:themeColor="text1"/>
          <w:lang w:val="fr-CA" w:eastAsia="en-CA"/>
        </w:rPr>
        <w:t>hip</w:t>
      </w:r>
      <w:r>
        <w:rPr>
          <w:color w:val="000000" w:themeColor="text1"/>
          <w:lang w:val="fr-CA" w:eastAsia="en-CA"/>
        </w:rPr>
        <w:t> »,</w:t>
      </w:r>
      <w:r>
        <w:rPr>
          <w:lang w:val="fr-CA"/>
        </w:rPr>
        <w:t xml:space="preserve"> </w:t>
      </w:r>
      <w:r w:rsidRPr="00087282">
        <w:rPr>
          <w:color w:val="000000" w:themeColor="text1"/>
          <w:lang w:val="fr-CA"/>
        </w:rPr>
        <w:t>y compris</w:t>
      </w:r>
      <w:r>
        <w:rPr>
          <w:lang w:val="fr-CA"/>
        </w:rPr>
        <w:t xml:space="preserve"> </w:t>
      </w:r>
      <w:r>
        <w:rPr>
          <w:color w:val="000000" w:themeColor="text1"/>
          <w:lang w:val="fr-CA" w:eastAsia="en-CA"/>
        </w:rPr>
        <w:t>l’utilisation du</w:t>
      </w:r>
      <w:r w:rsidRPr="006E1666">
        <w:rPr>
          <w:lang w:val="fr-CA"/>
        </w:rPr>
        <w:t xml:space="preserve"> carburant au gazole marin le plus propre (pas le diesel), et un système de positionnement de pointe qui élimine le besoin de jeter l’ancre dans les réserves marines fragiles. Les règlements et certificats MARPOL couvrant le traitement des résidus d’huile et d’eau huileuse, le traitement des eaux usées, l’élimination des déchets et d’autres polluants sont respectés ou dépassés par le navire. Tous les déchets, les eaux usées et les huiles usées générés seront conservés à bord jusqu’à ce qu’un port doté d’installations de rejet appropriées soit disponible et que le navire ne prendra que de l’eau de mer pour le dessalement afin de fournir de l’eau potable pour la consommation à bord. </w:t>
      </w:r>
    </w:p>
    <w:p w14:paraId="1B1741B3" w14:textId="77777777" w:rsidR="007B707D" w:rsidRPr="00D95636" w:rsidRDefault="007B707D" w:rsidP="007B707D">
      <w:pPr>
        <w:pStyle w:val="NoSpacing"/>
        <w:spacing w:after="120"/>
        <w:rPr>
          <w:lang w:val="fr-CA"/>
        </w:rPr>
      </w:pPr>
      <w:r>
        <w:rPr>
          <w:lang w:val="fr-CA"/>
        </w:rPr>
        <w:t>Le navire est équipé d’un système de communication d’urgence SMDSSM et d’un système météorologique par satellite, recevant des images satellites en temps réel des conditions météorologiques et des glaces dans la région. Le M/V GREG MORTIMER</w:t>
      </w:r>
      <w:r>
        <w:rPr>
          <w:bCs/>
          <w:lang w:val="fr-CA"/>
        </w:rPr>
        <w:t xml:space="preserve"> est classé </w:t>
      </w:r>
      <w:proofErr w:type="spellStart"/>
      <w:r w:rsidRPr="0072554C">
        <w:rPr>
          <w:bCs/>
          <w:lang w:val="fr-CA"/>
        </w:rPr>
        <w:t>Ice</w:t>
      </w:r>
      <w:proofErr w:type="spellEnd"/>
      <w:r w:rsidRPr="0072554C">
        <w:rPr>
          <w:bCs/>
          <w:lang w:val="fr-CA"/>
        </w:rPr>
        <w:t xml:space="preserve"> Class 1A et Polar Code 6 conforme</w:t>
      </w:r>
      <w:r>
        <w:rPr>
          <w:bCs/>
          <w:lang w:val="fr-CA"/>
        </w:rPr>
        <w:t>.</w:t>
      </w:r>
    </w:p>
    <w:p w14:paraId="66402C91" w14:textId="77777777" w:rsidR="007B707D" w:rsidRPr="00D95636" w:rsidRDefault="007B707D" w:rsidP="007B707D">
      <w:pPr>
        <w:pStyle w:val="NoSpacing"/>
        <w:spacing w:after="120"/>
        <w:rPr>
          <w:bCs/>
          <w:lang w:val="fr-CA"/>
        </w:rPr>
      </w:pPr>
      <w:r w:rsidRPr="006E1666">
        <w:rPr>
          <w:lang w:val="fr-CA"/>
        </w:rPr>
        <w:t>Les opérations du navire sont effectuées conformément à la Convention internationale pour la prévention de la pollution par les navires (MARPOL); l’Accord international sur la sécurité de la vie utile en mer (SOLAS); AECO; et la législation applicable.</w:t>
      </w:r>
    </w:p>
    <w:p w14:paraId="46FAADE3" w14:textId="77777777" w:rsidR="007B707D" w:rsidRPr="00D95636" w:rsidRDefault="007B707D" w:rsidP="007B707D">
      <w:pPr>
        <w:spacing w:after="120" w:line="240" w:lineRule="auto"/>
        <w:rPr>
          <w:b/>
          <w:bCs/>
          <w:i/>
          <w:iCs/>
          <w:lang w:val="fr-CA"/>
        </w:rPr>
      </w:pPr>
      <w:r>
        <w:rPr>
          <w:b/>
          <w:bCs/>
          <w:i/>
          <w:iCs/>
          <w:lang w:val="fr-CA"/>
        </w:rPr>
        <w:lastRenderedPageBreak/>
        <w:t>Exploitation de petites</w:t>
      </w:r>
      <w:r w:rsidRPr="0096517A">
        <w:rPr>
          <w:b/>
          <w:bCs/>
          <w:i/>
          <w:iCs/>
          <w:lang w:val="fr-CA"/>
        </w:rPr>
        <w:t xml:space="preserve"> embarcations</w:t>
      </w:r>
    </w:p>
    <w:p w14:paraId="19EDB6EF" w14:textId="77777777" w:rsidR="007B707D" w:rsidRPr="00D95636" w:rsidRDefault="007B707D" w:rsidP="007B707D">
      <w:pPr>
        <w:pStyle w:val="NoSpacing"/>
        <w:spacing w:after="120"/>
        <w:rPr>
          <w:bCs/>
          <w:lang w:val="fr-CA"/>
        </w:rPr>
      </w:pPr>
      <w:r w:rsidRPr="001E0098">
        <w:rPr>
          <w:bCs/>
          <w:lang w:val="fr-CA"/>
        </w:rPr>
        <w:t xml:space="preserve">Les répercussions potentielles des opérations </w:t>
      </w:r>
      <w:r>
        <w:rPr>
          <w:bCs/>
          <w:lang w:val="fr-CA"/>
        </w:rPr>
        <w:t>zodiacales</w:t>
      </w:r>
      <w:r>
        <w:rPr>
          <w:lang w:val="fr-CA"/>
        </w:rPr>
        <w:t xml:space="preserve"> sur la qualité de l’air et de l’eau </w:t>
      </w:r>
      <w:r w:rsidRPr="001E0098">
        <w:rPr>
          <w:bCs/>
          <w:lang w:val="fr-CA"/>
        </w:rPr>
        <w:t xml:space="preserve"> comprennent le rejet accidentel de carburant, le rejet accidentel de déchets, les incidents et accidents maritimes, la turbulence des hélices et la pollution atmosphérique causée par les émissions de gaz d’échappement.</w:t>
      </w:r>
    </w:p>
    <w:p w14:paraId="4F8F9DA7" w14:textId="77777777" w:rsidR="007B707D" w:rsidRPr="00D95636" w:rsidRDefault="007B707D" w:rsidP="007B707D">
      <w:pPr>
        <w:pStyle w:val="NoSpacing"/>
        <w:spacing w:after="120"/>
        <w:rPr>
          <w:bCs/>
          <w:lang w:val="fr-CA"/>
        </w:rPr>
      </w:pPr>
      <w:r w:rsidRPr="001E0098">
        <w:rPr>
          <w:bCs/>
          <w:lang w:val="fr-CA"/>
        </w:rPr>
        <w:t>Les impacts des déversements de carburant sont fonction de la quantité et des types de carburant utilisés par les moteurs des petits bateaux.  Les déversements de carburant peuvent résulter de dommages physiques, d’une collision maritime, d’un renversement d’embarcation, d’un largage accidentel ou de dommages à l’équipement contenant du carburant.  Aucun carburant ne sera déversé à dessein en mer.  Les impacts des déversements de carburant ne seront pas plus que négligeables, en raison des petites quantités utilisées.</w:t>
      </w:r>
    </w:p>
    <w:p w14:paraId="539FFDA9" w14:textId="77777777" w:rsidR="007B707D" w:rsidRPr="00D95636" w:rsidRDefault="007B707D" w:rsidP="007B707D">
      <w:pPr>
        <w:pStyle w:val="NoSpacing"/>
        <w:spacing w:after="120"/>
        <w:rPr>
          <w:bCs/>
          <w:lang w:val="fr-CA"/>
        </w:rPr>
      </w:pPr>
      <w:r w:rsidRPr="001E0098">
        <w:rPr>
          <w:bCs/>
          <w:lang w:val="fr-CA"/>
        </w:rPr>
        <w:t>L’eau de refroidissement du moteur zodiacs peut contenir des quantités nominales d’hydrocarbures pétroliers.  On ne s’attend pas à ce que cela ait un impact significatif sur l’environnement.  Tous les moteurs utilisés à bord des Zodiacs sont des moteurs à 4 temps.</w:t>
      </w:r>
    </w:p>
    <w:p w14:paraId="3BD32F1C" w14:textId="77777777" w:rsidR="007B707D" w:rsidRPr="00D95636" w:rsidRDefault="007B707D" w:rsidP="007B707D">
      <w:pPr>
        <w:pStyle w:val="NoSpacing"/>
        <w:spacing w:after="120"/>
        <w:rPr>
          <w:bCs/>
          <w:lang w:val="fr-CA"/>
        </w:rPr>
      </w:pPr>
      <w:r w:rsidRPr="001E0098">
        <w:rPr>
          <w:bCs/>
          <w:lang w:val="fr-CA"/>
        </w:rPr>
        <w:t>En brûlant du carburant, les moteurs hors-bord du petit bateau produisent des quantités normales d’hydrocarbures, de chaleur et de traces d’émissions chimiques, ce qui correspond à un moteur bien réglé.  Les impacts sur la qualité de l’air seront négligeables.</w:t>
      </w:r>
    </w:p>
    <w:p w14:paraId="2FC32289" w14:textId="77777777" w:rsidR="007B707D" w:rsidRPr="00D95636" w:rsidRDefault="007B707D" w:rsidP="007B707D">
      <w:pPr>
        <w:spacing w:after="120" w:line="240" w:lineRule="auto"/>
        <w:rPr>
          <w:lang w:val="fr-CA"/>
        </w:rPr>
      </w:pPr>
      <w:r>
        <w:rPr>
          <w:lang w:val="fr-CA"/>
        </w:rPr>
        <w:t xml:space="preserve">Les Zodiacs du navire sont petits (5,85 mètres de longueur) et facilement maniables. Ils peuvent naviguer agilement le long des côtes, des paysages, des formations de glace et de la faune sans perturber l’environnement naturel. Les Zodiacs du M/V GREG MORTIMER sont dotés de moteurs économes en carburant conformes à toutes les normes de protection de l’environnement. </w:t>
      </w:r>
    </w:p>
    <w:p w14:paraId="6C10A1AE" w14:textId="77777777" w:rsidR="007B707D" w:rsidRPr="00D95636" w:rsidRDefault="007B707D" w:rsidP="007B707D">
      <w:pPr>
        <w:pStyle w:val="NoSpacing"/>
        <w:spacing w:after="120"/>
        <w:rPr>
          <w:b/>
          <w:i/>
          <w:iCs/>
          <w:lang w:val="fr-CA"/>
        </w:rPr>
      </w:pPr>
      <w:r w:rsidRPr="00156C52">
        <w:rPr>
          <w:b/>
          <w:i/>
          <w:iCs/>
          <w:lang w:val="fr-CA"/>
        </w:rPr>
        <w:t>Activités des passagers, de l’équipe d’expédition et de l’équipage</w:t>
      </w:r>
    </w:p>
    <w:p w14:paraId="55178E17" w14:textId="520DDD40" w:rsidR="007B707D" w:rsidRPr="00D95636" w:rsidRDefault="007B707D" w:rsidP="007B707D">
      <w:pPr>
        <w:pStyle w:val="NoSpacing"/>
        <w:spacing w:after="120"/>
        <w:rPr>
          <w:bCs/>
          <w:lang w:val="fr-CA"/>
        </w:rPr>
      </w:pPr>
      <w:r w:rsidRPr="00156C52">
        <w:rPr>
          <w:bCs/>
          <w:lang w:val="fr-CA"/>
        </w:rPr>
        <w:t xml:space="preserve">Les humains qui marchent </w:t>
      </w:r>
      <w:r>
        <w:rPr>
          <w:bCs/>
          <w:lang w:val="fr-CA"/>
        </w:rPr>
        <w:t>à terre ont le potentiel d’avoir</w:t>
      </w:r>
      <w:r>
        <w:rPr>
          <w:lang w:val="fr-CA"/>
        </w:rPr>
        <w:t xml:space="preserve"> un </w:t>
      </w:r>
      <w:r w:rsidRPr="00156C52">
        <w:rPr>
          <w:bCs/>
          <w:lang w:val="fr-CA"/>
        </w:rPr>
        <w:t xml:space="preserve"> impact sur le </w:t>
      </w:r>
      <w:r>
        <w:rPr>
          <w:bCs/>
          <w:lang w:val="fr-CA"/>
        </w:rPr>
        <w:t>substrat sous les pieds</w:t>
      </w:r>
      <w:r w:rsidRPr="00156C52">
        <w:rPr>
          <w:bCs/>
          <w:lang w:val="fr-CA"/>
        </w:rPr>
        <w:t xml:space="preserve">, en faisant des empreintes de pas ou en déplaçant des pierres par inadvertance. </w:t>
      </w:r>
      <w:r>
        <w:rPr>
          <w:lang w:val="fr-CA"/>
        </w:rPr>
        <w:t xml:space="preserve"> </w:t>
      </w:r>
      <w:r>
        <w:rPr>
          <w:bCs/>
          <w:lang w:val="fr-CA"/>
        </w:rPr>
        <w:t xml:space="preserve">Cependant, </w:t>
      </w:r>
      <w:r w:rsidR="00A654F9">
        <w:rPr>
          <w:bCs/>
          <w:lang w:val="fr-CA"/>
        </w:rPr>
        <w:t>si</w:t>
      </w:r>
      <w:r w:rsidR="00A654F9" w:rsidRPr="00156C52">
        <w:rPr>
          <w:bCs/>
          <w:lang w:val="fr-CA"/>
        </w:rPr>
        <w:t xml:space="preserve"> l’on</w:t>
      </w:r>
      <w:r w:rsidRPr="00156C52">
        <w:rPr>
          <w:bCs/>
          <w:lang w:val="fr-CA"/>
        </w:rPr>
        <w:t xml:space="preserve"> se reporte aux procédures d’exploitation</w:t>
      </w:r>
      <w:r>
        <w:rPr>
          <w:lang w:val="fr-CA"/>
        </w:rPr>
        <w:t xml:space="preserve"> normalisées d’AURORA </w:t>
      </w:r>
      <w:r w:rsidR="00A654F9">
        <w:rPr>
          <w:lang w:val="fr-CA"/>
        </w:rPr>
        <w:t xml:space="preserve">EXPEDITIONS </w:t>
      </w:r>
      <w:r w:rsidR="00A654F9">
        <w:rPr>
          <w:bCs/>
          <w:lang w:val="fr-CA"/>
        </w:rPr>
        <w:t>et</w:t>
      </w:r>
      <w:r>
        <w:rPr>
          <w:bCs/>
          <w:lang w:val="fr-CA"/>
        </w:rPr>
        <w:t xml:space="preserve"> au respect des lignes directrices de l’AECO</w:t>
      </w:r>
      <w:r w:rsidRPr="00156C52">
        <w:rPr>
          <w:bCs/>
          <w:lang w:val="fr-CA"/>
        </w:rPr>
        <w:t xml:space="preserve">, </w:t>
      </w:r>
      <w:r>
        <w:rPr>
          <w:bCs/>
          <w:lang w:val="fr-CA"/>
        </w:rPr>
        <w:t>ils</w:t>
      </w:r>
      <w:r w:rsidRPr="00156C52">
        <w:rPr>
          <w:bCs/>
          <w:lang w:val="fr-CA"/>
        </w:rPr>
        <w:t xml:space="preserve"> croient que l’impact direct d’une</w:t>
      </w:r>
      <w:r>
        <w:rPr>
          <w:lang w:val="fr-CA"/>
        </w:rPr>
        <w:t xml:space="preserve"> </w:t>
      </w:r>
      <w:r w:rsidRPr="00156C52">
        <w:rPr>
          <w:bCs/>
          <w:lang w:val="fr-CA"/>
        </w:rPr>
        <w:t xml:space="preserve">visite à terre unique bien </w:t>
      </w:r>
      <w:r w:rsidR="00A654F9" w:rsidRPr="00156C52">
        <w:rPr>
          <w:bCs/>
          <w:lang w:val="fr-CA"/>
        </w:rPr>
        <w:t>gérée n’a</w:t>
      </w:r>
      <w:r w:rsidRPr="00156C52">
        <w:rPr>
          <w:bCs/>
          <w:lang w:val="fr-CA"/>
        </w:rPr>
        <w:t xml:space="preserve"> qu’un impact plus que négligeable</w:t>
      </w:r>
      <w:r>
        <w:rPr>
          <w:bCs/>
          <w:lang w:val="fr-CA"/>
        </w:rPr>
        <w:t xml:space="preserve"> sur l’environnement</w:t>
      </w:r>
      <w:r w:rsidRPr="00156C52">
        <w:rPr>
          <w:bCs/>
          <w:lang w:val="fr-CA"/>
        </w:rPr>
        <w:t>.</w:t>
      </w:r>
    </w:p>
    <w:p w14:paraId="03B2E831" w14:textId="77777777" w:rsidR="007B707D" w:rsidRPr="00D95636" w:rsidRDefault="007B707D" w:rsidP="007B707D">
      <w:pPr>
        <w:pStyle w:val="NoSpacing"/>
        <w:spacing w:after="120"/>
        <w:rPr>
          <w:bCs/>
          <w:lang w:val="fr-CA"/>
        </w:rPr>
      </w:pPr>
      <w:r>
        <w:rPr>
          <w:bCs/>
          <w:lang w:val="fr-CA"/>
        </w:rPr>
        <w:t xml:space="preserve">Les </w:t>
      </w:r>
      <w:r w:rsidRPr="00664A65">
        <w:rPr>
          <w:bCs/>
          <w:lang w:val="fr-CA"/>
        </w:rPr>
        <w:t xml:space="preserve"> activités </w:t>
      </w:r>
      <w:r>
        <w:rPr>
          <w:lang w:val="fr-CA"/>
        </w:rPr>
        <w:t xml:space="preserve"> « hors </w:t>
      </w:r>
      <w:r w:rsidRPr="00664A65">
        <w:rPr>
          <w:bCs/>
          <w:lang w:val="fr-CA"/>
        </w:rPr>
        <w:t>navire</w:t>
      </w:r>
      <w:r>
        <w:rPr>
          <w:lang w:val="fr-CA"/>
        </w:rPr>
        <w:t xml:space="preserve"> </w:t>
      </w:r>
      <w:r>
        <w:rPr>
          <w:bCs/>
          <w:lang w:val="fr-CA"/>
        </w:rPr>
        <w:t>»</w:t>
      </w:r>
      <w:r>
        <w:rPr>
          <w:lang w:val="fr-CA"/>
        </w:rPr>
        <w:t xml:space="preserve"> </w:t>
      </w:r>
      <w:r>
        <w:rPr>
          <w:bCs/>
          <w:lang w:val="fr-CA"/>
        </w:rPr>
        <w:t>sont gérées</w:t>
      </w:r>
      <w:r w:rsidRPr="00664A65">
        <w:rPr>
          <w:bCs/>
          <w:lang w:val="fr-CA"/>
        </w:rPr>
        <w:t xml:space="preserve"> par des membres expérimentés de l’équipe d’expédition (guides professionnels et naturalistes),</w:t>
      </w:r>
      <w:r>
        <w:rPr>
          <w:lang w:val="fr-CA"/>
        </w:rPr>
        <w:t xml:space="preserve"> </w:t>
      </w:r>
      <w:r>
        <w:rPr>
          <w:bCs/>
          <w:lang w:val="fr-CA"/>
        </w:rPr>
        <w:t>qui sont</w:t>
      </w:r>
      <w:r w:rsidRPr="00664A65">
        <w:rPr>
          <w:bCs/>
          <w:lang w:val="fr-CA"/>
        </w:rPr>
        <w:t xml:space="preserve"> bien conscients de l’importance du Nunavut (et de l’ensemble de l’Arctique canadien) pour son patrimoine environnemental, culturel et ses valeurs sociales. Comme c’est </w:t>
      </w:r>
      <w:r>
        <w:rPr>
          <w:bCs/>
          <w:lang w:val="fr-CA"/>
        </w:rPr>
        <w:t>leur</w:t>
      </w:r>
      <w:r w:rsidRPr="00664A65">
        <w:rPr>
          <w:bCs/>
          <w:lang w:val="fr-CA"/>
        </w:rPr>
        <w:t xml:space="preserve"> pratique habituelle, </w:t>
      </w:r>
      <w:r>
        <w:rPr>
          <w:lang w:val="fr-CA"/>
        </w:rPr>
        <w:t>AURORA EXPEDITIONS agira</w:t>
      </w:r>
      <w:r w:rsidRPr="00664A65">
        <w:rPr>
          <w:bCs/>
          <w:lang w:val="fr-CA"/>
        </w:rPr>
        <w:t xml:space="preserve"> pour éviter ou minimiser les impacts environnementaux de </w:t>
      </w:r>
      <w:r>
        <w:rPr>
          <w:bCs/>
          <w:lang w:val="fr-CA"/>
        </w:rPr>
        <w:t>leurs</w:t>
      </w:r>
      <w:r w:rsidRPr="00664A65">
        <w:rPr>
          <w:bCs/>
          <w:lang w:val="fr-CA"/>
        </w:rPr>
        <w:t xml:space="preserve"> visites </w:t>
      </w:r>
      <w:r>
        <w:rPr>
          <w:bCs/>
          <w:lang w:val="fr-CA"/>
        </w:rPr>
        <w:t>dans le territoire du Nunavut</w:t>
      </w:r>
      <w:r w:rsidRPr="00664A65">
        <w:rPr>
          <w:bCs/>
          <w:lang w:val="fr-CA"/>
        </w:rPr>
        <w:t xml:space="preserve">. </w:t>
      </w:r>
    </w:p>
    <w:p w14:paraId="01825F7E" w14:textId="77777777" w:rsidR="007B707D" w:rsidRPr="00D95636" w:rsidRDefault="007B707D" w:rsidP="007B707D">
      <w:pPr>
        <w:pStyle w:val="NoSpacing"/>
        <w:spacing w:after="120"/>
        <w:rPr>
          <w:bCs/>
          <w:lang w:val="fr-CA"/>
        </w:rPr>
      </w:pPr>
      <w:r>
        <w:rPr>
          <w:bCs/>
          <w:lang w:val="fr-CA"/>
        </w:rPr>
        <w:t>Conformément à</w:t>
      </w:r>
      <w:r w:rsidRPr="00156C52">
        <w:rPr>
          <w:bCs/>
          <w:lang w:val="fr-CA"/>
        </w:rPr>
        <w:t xml:space="preserve"> la politique de l’AECO</w:t>
      </w:r>
      <w:r>
        <w:rPr>
          <w:bCs/>
          <w:lang w:val="fr-CA"/>
        </w:rPr>
        <w:t>,</w:t>
      </w:r>
      <w:r>
        <w:rPr>
          <w:lang w:val="fr-CA"/>
        </w:rPr>
        <w:t xml:space="preserve"> AURORA EXPEDITIONS</w:t>
      </w:r>
      <w:r w:rsidRPr="00156C52">
        <w:rPr>
          <w:bCs/>
          <w:lang w:val="fr-CA"/>
        </w:rPr>
        <w:t xml:space="preserve"> considère toutes les zones terrestres et marines </w:t>
      </w:r>
      <w:r>
        <w:rPr>
          <w:bCs/>
          <w:lang w:val="fr-CA"/>
        </w:rPr>
        <w:t xml:space="preserve">de l’Arctique </w:t>
      </w:r>
      <w:r w:rsidRPr="00156C52">
        <w:rPr>
          <w:bCs/>
          <w:lang w:val="fr-CA"/>
        </w:rPr>
        <w:t>comme protégées et agit selon le statut de protection le plus élevé, qui comprend</w:t>
      </w:r>
      <w:r>
        <w:rPr>
          <w:bCs/>
          <w:lang w:val="fr-CA"/>
        </w:rPr>
        <w:t xml:space="preserve"> les instructions suivantes à toutes les personnes impliquées dans leurs voyages</w:t>
      </w:r>
      <w:r w:rsidRPr="00156C52">
        <w:rPr>
          <w:bCs/>
          <w:lang w:val="fr-CA"/>
        </w:rPr>
        <w:t>:</w:t>
      </w:r>
    </w:p>
    <w:p w14:paraId="01962764" w14:textId="77777777" w:rsidR="007B707D" w:rsidRPr="00D95636" w:rsidRDefault="007B707D" w:rsidP="007B707D">
      <w:pPr>
        <w:pStyle w:val="NoSpacing"/>
        <w:numPr>
          <w:ilvl w:val="0"/>
          <w:numId w:val="6"/>
        </w:numPr>
        <w:spacing w:after="120"/>
        <w:rPr>
          <w:bCs/>
          <w:lang w:val="fr-CA"/>
        </w:rPr>
      </w:pPr>
      <w:r w:rsidRPr="00156C52">
        <w:rPr>
          <w:bCs/>
          <w:lang w:val="fr-CA"/>
        </w:rPr>
        <w:t xml:space="preserve">N’enlevez rien (plantes, os, animaux/squelettes morts, fossiles, </w:t>
      </w:r>
      <w:r>
        <w:rPr>
          <w:bCs/>
          <w:lang w:val="fr-CA"/>
        </w:rPr>
        <w:t xml:space="preserve">plumes, </w:t>
      </w:r>
      <w:r w:rsidRPr="00156C52">
        <w:rPr>
          <w:bCs/>
          <w:lang w:val="fr-CA"/>
        </w:rPr>
        <w:t xml:space="preserve">pierres, etc.). </w:t>
      </w:r>
      <w:r>
        <w:rPr>
          <w:lang w:val="fr-CA"/>
        </w:rPr>
        <w:t xml:space="preserve"> </w:t>
      </w:r>
      <w:r>
        <w:rPr>
          <w:bCs/>
          <w:lang w:val="fr-CA"/>
        </w:rPr>
        <w:t>Toutes les personnes des</w:t>
      </w:r>
      <w:r w:rsidRPr="00156C52">
        <w:rPr>
          <w:bCs/>
          <w:lang w:val="fr-CA"/>
        </w:rPr>
        <w:t xml:space="preserve"> navires de l’AECO ne devraient pas déplacer ou enlever les objets qui ne sont pas clairement des déchets, et ainsi éviter la dégradation des sites de débarquement et de leur valeur sauvage.</w:t>
      </w:r>
    </w:p>
    <w:p w14:paraId="7871C6CC" w14:textId="77777777" w:rsidR="007B707D" w:rsidRPr="00D95636" w:rsidRDefault="007B707D" w:rsidP="007B707D">
      <w:pPr>
        <w:pStyle w:val="NoSpacing"/>
        <w:numPr>
          <w:ilvl w:val="0"/>
          <w:numId w:val="6"/>
        </w:numPr>
        <w:spacing w:after="120"/>
        <w:rPr>
          <w:bCs/>
          <w:lang w:val="fr-CA"/>
        </w:rPr>
      </w:pPr>
      <w:r w:rsidRPr="00156C52">
        <w:rPr>
          <w:bCs/>
          <w:lang w:val="fr-CA"/>
        </w:rPr>
        <w:t>N’autorisez pas la construction de cairns, la création de graffitis de quelque nature que ce soit ou d’autres perturbations de ce type à l’environnement physique.</w:t>
      </w:r>
    </w:p>
    <w:p w14:paraId="3FE4708A" w14:textId="77777777" w:rsidR="007B707D" w:rsidRPr="00D95636" w:rsidRDefault="007B707D" w:rsidP="007B707D">
      <w:pPr>
        <w:pStyle w:val="NoSpacing"/>
        <w:numPr>
          <w:ilvl w:val="0"/>
          <w:numId w:val="6"/>
        </w:numPr>
        <w:spacing w:after="120"/>
        <w:rPr>
          <w:bCs/>
          <w:lang w:val="fr-CA"/>
        </w:rPr>
      </w:pPr>
      <w:r>
        <w:rPr>
          <w:bCs/>
          <w:lang w:val="fr-CA"/>
        </w:rPr>
        <w:t>D</w:t>
      </w:r>
      <w:r w:rsidRPr="00156C52">
        <w:rPr>
          <w:bCs/>
          <w:lang w:val="fr-CA"/>
        </w:rPr>
        <w:t>o ne rien laisser derrière à terre ou dans l’eau.</w:t>
      </w:r>
    </w:p>
    <w:p w14:paraId="39BE22FE" w14:textId="77777777" w:rsidR="007B707D" w:rsidRPr="00D95636" w:rsidRDefault="007B707D" w:rsidP="007B707D">
      <w:pPr>
        <w:pStyle w:val="NoSpacing"/>
        <w:numPr>
          <w:ilvl w:val="0"/>
          <w:numId w:val="6"/>
        </w:numPr>
        <w:spacing w:after="120"/>
        <w:rPr>
          <w:bCs/>
          <w:lang w:val="fr-CA"/>
        </w:rPr>
      </w:pPr>
      <w:r w:rsidRPr="00156C52">
        <w:rPr>
          <w:bCs/>
          <w:lang w:val="fr-CA"/>
        </w:rPr>
        <w:lastRenderedPageBreak/>
        <w:t>Soyez prévenant envers d’autres personnes ou activités : évitez les débarquements près des camps, des trappeurs ou d’autres personnes à moins que le contact ne soit établi et que le débarquement ne soit convenu.</w:t>
      </w:r>
    </w:p>
    <w:p w14:paraId="4E514157" w14:textId="77777777" w:rsidR="007B707D" w:rsidRPr="00D95636" w:rsidRDefault="007B707D" w:rsidP="007B707D">
      <w:pPr>
        <w:pStyle w:val="NoSpacing"/>
        <w:spacing w:after="120"/>
        <w:rPr>
          <w:bCs/>
          <w:lang w:val="fr-CA"/>
        </w:rPr>
      </w:pPr>
      <w:r>
        <w:rPr>
          <w:bCs/>
          <w:lang w:val="fr-CA"/>
        </w:rPr>
        <w:t>En outre, les éléments suivants sont respectés:</w:t>
      </w:r>
    </w:p>
    <w:p w14:paraId="1E4482FF" w14:textId="77777777" w:rsidR="007B707D" w:rsidRPr="00D95636" w:rsidRDefault="007B707D" w:rsidP="007B707D">
      <w:pPr>
        <w:pStyle w:val="NoSpacing"/>
        <w:numPr>
          <w:ilvl w:val="0"/>
          <w:numId w:val="7"/>
        </w:numPr>
        <w:spacing w:after="120"/>
        <w:rPr>
          <w:bCs/>
          <w:lang w:val="fr-CA"/>
        </w:rPr>
      </w:pPr>
      <w:r w:rsidRPr="00904AC7">
        <w:rPr>
          <w:bCs/>
          <w:lang w:val="fr-CA"/>
        </w:rPr>
        <w:t>Évitez de rendre les sentiers visibles. De préférence, marchez sur la roche, le sol ferme ou le gravier.</w:t>
      </w:r>
    </w:p>
    <w:p w14:paraId="456222B0" w14:textId="77777777" w:rsidR="007B707D" w:rsidRPr="00D95636" w:rsidRDefault="007B707D" w:rsidP="007B707D">
      <w:pPr>
        <w:pStyle w:val="NoSpacing"/>
        <w:numPr>
          <w:ilvl w:val="0"/>
          <w:numId w:val="7"/>
        </w:numPr>
        <w:spacing w:after="120"/>
        <w:rPr>
          <w:bCs/>
          <w:lang w:val="fr-CA"/>
        </w:rPr>
      </w:pPr>
      <w:r w:rsidRPr="00904AC7">
        <w:rPr>
          <w:bCs/>
          <w:lang w:val="fr-CA"/>
        </w:rPr>
        <w:t>Utilisez des chemins préparés ou marqués s’ils ont été établis à cette fin</w:t>
      </w:r>
      <w:r>
        <w:rPr>
          <w:bCs/>
          <w:lang w:val="fr-CA"/>
        </w:rPr>
        <w:t>.</w:t>
      </w:r>
    </w:p>
    <w:p w14:paraId="60D9A0AA" w14:textId="77777777" w:rsidR="007B707D" w:rsidRPr="00D95636" w:rsidRDefault="007B707D" w:rsidP="007B707D">
      <w:pPr>
        <w:pStyle w:val="NoSpacing"/>
        <w:numPr>
          <w:ilvl w:val="0"/>
          <w:numId w:val="7"/>
        </w:numPr>
        <w:spacing w:after="120"/>
        <w:rPr>
          <w:bCs/>
          <w:lang w:val="fr-CA"/>
        </w:rPr>
      </w:pPr>
      <w:r w:rsidRPr="00904AC7">
        <w:rPr>
          <w:bCs/>
          <w:lang w:val="fr-CA"/>
        </w:rPr>
        <w:t>Formations géologiques spécifiques: approchez les formations géologiques intéressantes de manière à ce qu’elles ne soient pas endommagées.</w:t>
      </w:r>
    </w:p>
    <w:p w14:paraId="17F574B9" w14:textId="6B827446" w:rsidR="007B707D" w:rsidRPr="00D95636" w:rsidRDefault="007B707D" w:rsidP="007B707D">
      <w:pPr>
        <w:pStyle w:val="NoSpacing"/>
        <w:numPr>
          <w:ilvl w:val="0"/>
          <w:numId w:val="7"/>
        </w:numPr>
        <w:spacing w:after="120"/>
        <w:rPr>
          <w:bCs/>
          <w:lang w:val="fr-CA"/>
        </w:rPr>
      </w:pPr>
      <w:r w:rsidRPr="00904AC7">
        <w:rPr>
          <w:bCs/>
          <w:lang w:val="fr-CA"/>
        </w:rPr>
        <w:t xml:space="preserve">Le ratio guide/visiteurs ne doit pas dépasser 1:20 à l’extérieur des établissements </w:t>
      </w:r>
      <w:r>
        <w:rPr>
          <w:bCs/>
          <w:lang w:val="fr-CA"/>
        </w:rPr>
        <w:t>(</w:t>
      </w:r>
      <w:r w:rsidRPr="00904AC7">
        <w:rPr>
          <w:bCs/>
          <w:lang w:val="fr-CA"/>
        </w:rPr>
        <w:t xml:space="preserve">à moins que les conditions ou règlements </w:t>
      </w:r>
      <w:r w:rsidR="00A654F9" w:rsidRPr="00904AC7">
        <w:rPr>
          <w:bCs/>
          <w:lang w:val="fr-CA"/>
        </w:rPr>
        <w:t>locaux n’exigent</w:t>
      </w:r>
      <w:r>
        <w:rPr>
          <w:bCs/>
          <w:lang w:val="fr-CA"/>
        </w:rPr>
        <w:t xml:space="preserve"> qu’ils </w:t>
      </w:r>
      <w:r w:rsidRPr="00904AC7">
        <w:rPr>
          <w:bCs/>
          <w:lang w:val="fr-CA"/>
        </w:rPr>
        <w:t>soient inférieurs</w:t>
      </w:r>
      <w:r>
        <w:rPr>
          <w:bCs/>
          <w:lang w:val="fr-CA"/>
        </w:rPr>
        <w:t>)</w:t>
      </w:r>
      <w:r w:rsidRPr="00904AC7">
        <w:rPr>
          <w:bCs/>
          <w:lang w:val="fr-CA"/>
        </w:rPr>
        <w:t>.</w:t>
      </w:r>
    </w:p>
    <w:p w14:paraId="3E8BA450" w14:textId="77777777" w:rsidR="007B707D" w:rsidRPr="00D95636" w:rsidRDefault="007B707D" w:rsidP="007B707D">
      <w:pPr>
        <w:pStyle w:val="NoSpacing"/>
        <w:numPr>
          <w:ilvl w:val="0"/>
          <w:numId w:val="7"/>
        </w:numPr>
        <w:spacing w:after="120"/>
        <w:rPr>
          <w:bCs/>
          <w:lang w:val="fr-CA"/>
        </w:rPr>
      </w:pPr>
      <w:r w:rsidRPr="00904AC7">
        <w:rPr>
          <w:bCs/>
          <w:lang w:val="fr-CA"/>
        </w:rPr>
        <w:t>S’abstenir d’atterrir tôt dans (saison de fonte) dans les zones sensibles ou si beaucoup de pluie a rendu le sol doux / boueux et marcher à travers créera des sentiers visibles / dommages.</w:t>
      </w:r>
    </w:p>
    <w:p w14:paraId="0E2B795E" w14:textId="77777777" w:rsidR="007B707D" w:rsidRPr="00D95636" w:rsidRDefault="007B707D" w:rsidP="007B707D">
      <w:pPr>
        <w:pStyle w:val="NoSpacing"/>
        <w:spacing w:after="120"/>
        <w:rPr>
          <w:bCs/>
          <w:lang w:val="fr-CA"/>
        </w:rPr>
      </w:pPr>
      <w:r w:rsidRPr="00664A65">
        <w:rPr>
          <w:bCs/>
          <w:lang w:val="fr-CA"/>
        </w:rPr>
        <w:t xml:space="preserve">On s’attend à ce que les activités proposées posent des impacts environnementaux et des risques minimes pour les aires protégées </w:t>
      </w:r>
      <w:r>
        <w:rPr>
          <w:bCs/>
          <w:lang w:val="fr-CA"/>
        </w:rPr>
        <w:t>que nous proposons</w:t>
      </w:r>
      <w:r w:rsidRPr="00664A65">
        <w:rPr>
          <w:bCs/>
          <w:lang w:val="fr-CA"/>
        </w:rPr>
        <w:t xml:space="preserve"> de visiter. </w:t>
      </w:r>
    </w:p>
    <w:p w14:paraId="34DBB8A2" w14:textId="77777777" w:rsidR="007B707D" w:rsidRPr="00D95636" w:rsidRDefault="007B707D" w:rsidP="007B707D">
      <w:pPr>
        <w:pStyle w:val="NoSpacing"/>
        <w:spacing w:after="120"/>
        <w:rPr>
          <w:b/>
          <w:i/>
          <w:iCs/>
          <w:lang w:val="fr-CA"/>
        </w:rPr>
      </w:pPr>
      <w:r w:rsidRPr="0021067D">
        <w:rPr>
          <w:b/>
          <w:i/>
          <w:iCs/>
          <w:lang w:val="fr-CA"/>
        </w:rPr>
        <w:t>Mesures de biosécurité</w:t>
      </w:r>
    </w:p>
    <w:p w14:paraId="6C46DC24" w14:textId="77777777" w:rsidR="007B707D" w:rsidRPr="00D95636" w:rsidRDefault="007B707D" w:rsidP="007B707D">
      <w:pPr>
        <w:pStyle w:val="NoSpacing"/>
        <w:spacing w:after="120"/>
        <w:rPr>
          <w:bCs/>
          <w:lang w:val="fr-CA"/>
        </w:rPr>
      </w:pPr>
      <w:r w:rsidRPr="008D45D7">
        <w:rPr>
          <w:bCs/>
          <w:lang w:val="fr-CA"/>
        </w:rPr>
        <w:t xml:space="preserve">L’Arctique demeure l’un des milieux naturels les plus vierges au monde. </w:t>
      </w:r>
      <w:r w:rsidRPr="0034512B">
        <w:rPr>
          <w:bCs/>
          <w:lang w:val="fr-CA"/>
        </w:rPr>
        <w:t xml:space="preserve">AURORA EXPEDITIONS prend au sérieux la </w:t>
      </w:r>
      <w:proofErr w:type="spellStart"/>
      <w:r w:rsidRPr="0034512B">
        <w:rPr>
          <w:bCs/>
          <w:lang w:val="fr-CA"/>
        </w:rPr>
        <w:t>bosecurité</w:t>
      </w:r>
      <w:proofErr w:type="spellEnd"/>
      <w:r w:rsidRPr="0034512B">
        <w:rPr>
          <w:bCs/>
          <w:lang w:val="fr-CA"/>
        </w:rPr>
        <w:t xml:space="preserve"> et</w:t>
      </w:r>
      <w:r>
        <w:rPr>
          <w:bCs/>
          <w:lang w:val="fr-CA"/>
        </w:rPr>
        <w:t xml:space="preserve"> veille à ce que </w:t>
      </w:r>
      <w:r w:rsidRPr="008D45D7">
        <w:rPr>
          <w:bCs/>
          <w:lang w:val="fr-CA"/>
        </w:rPr>
        <w:t>les lignes directrices de biosécurité de l’AECO</w:t>
      </w:r>
      <w:r>
        <w:rPr>
          <w:bCs/>
          <w:lang w:val="fr-CA"/>
        </w:rPr>
        <w:t xml:space="preserve"> - qui</w:t>
      </w:r>
      <w:r w:rsidRPr="008D45D7">
        <w:rPr>
          <w:bCs/>
          <w:lang w:val="fr-CA"/>
        </w:rPr>
        <w:t xml:space="preserve"> visent à minimiser le risque d’introduction d’espèces non indigènes dans l’Arctique</w:t>
      </w:r>
      <w:r>
        <w:rPr>
          <w:bCs/>
          <w:lang w:val="fr-CA"/>
        </w:rPr>
        <w:t xml:space="preserve"> - soient suivies lors de tous nos voyages</w:t>
      </w:r>
      <w:r w:rsidRPr="008D45D7">
        <w:rPr>
          <w:bCs/>
          <w:lang w:val="fr-CA"/>
        </w:rPr>
        <w:t>.</w:t>
      </w:r>
    </w:p>
    <w:p w14:paraId="7578413E" w14:textId="77777777" w:rsidR="007B707D" w:rsidRPr="00D95636" w:rsidRDefault="007B707D" w:rsidP="007B707D">
      <w:pPr>
        <w:pStyle w:val="NoSpacing"/>
        <w:spacing w:after="120"/>
        <w:rPr>
          <w:bCs/>
          <w:lang w:val="fr-CA"/>
        </w:rPr>
      </w:pPr>
      <w:r>
        <w:rPr>
          <w:bCs/>
          <w:lang w:val="fr-CA"/>
        </w:rPr>
        <w:t>Il est conseillé à tous les passagers de</w:t>
      </w:r>
      <w:r w:rsidRPr="008D45D7">
        <w:rPr>
          <w:bCs/>
          <w:lang w:val="fr-CA"/>
        </w:rPr>
        <w:t xml:space="preserve"> nettoyer tout l’équipement, y compris les chaussures, les vêtements et les sacs à dos avant de quitter leur pays d’origine, afin d’éviter d’introduire des espèces exotiques dans l’Arctique.</w:t>
      </w:r>
      <w:r>
        <w:rPr>
          <w:lang w:val="fr-CA"/>
        </w:rPr>
        <w:t xml:space="preserve"> </w:t>
      </w:r>
      <w:r>
        <w:rPr>
          <w:bCs/>
          <w:lang w:val="fr-CA"/>
        </w:rPr>
        <w:t xml:space="preserve"> À leur arrivée au navire, on </w:t>
      </w:r>
      <w:r w:rsidRPr="0034512B">
        <w:rPr>
          <w:bCs/>
          <w:lang w:val="fr-CA"/>
        </w:rPr>
        <w:t xml:space="preserve">leur indique comment </w:t>
      </w:r>
      <w:r>
        <w:rPr>
          <w:bCs/>
          <w:lang w:val="fr-CA"/>
        </w:rPr>
        <w:t>inspecter</w:t>
      </w:r>
      <w:r w:rsidRPr="0034512B">
        <w:rPr>
          <w:bCs/>
          <w:lang w:val="fr-CA"/>
        </w:rPr>
        <w:t xml:space="preserve"> et nettoyer leurs vêtements et leur équipement</w:t>
      </w:r>
      <w:r>
        <w:rPr>
          <w:bCs/>
          <w:lang w:val="fr-CA"/>
        </w:rPr>
        <w:t xml:space="preserve">; et </w:t>
      </w:r>
      <w:r w:rsidRPr="0034512B">
        <w:rPr>
          <w:bCs/>
          <w:lang w:val="fr-CA"/>
        </w:rPr>
        <w:t xml:space="preserve">on leur rappelle ces mesures d’atténuation des risques de biosécurité </w:t>
      </w:r>
      <w:r>
        <w:rPr>
          <w:bCs/>
          <w:lang w:val="fr-CA"/>
        </w:rPr>
        <w:t>avant toute excursion « hors navire ».</w:t>
      </w:r>
    </w:p>
    <w:p w14:paraId="216BE495" w14:textId="77777777" w:rsidR="007B707D" w:rsidRPr="00D95636" w:rsidRDefault="007B707D" w:rsidP="007B707D">
      <w:pPr>
        <w:pStyle w:val="NoSpacing"/>
        <w:spacing w:after="120"/>
        <w:rPr>
          <w:bCs/>
          <w:lang w:val="fr-CA"/>
        </w:rPr>
      </w:pPr>
      <w:r w:rsidRPr="0034512B">
        <w:rPr>
          <w:bCs/>
          <w:lang w:val="fr-CA"/>
        </w:rPr>
        <w:t xml:space="preserve">AURORA EXPEDITIONS fournit des chaussures (bottes </w:t>
      </w:r>
      <w:r>
        <w:rPr>
          <w:bCs/>
          <w:lang w:val="fr-CA"/>
        </w:rPr>
        <w:t>en caoutchouc</w:t>
      </w:r>
      <w:r w:rsidRPr="0034512B">
        <w:rPr>
          <w:bCs/>
          <w:lang w:val="fr-CA"/>
        </w:rPr>
        <w:t>) que tous les passagers</w:t>
      </w:r>
      <w:r>
        <w:rPr>
          <w:bCs/>
          <w:lang w:val="fr-CA"/>
        </w:rPr>
        <w:t xml:space="preserve"> peuvent porter lors d’excursions « hors navire ».</w:t>
      </w:r>
      <w:r w:rsidRPr="0034512B">
        <w:rPr>
          <w:bCs/>
          <w:lang w:val="fr-CA"/>
        </w:rPr>
        <w:t xml:space="preserve"> </w:t>
      </w:r>
      <w:r>
        <w:rPr>
          <w:lang w:val="fr-CA"/>
        </w:rPr>
        <w:t xml:space="preserve"> </w:t>
      </w:r>
      <w:r>
        <w:rPr>
          <w:bCs/>
          <w:lang w:val="fr-CA"/>
        </w:rPr>
        <w:t>Ces</w:t>
      </w:r>
      <w:r w:rsidRPr="0034512B">
        <w:rPr>
          <w:bCs/>
          <w:lang w:val="fr-CA"/>
        </w:rPr>
        <w:t xml:space="preserve"> bottes </w:t>
      </w:r>
      <w:r>
        <w:rPr>
          <w:bCs/>
          <w:lang w:val="fr-CA"/>
        </w:rPr>
        <w:t xml:space="preserve">sont lavées </w:t>
      </w:r>
      <w:r w:rsidRPr="0034512B">
        <w:rPr>
          <w:bCs/>
          <w:lang w:val="fr-CA"/>
        </w:rPr>
        <w:t xml:space="preserve">dans un désinfectant non nocif avant et après chaque sortie. </w:t>
      </w:r>
    </w:p>
    <w:p w14:paraId="432CE1C0" w14:textId="77777777" w:rsidR="007B707D" w:rsidRPr="00D95636" w:rsidRDefault="007B707D" w:rsidP="007B707D">
      <w:pPr>
        <w:pStyle w:val="NoSpacing"/>
        <w:spacing w:after="120"/>
        <w:rPr>
          <w:bCs/>
          <w:u w:val="single"/>
          <w:lang w:val="fr-CA"/>
        </w:rPr>
      </w:pPr>
      <w:r w:rsidRPr="00F60F0D">
        <w:rPr>
          <w:bCs/>
          <w:u w:val="single"/>
          <w:lang w:val="fr-CA"/>
        </w:rPr>
        <w:t>CHARGEMENT/ENTREPOSAGE DU COMBUSTIBLE DANS LES RNF ou LES MBS</w:t>
      </w:r>
    </w:p>
    <w:p w14:paraId="2BDD5061" w14:textId="77777777" w:rsidR="007B707D" w:rsidRPr="00D95636" w:rsidRDefault="007B707D" w:rsidP="007B707D">
      <w:pPr>
        <w:pStyle w:val="NoSpacing"/>
        <w:spacing w:after="120"/>
        <w:rPr>
          <w:bCs/>
          <w:lang w:val="fr-CA"/>
        </w:rPr>
      </w:pPr>
      <w:r>
        <w:rPr>
          <w:bCs/>
          <w:lang w:val="fr-CA"/>
        </w:rPr>
        <w:t>Le seul carburant qui sera « chargé/entreposé » dans une RNF ou un MBS (au large du « navire-mère » M/V GREG MORTIMER) ne sera que celui qui est transporté à l’intérieur de chaque Zodiac et qui est requis pour que chaque moteur hors-bord respectif fonctionne.</w:t>
      </w:r>
    </w:p>
    <w:p w14:paraId="6461539B" w14:textId="43CF8BC3" w:rsidR="007B707D" w:rsidRPr="00D95636" w:rsidRDefault="007B707D" w:rsidP="007B707D">
      <w:pPr>
        <w:pStyle w:val="NoSpacing"/>
        <w:spacing w:after="120"/>
        <w:rPr>
          <w:bCs/>
          <w:lang w:val="fr-CA"/>
        </w:rPr>
      </w:pPr>
      <w:r>
        <w:rPr>
          <w:bCs/>
          <w:lang w:val="fr-CA"/>
        </w:rPr>
        <w:t xml:space="preserve">Un maximum de 50 litres (13,2 gallons) de carburant/essence sans plomb sera transporté dans chaque Zodiac à tout moment – stocké dans un rayon de 2 x 25 litres (6,6 gallons) de capacité hors-bord </w:t>
      </w:r>
      <w:r w:rsidRPr="00646558">
        <w:rPr>
          <w:bCs/>
          <w:lang w:val="fr-CA"/>
        </w:rPr>
        <w:t>carburant</w:t>
      </w:r>
      <w:r>
        <w:rPr>
          <w:bCs/>
          <w:lang w:val="fr-CA"/>
        </w:rPr>
        <w:t>/</w:t>
      </w:r>
      <w:r w:rsidR="00A654F9" w:rsidRPr="00646558">
        <w:rPr>
          <w:bCs/>
          <w:lang w:val="fr-CA"/>
        </w:rPr>
        <w:t>réservoir</w:t>
      </w:r>
      <w:r w:rsidR="00A654F9">
        <w:rPr>
          <w:bCs/>
          <w:lang w:val="fr-CA"/>
        </w:rPr>
        <w:t xml:space="preserve"> d’essence</w:t>
      </w:r>
      <w:r>
        <w:rPr>
          <w:bCs/>
          <w:lang w:val="fr-CA"/>
        </w:rPr>
        <w:t>s (</w:t>
      </w:r>
      <w:r w:rsidRPr="00646558">
        <w:rPr>
          <w:bCs/>
          <w:lang w:val="fr-CA"/>
        </w:rPr>
        <w:t>ISO 13591</w:t>
      </w:r>
      <w:r>
        <w:rPr>
          <w:bCs/>
          <w:lang w:val="fr-CA"/>
        </w:rPr>
        <w:t xml:space="preserve">; </w:t>
      </w:r>
      <w:r>
        <w:rPr>
          <w:lang w:val="fr-CA"/>
        </w:rPr>
        <w:t xml:space="preserve"> </w:t>
      </w:r>
      <w:r w:rsidRPr="00646558">
        <w:rPr>
          <w:bCs/>
          <w:lang w:val="fr-CA"/>
        </w:rPr>
        <w:t>haute densité</w:t>
      </w:r>
      <w:r>
        <w:rPr>
          <w:bCs/>
          <w:lang w:val="fr-CA"/>
        </w:rPr>
        <w:t>,</w:t>
      </w:r>
      <w:r>
        <w:rPr>
          <w:lang w:val="fr-CA"/>
        </w:rPr>
        <w:t xml:space="preserve"> qualité </w:t>
      </w:r>
      <w:r w:rsidRPr="00646558">
        <w:rPr>
          <w:bCs/>
          <w:lang w:val="fr-CA"/>
        </w:rPr>
        <w:t xml:space="preserve"> marine en polyéthylène stabilisé aux UV</w:t>
      </w:r>
      <w:r>
        <w:rPr>
          <w:bCs/>
          <w:lang w:val="fr-CA"/>
        </w:rPr>
        <w:t xml:space="preserve">). Un réservoir sera utilisé, tandis que le deuxième réservoir « de rechange » sera fixé dans les boîtes de stockage construites en métal à l’avant de chaque Zodiac. </w:t>
      </w:r>
    </w:p>
    <w:p w14:paraId="04D14E42" w14:textId="77777777" w:rsidR="007B707D" w:rsidRPr="00D95636" w:rsidRDefault="007B707D" w:rsidP="007B707D">
      <w:pPr>
        <w:pStyle w:val="NoSpacing"/>
        <w:spacing w:after="240"/>
        <w:rPr>
          <w:bCs/>
          <w:lang w:val="fr-CA"/>
        </w:rPr>
      </w:pPr>
      <w:r>
        <w:rPr>
          <w:bCs/>
          <w:lang w:val="fr-CA"/>
        </w:rPr>
        <w:t>Les réservoirs de carburant seront remplis à partir des magasins à bord du M/V GREG MORTIMER par des personnes compétentes, en suivant toutes les procédures pertinentes du navire pour prévenir le rejet accidentel ou le déversement dans le milieu marin.</w:t>
      </w:r>
    </w:p>
    <w:p w14:paraId="6CB3F17F" w14:textId="77777777" w:rsidR="007B707D" w:rsidRPr="00D95636" w:rsidRDefault="007B707D" w:rsidP="007B707D">
      <w:pPr>
        <w:pStyle w:val="NoSpacing"/>
        <w:spacing w:after="120"/>
        <w:rPr>
          <w:bCs/>
          <w:u w:val="single"/>
          <w:lang w:val="fr-CA"/>
        </w:rPr>
      </w:pPr>
      <w:r w:rsidRPr="00F60F0D">
        <w:rPr>
          <w:bCs/>
          <w:u w:val="single"/>
          <w:lang w:val="fr-CA"/>
        </w:rPr>
        <w:lastRenderedPageBreak/>
        <w:t xml:space="preserve">LISTE DES </w:t>
      </w:r>
      <w:r>
        <w:rPr>
          <w:bCs/>
          <w:u w:val="single"/>
          <w:lang w:val="fr-CA"/>
        </w:rPr>
        <w:t xml:space="preserve">ÉQUIPEMENTS À </w:t>
      </w:r>
      <w:r w:rsidRPr="00F60F0D">
        <w:rPr>
          <w:bCs/>
          <w:u w:val="single"/>
          <w:lang w:val="fr-CA"/>
        </w:rPr>
        <w:t>UTILISER</w:t>
      </w:r>
    </w:p>
    <w:p w14:paraId="4E4485D4" w14:textId="77777777" w:rsidR="007B707D" w:rsidRPr="00D95636" w:rsidRDefault="007B707D" w:rsidP="007B707D">
      <w:pPr>
        <w:pStyle w:val="NoSpacing"/>
        <w:spacing w:after="120"/>
        <w:rPr>
          <w:bCs/>
          <w:u w:val="single"/>
          <w:lang w:val="fr-CA"/>
        </w:rPr>
      </w:pPr>
      <w:r w:rsidRPr="000B59C9">
        <w:rPr>
          <w:bCs/>
          <w:u w:val="single"/>
          <w:lang w:val="fr-CA"/>
        </w:rPr>
        <w:t>Zodiaques</w:t>
      </w:r>
    </w:p>
    <w:p w14:paraId="35CEF70C" w14:textId="77777777" w:rsidR="007B707D" w:rsidRPr="00D95636" w:rsidRDefault="007B707D" w:rsidP="007B707D">
      <w:pPr>
        <w:pStyle w:val="NoSpacing"/>
        <w:spacing w:after="120"/>
        <w:rPr>
          <w:bCs/>
          <w:lang w:val="fr-CA"/>
        </w:rPr>
      </w:pPr>
      <w:r w:rsidRPr="00B11A16">
        <w:rPr>
          <w:bCs/>
          <w:lang w:val="fr-CA"/>
        </w:rPr>
        <w:t xml:space="preserve">Le </w:t>
      </w:r>
      <w:r>
        <w:rPr>
          <w:bCs/>
          <w:lang w:val="fr-CA"/>
        </w:rPr>
        <w:t>navire est</w:t>
      </w:r>
      <w:r w:rsidRPr="00B11A16">
        <w:rPr>
          <w:bCs/>
          <w:lang w:val="fr-CA"/>
        </w:rPr>
        <w:t xml:space="preserve"> équipé d’une flotte de </w:t>
      </w:r>
      <w:r>
        <w:rPr>
          <w:bCs/>
          <w:lang w:val="fr-CA"/>
        </w:rPr>
        <w:t xml:space="preserve">15 x </w:t>
      </w:r>
      <w:r w:rsidRPr="00B11A16">
        <w:rPr>
          <w:bCs/>
          <w:lang w:val="fr-CA"/>
        </w:rPr>
        <w:t xml:space="preserve">Zodiac </w:t>
      </w:r>
      <w:proofErr w:type="spellStart"/>
      <w:r>
        <w:rPr>
          <w:bCs/>
          <w:lang w:val="fr-CA"/>
        </w:rPr>
        <w:t>MilPro</w:t>
      </w:r>
      <w:proofErr w:type="spellEnd"/>
      <w:r w:rsidRPr="00B11A16">
        <w:rPr>
          <w:bCs/>
          <w:lang w:val="fr-CA"/>
        </w:rPr>
        <w:t xml:space="preserve"> M</w:t>
      </w:r>
      <w:r>
        <w:rPr>
          <w:bCs/>
          <w:lang w:val="fr-CA"/>
        </w:rPr>
        <w:t xml:space="preserve">ark </w:t>
      </w:r>
      <w:r>
        <w:rPr>
          <w:lang w:val="fr-CA"/>
        </w:rPr>
        <w:t xml:space="preserve"> 5 </w:t>
      </w:r>
      <w:r w:rsidRPr="00B11A16">
        <w:rPr>
          <w:bCs/>
          <w:lang w:val="fr-CA"/>
        </w:rPr>
        <w:t>bateaux ravitailleurs pneumatiques lourds de qualité commerciale</w:t>
      </w:r>
      <w:r>
        <w:rPr>
          <w:bCs/>
          <w:lang w:val="fr-CA"/>
        </w:rPr>
        <w:t xml:space="preserve"> (longueur totale : 5,85 m/19'2 »)</w:t>
      </w:r>
      <w:r w:rsidRPr="00B11A16">
        <w:rPr>
          <w:bCs/>
          <w:lang w:val="fr-CA"/>
        </w:rPr>
        <w:t xml:space="preserve">; </w:t>
      </w:r>
      <w:r>
        <w:rPr>
          <w:lang w:val="fr-CA"/>
        </w:rPr>
        <w:t xml:space="preserve"> </w:t>
      </w:r>
      <w:r>
        <w:rPr>
          <w:bCs/>
          <w:lang w:val="fr-CA"/>
        </w:rPr>
        <w:t>avec</w:t>
      </w:r>
      <w:r w:rsidRPr="00B11A16">
        <w:rPr>
          <w:bCs/>
          <w:lang w:val="fr-CA"/>
        </w:rPr>
        <w:t xml:space="preserve"> accompagnement des moteurs hors-bord (60</w:t>
      </w:r>
      <w:r>
        <w:rPr>
          <w:lang w:val="fr-CA"/>
        </w:rPr>
        <w:t xml:space="preserve"> </w:t>
      </w:r>
      <w:proofErr w:type="spellStart"/>
      <w:r>
        <w:rPr>
          <w:bCs/>
          <w:lang w:val="fr-CA"/>
        </w:rPr>
        <w:t>ch</w:t>
      </w:r>
      <w:proofErr w:type="spellEnd"/>
      <w:r>
        <w:rPr>
          <w:bCs/>
          <w:lang w:val="fr-CA"/>
        </w:rPr>
        <w:t xml:space="preserve"> 4 temps</w:t>
      </w:r>
      <w:r w:rsidRPr="00B11A16">
        <w:rPr>
          <w:bCs/>
          <w:lang w:val="fr-CA"/>
        </w:rPr>
        <w:t>).</w:t>
      </w:r>
      <w:r>
        <w:rPr>
          <w:lang w:val="fr-CA"/>
        </w:rPr>
        <w:t xml:space="preserve"> </w:t>
      </w:r>
      <w:r>
        <w:rPr>
          <w:bCs/>
          <w:lang w:val="fr-CA"/>
        </w:rPr>
        <w:t xml:space="preserve"> Chaque Zodiac peut transporter un </w:t>
      </w:r>
      <w:r>
        <w:rPr>
          <w:lang w:val="fr-CA"/>
        </w:rPr>
        <w:t xml:space="preserve"> nombre </w:t>
      </w:r>
      <w:r w:rsidRPr="00F90891">
        <w:rPr>
          <w:bCs/>
          <w:lang w:val="fr-CA"/>
        </w:rPr>
        <w:t xml:space="preserve">maximum </w:t>
      </w:r>
      <w:r>
        <w:rPr>
          <w:bCs/>
          <w:lang w:val="fr-CA"/>
        </w:rPr>
        <w:t xml:space="preserve">de 15 </w:t>
      </w:r>
      <w:r w:rsidRPr="00F90891">
        <w:rPr>
          <w:bCs/>
          <w:lang w:val="fr-CA"/>
        </w:rPr>
        <w:t>personnes (ISO6185)</w:t>
      </w:r>
      <w:r>
        <w:rPr>
          <w:bCs/>
          <w:lang w:val="fr-CA"/>
        </w:rPr>
        <w:t xml:space="preserve">; cependant, pendant les opérations, pas plus de 10 passagers et un conducteur sont transportés à bord. Habituellement, un total de 8 à 10 </w:t>
      </w:r>
      <w:r w:rsidRPr="00A2708E">
        <w:rPr>
          <w:lang w:val="fr-CA"/>
        </w:rPr>
        <w:t xml:space="preserve">Zodiacs sont utilisés à tout moment pour transporter des passagers entre le navire de croisière et la côte, ou pour des croisières touristiques.  </w:t>
      </w:r>
    </w:p>
    <w:p w14:paraId="5FE869D0" w14:textId="77777777" w:rsidR="007B707D" w:rsidRPr="00D95636" w:rsidRDefault="007B707D" w:rsidP="007B707D">
      <w:pPr>
        <w:spacing w:after="0" w:line="240" w:lineRule="auto"/>
        <w:rPr>
          <w:u w:val="single"/>
          <w:lang w:val="fr-CA"/>
        </w:rPr>
      </w:pPr>
      <w:r w:rsidRPr="000B59C9">
        <w:rPr>
          <w:u w:val="single"/>
          <w:lang w:val="fr-CA"/>
        </w:rPr>
        <w:t>Kayaks</w:t>
      </w:r>
    </w:p>
    <w:p w14:paraId="72304453" w14:textId="77777777" w:rsidR="007B707D" w:rsidRPr="00D95636" w:rsidRDefault="007B707D" w:rsidP="007B707D">
      <w:pPr>
        <w:spacing w:after="240" w:line="240" w:lineRule="auto"/>
        <w:rPr>
          <w:lang w:val="fr-CA"/>
        </w:rPr>
      </w:pPr>
      <w:r w:rsidRPr="00CD1136">
        <w:rPr>
          <w:lang w:val="fr-CA"/>
        </w:rPr>
        <w:t xml:space="preserve">Le navire est équipé de 14 kayaks de mer doubles (Point65 </w:t>
      </w:r>
      <w:proofErr w:type="spellStart"/>
      <w:r w:rsidRPr="00CD1136">
        <w:rPr>
          <w:lang w:val="fr-CA"/>
        </w:rPr>
        <w:t>Doubloon</w:t>
      </w:r>
      <w:proofErr w:type="spellEnd"/>
      <w:r w:rsidRPr="00CD1136">
        <w:rPr>
          <w:lang w:val="fr-CA"/>
        </w:rPr>
        <w:t>) et 10 x simples (6 x Point65 « </w:t>
      </w:r>
      <w:proofErr w:type="spellStart"/>
      <w:r w:rsidRPr="00CD1136">
        <w:rPr>
          <w:lang w:val="fr-CA"/>
        </w:rPr>
        <w:t>Sea</w:t>
      </w:r>
      <w:proofErr w:type="spellEnd"/>
      <w:r w:rsidRPr="00CD1136">
        <w:rPr>
          <w:lang w:val="fr-CA"/>
        </w:rPr>
        <w:t xml:space="preserve"> Cruiser »; et 4 x « Whiskey 16 Tour ») . Le nombre maximal de passagers pouvant faire du kayak à chaque voyage est de 20, avec un ratio guide/client minimal de 1:10. Un Zodiac de sécurité est assigné à rester à proximité de l’opération de kayak en tout temps.</w:t>
      </w:r>
    </w:p>
    <w:p w14:paraId="40BA1658" w14:textId="77777777" w:rsidR="007B707D" w:rsidRPr="00D95636" w:rsidRDefault="007B707D" w:rsidP="007B707D">
      <w:pPr>
        <w:pStyle w:val="NoSpacing"/>
        <w:spacing w:after="120"/>
        <w:rPr>
          <w:b/>
          <w:u w:val="single"/>
          <w:lang w:val="fr-CA"/>
        </w:rPr>
      </w:pPr>
      <w:r w:rsidRPr="006E1FE8">
        <w:rPr>
          <w:b/>
          <w:u w:val="single"/>
          <w:lang w:val="fr-CA"/>
        </w:rPr>
        <w:t>ÉLIMINATION DES DÉCHETS</w:t>
      </w:r>
    </w:p>
    <w:p w14:paraId="3DF800EA" w14:textId="77777777" w:rsidR="007B707D" w:rsidRPr="00D95636" w:rsidRDefault="007B707D" w:rsidP="007B707D">
      <w:pPr>
        <w:spacing w:after="120" w:line="240" w:lineRule="auto"/>
        <w:rPr>
          <w:lang w:val="fr-CA"/>
        </w:rPr>
      </w:pPr>
      <w:r>
        <w:rPr>
          <w:lang w:val="fr-CA"/>
        </w:rPr>
        <w:t xml:space="preserve">Tous les déchets, les eaux usées et les huiles usées générés pendant les opérations seront conservés à bord jusqu’à ce que le navire atteigne un port doté d’installations de rejet appropriées. </w:t>
      </w:r>
    </w:p>
    <w:p w14:paraId="6E47EDC4" w14:textId="77777777" w:rsidR="007B707D" w:rsidRPr="00D95636" w:rsidRDefault="007B707D" w:rsidP="007B707D">
      <w:pPr>
        <w:spacing w:after="120" w:line="240" w:lineRule="auto"/>
        <w:rPr>
          <w:lang w:val="fr-CA"/>
        </w:rPr>
      </w:pPr>
      <w:r>
        <w:rPr>
          <w:lang w:val="fr-CA"/>
        </w:rPr>
        <w:t>Le traitement et l’élimination des déchets produits dans le cadre de l’exploitation des navires</w:t>
      </w:r>
      <w:r w:rsidRPr="001475BF">
        <w:rPr>
          <w:lang w:val="fr-CA"/>
        </w:rPr>
        <w:t xml:space="preserve"> sont effectués conformément à la Convention internationale pour la prévention de la pollution par les navires (MARPOL); et d’autres règlements et lois pertinents [p. ex., Transports Canada :</w:t>
      </w:r>
      <w:r>
        <w:rPr>
          <w:lang w:val="fr-CA"/>
        </w:rPr>
        <w:t xml:space="preserve"> </w:t>
      </w:r>
      <w:r w:rsidRPr="00734C3B">
        <w:rPr>
          <w:lang w:val="fr-CA"/>
        </w:rPr>
        <w:t>« Loi sur la prévention de la pollution des eaux arctiques » (LPPEA) et les règlements connexes]</w:t>
      </w:r>
      <w:r w:rsidRPr="001475BF">
        <w:rPr>
          <w:lang w:val="fr-CA"/>
        </w:rPr>
        <w:t xml:space="preserve"> . Tous les règlements MARPOL couvrant le traitement des résidus d’huile et d’eau huileuse; le traitement des eaux usées et des eaux grises; l’élimination des déchets et d’autres polluants est soit atteinte, soit dépassée. </w:t>
      </w:r>
    </w:p>
    <w:p w14:paraId="58797376" w14:textId="77777777" w:rsidR="007B707D" w:rsidRPr="00D95636" w:rsidRDefault="007B707D" w:rsidP="007B707D">
      <w:pPr>
        <w:spacing w:after="240" w:line="240" w:lineRule="auto"/>
        <w:rPr>
          <w:lang w:val="fr-CA"/>
        </w:rPr>
      </w:pPr>
      <w:r w:rsidRPr="001475BF">
        <w:rPr>
          <w:lang w:val="fr-CA"/>
        </w:rPr>
        <w:t>Le M/V GREG MORTIMER a un certificat d’assainissement à jour (cela inclut le dé-cliquetis) qui est renouvelé tous les 6 mois; et un plan de gestion des ordures conforme à l’Annexe V de MARPOL et à la Résolution MPEC.59(33).</w:t>
      </w:r>
    </w:p>
    <w:p w14:paraId="464F4810" w14:textId="77777777" w:rsidR="007B707D" w:rsidRPr="00D95636" w:rsidRDefault="007B707D" w:rsidP="007B707D">
      <w:pPr>
        <w:spacing w:after="240" w:line="240" w:lineRule="auto"/>
        <w:rPr>
          <w:lang w:val="fr-CA"/>
        </w:rPr>
      </w:pPr>
      <w:r>
        <w:rPr>
          <w:lang w:val="fr-CA"/>
        </w:rPr>
        <w:t>Aucune ordure ou détritus ne sera laissée sur la rive (les passagers sont informés de « ne rien prendre, ne rien laisser »); et aucune toilette ne sera permise à terre. Il est conseillé aux passagers d’utiliser les toilettes à bord du navire d’origine avant les excursions. Bien que les excursions ne soient pas d’une durée considérable (2 à 4 heures), Zodiacs ramènera les passagers au navire afin d’utiliser les toilettes à bord.</w:t>
      </w:r>
    </w:p>
    <w:p w14:paraId="6A8C719D" w14:textId="77777777" w:rsidR="007B707D" w:rsidRPr="00D95636" w:rsidRDefault="007B707D" w:rsidP="007B707D">
      <w:pPr>
        <w:spacing w:after="120" w:line="240" w:lineRule="auto"/>
        <w:rPr>
          <w:bCs/>
          <w:u w:val="single"/>
          <w:lang w:val="fr-CA"/>
        </w:rPr>
      </w:pPr>
      <w:r>
        <w:rPr>
          <w:bCs/>
          <w:u w:val="single"/>
          <w:lang w:val="fr-CA"/>
        </w:rPr>
        <w:t xml:space="preserve">PORT </w:t>
      </w:r>
      <w:r w:rsidRPr="00F60F0D">
        <w:rPr>
          <w:bCs/>
          <w:u w:val="single"/>
          <w:lang w:val="fr-CA"/>
        </w:rPr>
        <w:t>D’ARMES À FEU</w:t>
      </w:r>
    </w:p>
    <w:p w14:paraId="28EF9224" w14:textId="77777777" w:rsidR="007B707D" w:rsidRPr="00D95636" w:rsidRDefault="007B707D" w:rsidP="007B707D">
      <w:pPr>
        <w:spacing w:after="120" w:line="240" w:lineRule="auto"/>
        <w:rPr>
          <w:bCs/>
          <w:lang w:val="fr-CA"/>
        </w:rPr>
      </w:pPr>
      <w:r>
        <w:rPr>
          <w:bCs/>
          <w:lang w:val="fr-CA"/>
        </w:rPr>
        <w:t>Aux fins</w:t>
      </w:r>
      <w:r w:rsidRPr="00CC5B9B">
        <w:rPr>
          <w:bCs/>
          <w:lang w:val="fr-CA"/>
        </w:rPr>
        <w:t xml:space="preserve"> d’une sécurité maximale en cas de rencontre avec des ours polaires</w:t>
      </w:r>
      <w:r>
        <w:rPr>
          <w:bCs/>
          <w:lang w:val="fr-CA"/>
        </w:rPr>
        <w:t>, le navire portera les armes à feu suivantes :</w:t>
      </w:r>
    </w:p>
    <w:p w14:paraId="09C63D75" w14:textId="77777777" w:rsidR="007B707D" w:rsidRPr="00D95636" w:rsidRDefault="007B707D" w:rsidP="007B707D">
      <w:pPr>
        <w:spacing w:after="120" w:line="240" w:lineRule="auto"/>
        <w:rPr>
          <w:bCs/>
          <w:lang w:val="fr-CA"/>
        </w:rPr>
      </w:pPr>
      <w:r w:rsidRPr="003A750B">
        <w:rPr>
          <w:bCs/>
          <w:u w:val="single"/>
          <w:lang w:val="fr-CA"/>
        </w:rPr>
        <w:t>Fusils</w:t>
      </w:r>
      <w:r>
        <w:rPr>
          <w:bCs/>
          <w:lang w:val="fr-CA"/>
        </w:rPr>
        <w:t xml:space="preserve">: </w:t>
      </w:r>
      <w:r w:rsidRPr="00BE09C7">
        <w:rPr>
          <w:bCs/>
          <w:lang w:val="fr-CA"/>
        </w:rPr>
        <w:t xml:space="preserve">20 x Fusils à </w:t>
      </w:r>
      <w:r>
        <w:rPr>
          <w:bCs/>
          <w:lang w:val="fr-CA"/>
        </w:rPr>
        <w:t>haute puissance</w:t>
      </w:r>
      <w:r w:rsidRPr="00BE09C7">
        <w:rPr>
          <w:bCs/>
          <w:lang w:val="fr-CA"/>
        </w:rPr>
        <w:t xml:space="preserve"> </w:t>
      </w:r>
      <w:r>
        <w:rPr>
          <w:lang w:val="fr-CA"/>
        </w:rPr>
        <w:t xml:space="preserve"> Schultz &amp; Larsen </w:t>
      </w:r>
      <w:r>
        <w:rPr>
          <w:bCs/>
          <w:lang w:val="fr-CA"/>
        </w:rPr>
        <w:t xml:space="preserve"> (</w:t>
      </w:r>
      <w:r w:rsidRPr="00BE09C7">
        <w:rPr>
          <w:bCs/>
          <w:lang w:val="fr-CA"/>
        </w:rPr>
        <w:t>30-06 action de boulon</w:t>
      </w:r>
      <w:r>
        <w:rPr>
          <w:bCs/>
          <w:lang w:val="fr-CA"/>
        </w:rPr>
        <w:t>). (Remarque : tous ne seront pas utilisés – voir ci-dessous*).</w:t>
      </w:r>
    </w:p>
    <w:p w14:paraId="153064D5" w14:textId="77777777" w:rsidR="007B707D" w:rsidRPr="00D95636" w:rsidRDefault="007B707D" w:rsidP="007B707D">
      <w:pPr>
        <w:spacing w:after="120" w:line="240" w:lineRule="auto"/>
        <w:rPr>
          <w:bCs/>
          <w:lang w:val="fr-CA"/>
        </w:rPr>
      </w:pPr>
      <w:r w:rsidRPr="003A750B">
        <w:rPr>
          <w:bCs/>
          <w:u w:val="single"/>
          <w:lang w:val="fr-CA"/>
        </w:rPr>
        <w:t xml:space="preserve">Pistolets lance-fusées </w:t>
      </w:r>
      <w:r>
        <w:rPr>
          <w:bCs/>
          <w:lang w:val="fr-CA"/>
        </w:rPr>
        <w:t xml:space="preserve">: </w:t>
      </w:r>
      <w:r w:rsidRPr="00F378D8">
        <w:rPr>
          <w:bCs/>
          <w:color w:val="000000" w:themeColor="text1"/>
          <w:lang w:val="fr-CA"/>
        </w:rPr>
        <w:t xml:space="preserve">20 pistolets lance-fusées </w:t>
      </w:r>
      <w:r>
        <w:rPr>
          <w:bCs/>
          <w:color w:val="000000" w:themeColor="text1"/>
          <w:lang w:val="fr-CA"/>
        </w:rPr>
        <w:t>avec</w:t>
      </w:r>
      <w:r>
        <w:rPr>
          <w:lang w:val="fr-CA"/>
        </w:rPr>
        <w:t xml:space="preserve"> </w:t>
      </w:r>
      <w:r>
        <w:rPr>
          <w:bCs/>
          <w:color w:val="000000" w:themeColor="text1"/>
          <w:lang w:val="fr-CA"/>
        </w:rPr>
        <w:t>des cartouches de crack à double feu</w:t>
      </w:r>
      <w:r w:rsidRPr="00F378D8">
        <w:rPr>
          <w:bCs/>
          <w:color w:val="000000" w:themeColor="text1"/>
          <w:lang w:val="fr-CA"/>
        </w:rPr>
        <w:t xml:space="preserve"> de calibre 4 ou 26,5 </w:t>
      </w:r>
      <w:proofErr w:type="spellStart"/>
      <w:r w:rsidRPr="00F378D8">
        <w:rPr>
          <w:bCs/>
          <w:color w:val="000000" w:themeColor="text1"/>
          <w:lang w:val="fr-CA"/>
        </w:rPr>
        <w:t>mm.</w:t>
      </w:r>
      <w:proofErr w:type="spellEnd"/>
    </w:p>
    <w:p w14:paraId="7C99031C" w14:textId="77777777" w:rsidR="007B707D" w:rsidRPr="00D95636" w:rsidRDefault="007B707D" w:rsidP="007B707D">
      <w:pPr>
        <w:spacing w:after="120" w:line="240" w:lineRule="auto"/>
        <w:rPr>
          <w:lang w:val="fr-CA"/>
        </w:rPr>
      </w:pPr>
      <w:r w:rsidRPr="00F378D8">
        <w:rPr>
          <w:bCs/>
          <w:lang w:val="fr-CA"/>
        </w:rPr>
        <w:t>*Environ 6 à 10 membres</w:t>
      </w:r>
      <w:r w:rsidRPr="008D49A3">
        <w:rPr>
          <w:bCs/>
          <w:lang w:val="fr-CA"/>
        </w:rPr>
        <w:t xml:space="preserve"> de l’équipe </w:t>
      </w:r>
      <w:r>
        <w:rPr>
          <w:bCs/>
          <w:lang w:val="fr-CA"/>
        </w:rPr>
        <w:t>d’expédition</w:t>
      </w:r>
      <w:r w:rsidRPr="008D49A3">
        <w:rPr>
          <w:bCs/>
          <w:lang w:val="fr-CA"/>
        </w:rPr>
        <w:t xml:space="preserve"> </w:t>
      </w:r>
      <w:r w:rsidRPr="008D49A3">
        <w:rPr>
          <w:lang w:val="fr-CA"/>
        </w:rPr>
        <w:t xml:space="preserve">fourniront une surveillance de l’ours polaire – et porteront des armes à feu dans les zones protégées – pour assurer la sécurité de toutes les personnes pendant nos opérations sur le terrain (hors navire). La décision finale sur le nombre et l’emplacement des membres de l’équipe de surveillance de l’ours polaire à un moment donné dépendra d’un certain </w:t>
      </w:r>
      <w:r w:rsidRPr="008D49A3">
        <w:rPr>
          <w:lang w:val="fr-CA"/>
        </w:rPr>
        <w:lastRenderedPageBreak/>
        <w:t>nombre de facteurs, y compris, mais sans s’y limiter, le nombre et le type d’activités prévues, la taille du groupe, la topographie du site et d’autres conditions locales (p. ex. la visibilité).</w:t>
      </w:r>
    </w:p>
    <w:p w14:paraId="1519512B" w14:textId="77777777" w:rsidR="007B707D" w:rsidRPr="00D95636" w:rsidRDefault="007B707D" w:rsidP="007B707D">
      <w:pPr>
        <w:spacing w:after="240" w:line="240" w:lineRule="auto"/>
        <w:rPr>
          <w:lang w:val="fr-CA"/>
        </w:rPr>
      </w:pPr>
      <w:r>
        <w:rPr>
          <w:lang w:val="fr-CA"/>
        </w:rPr>
        <w:t>Toutes les armes à feu à bord du navire seront dûment enregistrées ou documentées auprès de l’Agence des services frontaliers du Canada (ASFC).</w:t>
      </w:r>
    </w:p>
    <w:p w14:paraId="074BAC2D" w14:textId="77777777" w:rsidR="007B707D" w:rsidRPr="00D95636" w:rsidRDefault="007B707D" w:rsidP="007B707D">
      <w:pPr>
        <w:pStyle w:val="NoSpacing"/>
        <w:spacing w:after="120"/>
        <w:rPr>
          <w:b/>
          <w:u w:val="single"/>
          <w:lang w:val="fr-CA"/>
        </w:rPr>
      </w:pPr>
      <w:r>
        <w:rPr>
          <w:b/>
          <w:u w:val="single"/>
          <w:lang w:val="fr-CA"/>
        </w:rPr>
        <w:t>EFFETS NÉGATIFS POTENTIELS SUR LA FAUNE</w:t>
      </w:r>
    </w:p>
    <w:p w14:paraId="7D18EDBF" w14:textId="77777777" w:rsidR="007B707D" w:rsidRPr="00D95636" w:rsidRDefault="007B707D" w:rsidP="007B707D">
      <w:pPr>
        <w:pStyle w:val="NoSpacing"/>
        <w:spacing w:after="120"/>
        <w:rPr>
          <w:bCs/>
          <w:u w:val="single"/>
          <w:lang w:val="fr-CA"/>
        </w:rPr>
      </w:pPr>
      <w:r>
        <w:rPr>
          <w:bCs/>
          <w:u w:val="single"/>
          <w:lang w:val="fr-CA"/>
        </w:rPr>
        <w:t xml:space="preserve">ESPÈCES EN PÉRIL – </w:t>
      </w:r>
      <w:r w:rsidRPr="00334F72">
        <w:rPr>
          <w:bCs/>
          <w:u w:val="single"/>
          <w:lang w:val="fr-CA"/>
        </w:rPr>
        <w:t>RÉSERVE NATIONALE DE FAUNE DE NIGINGANIQ</w:t>
      </w:r>
    </w:p>
    <w:p w14:paraId="4065A974" w14:textId="77777777" w:rsidR="007B707D" w:rsidRPr="00D95636" w:rsidRDefault="007B707D" w:rsidP="007B707D">
      <w:pPr>
        <w:pStyle w:val="NoSpacing"/>
        <w:spacing w:after="120"/>
        <w:rPr>
          <w:bCs/>
          <w:i/>
          <w:iCs/>
          <w:lang w:val="fr-CA"/>
        </w:rPr>
      </w:pPr>
      <w:r w:rsidRPr="00334F72">
        <w:rPr>
          <w:bCs/>
          <w:i/>
          <w:iCs/>
          <w:lang w:val="fr-CA"/>
        </w:rPr>
        <w:t>Inscrits en vertu de la Loi sur les espèces en péril (LEP) du gouvernement fédéral :</w:t>
      </w:r>
    </w:p>
    <w:p w14:paraId="1722A4BB" w14:textId="77777777" w:rsidR="007B707D" w:rsidRPr="00D95636" w:rsidRDefault="007B707D" w:rsidP="007B707D">
      <w:pPr>
        <w:pStyle w:val="NoSpacing"/>
        <w:numPr>
          <w:ilvl w:val="0"/>
          <w:numId w:val="4"/>
        </w:numPr>
        <w:spacing w:after="120"/>
        <w:rPr>
          <w:bCs/>
          <w:lang w:val="fr-CA"/>
        </w:rPr>
      </w:pPr>
      <w:r w:rsidRPr="00334F72">
        <w:rPr>
          <w:bCs/>
          <w:lang w:val="fr-CA"/>
        </w:rPr>
        <w:t>Ours blanc, faucon pèlerin (espèce préoccupante)</w:t>
      </w:r>
    </w:p>
    <w:p w14:paraId="27164864" w14:textId="77777777" w:rsidR="007B707D" w:rsidRPr="00D95636" w:rsidRDefault="007B707D" w:rsidP="007B707D">
      <w:pPr>
        <w:pStyle w:val="NoSpacing"/>
        <w:numPr>
          <w:ilvl w:val="0"/>
          <w:numId w:val="4"/>
        </w:numPr>
        <w:spacing w:after="120"/>
        <w:rPr>
          <w:bCs/>
          <w:lang w:val="fr-CA"/>
        </w:rPr>
      </w:pPr>
      <w:r w:rsidRPr="00334F72">
        <w:rPr>
          <w:bCs/>
          <w:lang w:val="fr-CA"/>
        </w:rPr>
        <w:t>Mouette blanche (en voie de disparition)</w:t>
      </w:r>
    </w:p>
    <w:p w14:paraId="1CE3EF7C" w14:textId="77777777" w:rsidR="007B707D" w:rsidRPr="00334F72" w:rsidRDefault="007B707D" w:rsidP="007B707D">
      <w:pPr>
        <w:pStyle w:val="NoSpacing"/>
        <w:numPr>
          <w:ilvl w:val="0"/>
          <w:numId w:val="4"/>
        </w:numPr>
        <w:spacing w:after="120"/>
        <w:rPr>
          <w:bCs/>
        </w:rPr>
      </w:pPr>
      <w:r w:rsidRPr="00334F72">
        <w:rPr>
          <w:bCs/>
          <w:lang w:val="fr-CA"/>
        </w:rPr>
        <w:t>Mouette rosée (menacée)</w:t>
      </w:r>
    </w:p>
    <w:p w14:paraId="6F6722A3" w14:textId="77777777" w:rsidR="007B707D" w:rsidRPr="00D95636" w:rsidRDefault="007B707D" w:rsidP="007B707D">
      <w:pPr>
        <w:pStyle w:val="NoSpacing"/>
        <w:spacing w:after="120"/>
        <w:rPr>
          <w:bCs/>
          <w:i/>
          <w:iCs/>
          <w:lang w:val="fr-CA"/>
        </w:rPr>
      </w:pPr>
      <w:r w:rsidRPr="00334F72">
        <w:rPr>
          <w:bCs/>
          <w:i/>
          <w:iCs/>
          <w:lang w:val="fr-CA"/>
        </w:rPr>
        <w:t>Évalué par le Comité sur la situation des espèces en péril au Canada (COSEPAC) :</w:t>
      </w:r>
    </w:p>
    <w:p w14:paraId="62A8C910" w14:textId="77777777" w:rsidR="007B707D" w:rsidRPr="00D95636" w:rsidRDefault="007B707D" w:rsidP="007B707D">
      <w:pPr>
        <w:pStyle w:val="NoSpacing"/>
        <w:numPr>
          <w:ilvl w:val="0"/>
          <w:numId w:val="3"/>
        </w:numPr>
        <w:spacing w:after="120"/>
        <w:rPr>
          <w:bCs/>
          <w:lang w:val="fr-CA"/>
        </w:rPr>
      </w:pPr>
      <w:r w:rsidRPr="00334F72">
        <w:rPr>
          <w:bCs/>
          <w:lang w:val="fr-CA"/>
        </w:rPr>
        <w:t>Baleine boréale, béluga, narval, morse de l’Atlantique, phoque annelé et carcajou (espèce préoccupante)</w:t>
      </w:r>
    </w:p>
    <w:p w14:paraId="003662C7" w14:textId="77777777" w:rsidR="007B707D" w:rsidRDefault="007B707D" w:rsidP="007B707D">
      <w:pPr>
        <w:pStyle w:val="NoSpacing"/>
        <w:numPr>
          <w:ilvl w:val="0"/>
          <w:numId w:val="3"/>
        </w:numPr>
        <w:spacing w:after="120"/>
        <w:rPr>
          <w:bCs/>
        </w:rPr>
      </w:pPr>
      <w:r w:rsidRPr="00334F72">
        <w:rPr>
          <w:bCs/>
          <w:lang w:val="fr-CA"/>
        </w:rPr>
        <w:t>Caribou (espèce menacée)</w:t>
      </w:r>
    </w:p>
    <w:p w14:paraId="4178185A" w14:textId="77777777" w:rsidR="007B707D" w:rsidRPr="00D95636" w:rsidRDefault="007B707D" w:rsidP="007B707D">
      <w:pPr>
        <w:pStyle w:val="NoSpacing"/>
        <w:spacing w:after="120"/>
        <w:rPr>
          <w:bCs/>
          <w:u w:val="single"/>
          <w:lang w:val="fr-CA"/>
        </w:rPr>
      </w:pPr>
      <w:r>
        <w:rPr>
          <w:bCs/>
          <w:u w:val="single"/>
          <w:lang w:val="fr-CA"/>
        </w:rPr>
        <w:t>ESPÈCES EN PÉRIL – REFUGE D’OISEAUX MIGRATEURS DE L’ÎLE BYLOT</w:t>
      </w:r>
    </w:p>
    <w:p w14:paraId="374B070B" w14:textId="77777777" w:rsidR="007B707D" w:rsidRPr="00D95636" w:rsidRDefault="007B707D" w:rsidP="007B707D">
      <w:pPr>
        <w:pStyle w:val="NoSpacing"/>
        <w:spacing w:after="120"/>
        <w:rPr>
          <w:bCs/>
          <w:i/>
          <w:iCs/>
          <w:lang w:val="fr-CA"/>
        </w:rPr>
      </w:pPr>
      <w:r w:rsidRPr="00334F72">
        <w:rPr>
          <w:bCs/>
          <w:i/>
          <w:iCs/>
          <w:lang w:val="fr-CA"/>
        </w:rPr>
        <w:t>Inscrits en vertu de la Loi sur les espèces en péril (LEP) du gouvernement fédéral :</w:t>
      </w:r>
    </w:p>
    <w:p w14:paraId="545A0AC2" w14:textId="77777777" w:rsidR="007B707D" w:rsidRPr="00D95636" w:rsidRDefault="007B707D" w:rsidP="007B707D">
      <w:pPr>
        <w:pStyle w:val="NoSpacing"/>
        <w:numPr>
          <w:ilvl w:val="0"/>
          <w:numId w:val="4"/>
        </w:numPr>
        <w:spacing w:after="120"/>
        <w:rPr>
          <w:bCs/>
          <w:lang w:val="fr-CA"/>
        </w:rPr>
      </w:pPr>
      <w:r w:rsidRPr="00334F72">
        <w:rPr>
          <w:bCs/>
          <w:lang w:val="fr-CA"/>
        </w:rPr>
        <w:t>Faucon pèlerin</w:t>
      </w:r>
      <w:r>
        <w:rPr>
          <w:bCs/>
          <w:lang w:val="fr-CA"/>
        </w:rPr>
        <w:t>, Bécasseau maubèche</w:t>
      </w:r>
      <w:r w:rsidRPr="00AB02D5">
        <w:rPr>
          <w:bCs/>
          <w:lang w:val="fr-CA"/>
        </w:rPr>
        <w:t xml:space="preserve"> (espèce préoccupante)</w:t>
      </w:r>
    </w:p>
    <w:p w14:paraId="1D5BA58C" w14:textId="77777777" w:rsidR="007B707D" w:rsidRPr="00D95636" w:rsidRDefault="007B707D" w:rsidP="007B707D">
      <w:pPr>
        <w:pStyle w:val="NoSpacing"/>
        <w:spacing w:after="120"/>
        <w:rPr>
          <w:bCs/>
          <w:i/>
          <w:iCs/>
          <w:lang w:val="fr-CA"/>
        </w:rPr>
      </w:pPr>
      <w:r w:rsidRPr="00334F72">
        <w:rPr>
          <w:bCs/>
          <w:i/>
          <w:iCs/>
          <w:lang w:val="fr-CA"/>
        </w:rPr>
        <w:t>Évalué par le Comité sur la situation des espèces en péril au Canada (COSEPAC) :</w:t>
      </w:r>
    </w:p>
    <w:p w14:paraId="5FEAA301" w14:textId="77777777" w:rsidR="007B707D" w:rsidRDefault="007B707D" w:rsidP="007B707D">
      <w:pPr>
        <w:pStyle w:val="NoSpacing"/>
        <w:numPr>
          <w:ilvl w:val="0"/>
          <w:numId w:val="4"/>
        </w:numPr>
        <w:spacing w:after="120"/>
        <w:rPr>
          <w:bCs/>
          <w:i/>
          <w:iCs/>
        </w:rPr>
      </w:pPr>
      <w:r w:rsidRPr="00334F72">
        <w:rPr>
          <w:bCs/>
          <w:lang w:val="fr-CA"/>
        </w:rPr>
        <w:t>Baleine boréale</w:t>
      </w:r>
    </w:p>
    <w:p w14:paraId="477C5194" w14:textId="77777777" w:rsidR="007B707D" w:rsidRPr="00D95636" w:rsidRDefault="007B707D" w:rsidP="007B707D">
      <w:pPr>
        <w:pStyle w:val="NoSpacing"/>
        <w:spacing w:after="120"/>
        <w:rPr>
          <w:bCs/>
          <w:i/>
          <w:iCs/>
          <w:lang w:val="fr-CA"/>
        </w:rPr>
      </w:pPr>
      <w:r w:rsidRPr="00AB02D5">
        <w:rPr>
          <w:bCs/>
          <w:i/>
          <w:iCs/>
          <w:lang w:val="fr-CA"/>
        </w:rPr>
        <w:t>Principales espèces</w:t>
      </w:r>
      <w:r>
        <w:rPr>
          <w:bCs/>
          <w:i/>
          <w:iCs/>
          <w:lang w:val="fr-CA"/>
        </w:rPr>
        <w:t xml:space="preserve"> d’oiseaux (pas nécessairement les « espèces en péril »)</w:t>
      </w:r>
    </w:p>
    <w:p w14:paraId="07526A0B" w14:textId="77777777" w:rsidR="007B707D" w:rsidRPr="00D95636" w:rsidRDefault="007B707D" w:rsidP="007B707D">
      <w:pPr>
        <w:pStyle w:val="NoSpacing"/>
        <w:numPr>
          <w:ilvl w:val="0"/>
          <w:numId w:val="4"/>
        </w:numPr>
        <w:spacing w:after="120"/>
        <w:rPr>
          <w:bCs/>
          <w:lang w:val="fr-CA"/>
        </w:rPr>
      </w:pPr>
      <w:r w:rsidRPr="00AB02D5">
        <w:rPr>
          <w:bCs/>
          <w:lang w:val="fr-CA"/>
        </w:rPr>
        <w:t>Guillemot à bec épais, mouette tridactyle à pattes noires, grande oie des neiges</w:t>
      </w:r>
    </w:p>
    <w:p w14:paraId="7FBAE236" w14:textId="77777777" w:rsidR="007B707D" w:rsidRPr="00D95636" w:rsidRDefault="007B707D" w:rsidP="007B707D">
      <w:pPr>
        <w:pStyle w:val="NoSpacing"/>
        <w:spacing w:after="120"/>
        <w:rPr>
          <w:bCs/>
          <w:u w:val="single"/>
          <w:lang w:val="fr-CA"/>
        </w:rPr>
      </w:pPr>
      <w:r>
        <w:rPr>
          <w:bCs/>
          <w:u w:val="single"/>
          <w:lang w:val="fr-CA"/>
        </w:rPr>
        <w:t>ESPÈCES EN PÉRIL – REFUGE D’OISEAUX MIGRATEURS DE L’ÎLE PRINCE LEOPOLD</w:t>
      </w:r>
    </w:p>
    <w:p w14:paraId="3F8536FD" w14:textId="77777777" w:rsidR="007B707D" w:rsidRPr="00D95636" w:rsidRDefault="007B707D" w:rsidP="007B707D">
      <w:pPr>
        <w:pStyle w:val="NoSpacing"/>
        <w:spacing w:after="120"/>
        <w:rPr>
          <w:bCs/>
          <w:i/>
          <w:iCs/>
          <w:lang w:val="fr-CA"/>
        </w:rPr>
      </w:pPr>
      <w:r w:rsidRPr="00334F72">
        <w:rPr>
          <w:bCs/>
          <w:i/>
          <w:iCs/>
          <w:lang w:val="fr-CA"/>
        </w:rPr>
        <w:t>Inscrits en vertu de la Loi sur les espèces en péril (LEP) du gouvernement fédéral :</w:t>
      </w:r>
    </w:p>
    <w:p w14:paraId="749B6E09" w14:textId="77777777" w:rsidR="007B707D" w:rsidRDefault="007B707D" w:rsidP="007B707D">
      <w:pPr>
        <w:pStyle w:val="NoSpacing"/>
        <w:numPr>
          <w:ilvl w:val="0"/>
          <w:numId w:val="4"/>
        </w:numPr>
        <w:spacing w:after="120"/>
        <w:rPr>
          <w:bCs/>
        </w:rPr>
      </w:pPr>
      <w:r w:rsidRPr="00334F72">
        <w:rPr>
          <w:bCs/>
          <w:lang w:val="fr-CA"/>
        </w:rPr>
        <w:t>Ours blanc (espèce préoccupante)</w:t>
      </w:r>
    </w:p>
    <w:p w14:paraId="09D93F37" w14:textId="77777777" w:rsidR="007B707D" w:rsidRPr="00D95636" w:rsidRDefault="007B707D" w:rsidP="007B707D">
      <w:pPr>
        <w:pStyle w:val="NoSpacing"/>
        <w:numPr>
          <w:ilvl w:val="0"/>
          <w:numId w:val="4"/>
        </w:numPr>
        <w:spacing w:after="120"/>
        <w:rPr>
          <w:bCs/>
          <w:lang w:val="fr-CA"/>
        </w:rPr>
      </w:pPr>
      <w:r w:rsidRPr="00334F72">
        <w:rPr>
          <w:bCs/>
          <w:lang w:val="fr-CA"/>
        </w:rPr>
        <w:t>Caribou (</w:t>
      </w:r>
      <w:r>
        <w:rPr>
          <w:bCs/>
          <w:lang w:val="fr-CA"/>
        </w:rPr>
        <w:t>en voie de disparition</w:t>
      </w:r>
      <w:r w:rsidRPr="00334F72">
        <w:rPr>
          <w:bCs/>
          <w:lang w:val="fr-CA"/>
        </w:rPr>
        <w:t>)</w:t>
      </w:r>
    </w:p>
    <w:p w14:paraId="6E5AE2D7" w14:textId="77777777" w:rsidR="007B707D" w:rsidRPr="00D95636" w:rsidRDefault="007B707D" w:rsidP="007B707D">
      <w:pPr>
        <w:pStyle w:val="NoSpacing"/>
        <w:spacing w:after="120"/>
        <w:rPr>
          <w:bCs/>
          <w:i/>
          <w:iCs/>
          <w:lang w:val="fr-CA"/>
        </w:rPr>
      </w:pPr>
      <w:r w:rsidRPr="00AB02D5">
        <w:rPr>
          <w:bCs/>
          <w:i/>
          <w:iCs/>
          <w:lang w:val="fr-CA"/>
        </w:rPr>
        <w:t>Principales espèces</w:t>
      </w:r>
      <w:r>
        <w:rPr>
          <w:bCs/>
          <w:i/>
          <w:iCs/>
          <w:lang w:val="fr-CA"/>
        </w:rPr>
        <w:t xml:space="preserve"> d’oiseaux (pas nécessairement les « espèces en péril »)</w:t>
      </w:r>
    </w:p>
    <w:p w14:paraId="2FBD4559" w14:textId="77777777" w:rsidR="007B707D" w:rsidRPr="00D95636" w:rsidRDefault="007B707D" w:rsidP="007B707D">
      <w:pPr>
        <w:pStyle w:val="NoSpacing"/>
        <w:numPr>
          <w:ilvl w:val="0"/>
          <w:numId w:val="8"/>
        </w:numPr>
        <w:spacing w:after="120"/>
        <w:rPr>
          <w:bCs/>
          <w:lang w:val="fr-CA"/>
        </w:rPr>
      </w:pPr>
      <w:r w:rsidRPr="00AB02D5">
        <w:rPr>
          <w:bCs/>
          <w:lang w:val="fr-CA"/>
        </w:rPr>
        <w:t>Guillemot à miroir, mouette tridactyle, goéland bourgmestre, fulmar nordique, bruant des neiges et guillemot à bec épais</w:t>
      </w:r>
    </w:p>
    <w:p w14:paraId="0B1A28E6" w14:textId="77777777" w:rsidR="007B707D" w:rsidRPr="00D95636" w:rsidRDefault="007B707D" w:rsidP="007B707D">
      <w:pPr>
        <w:pStyle w:val="NoSpacing"/>
        <w:spacing w:after="120"/>
        <w:rPr>
          <w:bCs/>
          <w:u w:val="single"/>
          <w:lang w:val="fr-CA"/>
        </w:rPr>
      </w:pPr>
      <w:r w:rsidRPr="00D3326E">
        <w:rPr>
          <w:bCs/>
          <w:u w:val="single"/>
          <w:lang w:val="fr-CA"/>
        </w:rPr>
        <w:t>EFFETS NÉGATIFS POTENTIELS SUR LA FAUNE</w:t>
      </w:r>
      <w:r>
        <w:rPr>
          <w:bCs/>
          <w:u w:val="single"/>
          <w:lang w:val="fr-CA"/>
        </w:rPr>
        <w:t xml:space="preserve"> ET MESURES D’ATTÉNUATION</w:t>
      </w:r>
    </w:p>
    <w:p w14:paraId="059FB090" w14:textId="633322F4" w:rsidR="007B707D" w:rsidRPr="00D95636" w:rsidRDefault="007B707D" w:rsidP="007B707D">
      <w:pPr>
        <w:pStyle w:val="NoSpacing"/>
        <w:spacing w:after="120"/>
        <w:rPr>
          <w:bCs/>
          <w:lang w:val="fr-CA"/>
        </w:rPr>
      </w:pPr>
      <w:r w:rsidRPr="000C6829">
        <w:rPr>
          <w:bCs/>
          <w:lang w:val="fr-CA"/>
        </w:rPr>
        <w:t xml:space="preserve">L’exploitation de </w:t>
      </w:r>
      <w:r>
        <w:rPr>
          <w:bCs/>
          <w:lang w:val="fr-CA"/>
        </w:rPr>
        <w:t xml:space="preserve">navires et de petites embarcations </w:t>
      </w:r>
      <w:r w:rsidRPr="000C6829">
        <w:rPr>
          <w:bCs/>
          <w:lang w:val="fr-CA"/>
        </w:rPr>
        <w:t xml:space="preserve">peut avoir des répercussions négatives sur la faune, notamment par la présence et le bruit du navire; et la pollution causée par les rejets et les gaz d’échappement des navires par inadvertance. En outre, les opérations des navires peuvent avoir un impact spécifiquement négatif </w:t>
      </w:r>
      <w:r w:rsidR="00A654F9" w:rsidRPr="000C6829">
        <w:rPr>
          <w:bCs/>
          <w:lang w:val="fr-CA"/>
        </w:rPr>
        <w:t>sur la</w:t>
      </w:r>
      <w:r w:rsidRPr="000C6829">
        <w:rPr>
          <w:bCs/>
          <w:lang w:val="fr-CA"/>
        </w:rPr>
        <w:t xml:space="preserve"> flore et la faune marines, en raison de la chute de l’ancre, de l’augmentation de la turbulence de l’eau, de la collision accidentelle ou de l’endroit où un navire s’échoue accidentellement.</w:t>
      </w:r>
    </w:p>
    <w:p w14:paraId="5A452FD8" w14:textId="77777777" w:rsidR="007B707D" w:rsidRPr="00D95636" w:rsidRDefault="007B707D" w:rsidP="007B707D">
      <w:pPr>
        <w:pStyle w:val="NoSpacing"/>
        <w:spacing w:after="120"/>
        <w:rPr>
          <w:bCs/>
          <w:lang w:val="fr-CA"/>
        </w:rPr>
      </w:pPr>
      <w:r w:rsidRPr="00C637DC">
        <w:rPr>
          <w:bCs/>
          <w:lang w:val="fr-CA"/>
        </w:rPr>
        <w:lastRenderedPageBreak/>
        <w:t xml:space="preserve">Les activités humaines </w:t>
      </w:r>
      <w:r>
        <w:rPr>
          <w:bCs/>
          <w:lang w:val="fr-CA"/>
        </w:rPr>
        <w:t>à terre ont le potentiel d’entraîner</w:t>
      </w:r>
      <w:r w:rsidRPr="00C637DC">
        <w:rPr>
          <w:bCs/>
          <w:lang w:val="fr-CA"/>
        </w:rPr>
        <w:t xml:space="preserve"> </w:t>
      </w:r>
      <w:r>
        <w:rPr>
          <w:lang w:val="fr-CA"/>
        </w:rPr>
        <w:t xml:space="preserve"> des </w:t>
      </w:r>
      <w:r>
        <w:rPr>
          <w:bCs/>
          <w:lang w:val="fr-CA"/>
        </w:rPr>
        <w:t>« </w:t>
      </w:r>
      <w:r w:rsidRPr="00C637DC">
        <w:rPr>
          <w:bCs/>
          <w:lang w:val="fr-CA"/>
        </w:rPr>
        <w:t>interférences nuisibles</w:t>
      </w:r>
      <w:r>
        <w:rPr>
          <w:bCs/>
          <w:lang w:val="fr-CA"/>
        </w:rPr>
        <w:t> »</w:t>
      </w:r>
      <w:r w:rsidRPr="00C637DC">
        <w:rPr>
          <w:bCs/>
          <w:lang w:val="fr-CA"/>
        </w:rPr>
        <w:t xml:space="preserve"> avec la flore, la faune et les processus écologiques. Les oiseaux nicheurs ou les</w:t>
      </w:r>
      <w:r>
        <w:rPr>
          <w:lang w:val="fr-CA"/>
        </w:rPr>
        <w:t xml:space="preserve"> phoques tirés </w:t>
      </w:r>
      <w:r>
        <w:rPr>
          <w:bCs/>
          <w:lang w:val="fr-CA"/>
        </w:rPr>
        <w:t>peuvent</w:t>
      </w:r>
      <w:r w:rsidRPr="00C637DC">
        <w:rPr>
          <w:bCs/>
          <w:lang w:val="fr-CA"/>
        </w:rPr>
        <w:t xml:space="preserve"> être perturbés par les effets visuels ou acoustiques de l’activité </w:t>
      </w:r>
      <w:r>
        <w:rPr>
          <w:bCs/>
          <w:lang w:val="fr-CA"/>
        </w:rPr>
        <w:t>humaine</w:t>
      </w:r>
      <w:r w:rsidRPr="00C637DC">
        <w:rPr>
          <w:bCs/>
          <w:lang w:val="fr-CA"/>
        </w:rPr>
        <w:t xml:space="preserve">  . Dans le cas des oiseaux nicheurs, la perturbation de l’incubation, de la couvaison ou de la garde des parents pourrait prédisposer les œufs ou les jeunes au stress environnemental (p. ex. refroidissement/surchauffe)</w:t>
      </w:r>
      <w:r>
        <w:rPr>
          <w:bCs/>
          <w:lang w:val="fr-CA"/>
        </w:rPr>
        <w:t xml:space="preserve">; </w:t>
      </w:r>
      <w:r>
        <w:rPr>
          <w:lang w:val="fr-CA"/>
        </w:rPr>
        <w:t xml:space="preserve"> </w:t>
      </w:r>
      <w:r w:rsidRPr="00C637DC">
        <w:rPr>
          <w:bCs/>
          <w:lang w:val="fr-CA"/>
        </w:rPr>
        <w:t>risque accru de prédation</w:t>
      </w:r>
      <w:r>
        <w:rPr>
          <w:bCs/>
          <w:lang w:val="fr-CA"/>
        </w:rPr>
        <w:t>;</w:t>
      </w:r>
      <w:r>
        <w:rPr>
          <w:lang w:val="fr-CA"/>
        </w:rPr>
        <w:t xml:space="preserve"> </w:t>
      </w:r>
      <w:r w:rsidRPr="00C637DC">
        <w:rPr>
          <w:bCs/>
          <w:lang w:val="fr-CA"/>
        </w:rPr>
        <w:t xml:space="preserve"> ou des blessures par des voisins. </w:t>
      </w:r>
      <w:r>
        <w:rPr>
          <w:lang w:val="fr-CA"/>
        </w:rPr>
        <w:t xml:space="preserve"> </w:t>
      </w:r>
      <w:r>
        <w:rPr>
          <w:bCs/>
          <w:lang w:val="fr-CA"/>
        </w:rPr>
        <w:t>La végétation sensible peut</w:t>
      </w:r>
      <w:r w:rsidRPr="00C637DC">
        <w:rPr>
          <w:bCs/>
          <w:lang w:val="fr-CA"/>
        </w:rPr>
        <w:t xml:space="preserve"> être endommagée si les gens sont négligents et marchent sur eux, plutôt que autour d’eux.</w:t>
      </w:r>
    </w:p>
    <w:p w14:paraId="2B495FC4" w14:textId="77777777" w:rsidR="007B707D" w:rsidRPr="00D95636" w:rsidRDefault="007B707D" w:rsidP="007B707D">
      <w:pPr>
        <w:pStyle w:val="NoSpacing"/>
        <w:spacing w:after="120"/>
        <w:rPr>
          <w:bCs/>
          <w:lang w:val="fr-CA"/>
        </w:rPr>
      </w:pPr>
      <w:r w:rsidRPr="000C6829">
        <w:rPr>
          <w:bCs/>
          <w:lang w:val="fr-CA"/>
        </w:rPr>
        <w:t>Malgré ces impacts potentiels</w:t>
      </w:r>
      <w:r>
        <w:rPr>
          <w:bCs/>
          <w:lang w:val="fr-CA"/>
        </w:rPr>
        <w:t>,</w:t>
      </w:r>
      <w:r>
        <w:rPr>
          <w:lang w:val="fr-CA"/>
        </w:rPr>
        <w:t xml:space="preserve"> AURORA EXPEDITIONS </w:t>
      </w:r>
      <w:r w:rsidRPr="000C6829">
        <w:rPr>
          <w:bCs/>
          <w:lang w:val="fr-CA"/>
        </w:rPr>
        <w:t xml:space="preserve">croit que - sur la base </w:t>
      </w:r>
      <w:r>
        <w:rPr>
          <w:bCs/>
          <w:lang w:val="fr-CA"/>
        </w:rPr>
        <w:t>de</w:t>
      </w:r>
      <w:r>
        <w:rPr>
          <w:lang w:val="fr-CA"/>
        </w:rPr>
        <w:t xml:space="preserve"> leurs </w:t>
      </w:r>
      <w:r w:rsidRPr="000C6829">
        <w:rPr>
          <w:bCs/>
          <w:lang w:val="fr-CA"/>
        </w:rPr>
        <w:t xml:space="preserve">pratiques et procédures normales - </w:t>
      </w:r>
      <w:r>
        <w:rPr>
          <w:bCs/>
          <w:lang w:val="fr-CA"/>
        </w:rPr>
        <w:t>leurs</w:t>
      </w:r>
      <w:r w:rsidRPr="000C6829">
        <w:rPr>
          <w:bCs/>
          <w:lang w:val="fr-CA"/>
        </w:rPr>
        <w:t xml:space="preserve"> opérations n’auront qu’un impact plus que négligeable sur l’environnement.</w:t>
      </w:r>
    </w:p>
    <w:p w14:paraId="38EBA411" w14:textId="77777777" w:rsidR="007B707D" w:rsidRPr="00D95636" w:rsidRDefault="007B707D" w:rsidP="007B707D">
      <w:pPr>
        <w:pStyle w:val="NoSpacing"/>
        <w:spacing w:after="120"/>
        <w:rPr>
          <w:lang w:val="fr-CA"/>
        </w:rPr>
      </w:pPr>
      <w:r w:rsidRPr="000C6829">
        <w:rPr>
          <w:lang w:val="fr-CA"/>
        </w:rPr>
        <w:t xml:space="preserve">Afin d’entreprendre des excursions ou des activités « hors navire », le navire s’arrêtera (ou jettera l’ancre) dans les zones afin d’assurer une perturbation minimale de la faune proche (c.-à-d. colonies d’oiseaux de mer connues, plages de reproduction et autres regroupements), et des dommages minimes aux zones sensibles du substrat du fond marin tout </w:t>
      </w:r>
      <w:r w:rsidRPr="00A67C0D">
        <w:rPr>
          <w:lang w:val="fr-CA"/>
        </w:rPr>
        <w:t>en maximisant la sécurité des navires (et à leur tour, des passagers et des membres d’équipage).</w:t>
      </w:r>
    </w:p>
    <w:p w14:paraId="4301ED0D" w14:textId="77777777" w:rsidR="007B707D" w:rsidRPr="00D95636" w:rsidRDefault="007B707D" w:rsidP="007B707D">
      <w:pPr>
        <w:pStyle w:val="NoSpacing"/>
        <w:spacing w:after="120"/>
        <w:rPr>
          <w:bCs/>
          <w:lang w:val="fr-CA"/>
        </w:rPr>
      </w:pPr>
      <w:r w:rsidRPr="00A67C0D">
        <w:rPr>
          <w:bCs/>
          <w:lang w:val="fr-CA"/>
        </w:rPr>
        <w:t>Dans les zones qui ne conviennent pas à l’ancrage, le M/V GREG MORTIMER a la capacité de « mouiller virtuellement » (processus par lequel le navire ne laisse pas tomber l’ancre afin de conserver une position fixe, mais le fait en utilisant son propulseur d’étrave et ses hélices en conjonction avec le système GPS embarqué).</w:t>
      </w:r>
    </w:p>
    <w:p w14:paraId="3BEFF380" w14:textId="26E668A6" w:rsidR="007B707D" w:rsidRPr="00D95636" w:rsidRDefault="007B707D" w:rsidP="007B707D">
      <w:pPr>
        <w:pStyle w:val="NoSpacing"/>
        <w:spacing w:after="120"/>
        <w:rPr>
          <w:bCs/>
          <w:lang w:val="fr-CA"/>
        </w:rPr>
      </w:pPr>
      <w:proofErr w:type="spellStart"/>
      <w:r>
        <w:rPr>
          <w:bCs/>
          <w:lang w:val="fr-CA"/>
        </w:rPr>
        <w:t>Un</w:t>
      </w:r>
      <w:r w:rsidRPr="00D86DFD">
        <w:rPr>
          <w:bCs/>
          <w:lang w:val="fr-CA"/>
        </w:rPr>
        <w:t>ll</w:t>
      </w:r>
      <w:proofErr w:type="spellEnd"/>
      <w:r w:rsidRPr="00D86DFD">
        <w:rPr>
          <w:bCs/>
          <w:lang w:val="fr-CA"/>
        </w:rPr>
        <w:t xml:space="preserve"> </w:t>
      </w:r>
      <w:r>
        <w:rPr>
          <w:bCs/>
          <w:lang w:val="fr-CA"/>
        </w:rPr>
        <w:t xml:space="preserve">des </w:t>
      </w:r>
      <w:r w:rsidRPr="00D86DFD">
        <w:rPr>
          <w:bCs/>
          <w:lang w:val="fr-CA"/>
        </w:rPr>
        <w:t xml:space="preserve">fenêtres du navire sont équipés </w:t>
      </w:r>
      <w:r w:rsidR="00A654F9" w:rsidRPr="00D86DFD">
        <w:rPr>
          <w:bCs/>
          <w:lang w:val="fr-CA"/>
        </w:rPr>
        <w:t xml:space="preserve">de </w:t>
      </w:r>
      <w:r w:rsidR="00A654F9">
        <w:rPr>
          <w:lang w:val="fr-CA"/>
        </w:rPr>
        <w:t>stores</w:t>
      </w:r>
      <w:r>
        <w:rPr>
          <w:lang w:val="fr-CA"/>
        </w:rPr>
        <w:t xml:space="preserve"> </w:t>
      </w:r>
      <w:r>
        <w:rPr>
          <w:bCs/>
          <w:lang w:val="fr-CA"/>
        </w:rPr>
        <w:t>« b</w:t>
      </w:r>
      <w:r w:rsidRPr="00D86DFD">
        <w:rPr>
          <w:bCs/>
          <w:lang w:val="fr-CA"/>
        </w:rPr>
        <w:t>lac</w:t>
      </w:r>
      <w:r>
        <w:rPr>
          <w:bCs/>
          <w:lang w:val="fr-CA"/>
        </w:rPr>
        <w:t>k-out »</w:t>
      </w:r>
      <w:r>
        <w:rPr>
          <w:lang w:val="fr-CA"/>
        </w:rPr>
        <w:t xml:space="preserve"> qui </w:t>
      </w:r>
      <w:r>
        <w:rPr>
          <w:bCs/>
          <w:lang w:val="fr-CA"/>
        </w:rPr>
        <w:t xml:space="preserve">peuvent </w:t>
      </w:r>
      <w:r w:rsidR="00A654F9">
        <w:rPr>
          <w:bCs/>
          <w:lang w:val="fr-CA"/>
        </w:rPr>
        <w:t>être</w:t>
      </w:r>
      <w:r w:rsidR="00A654F9" w:rsidRPr="00D86DFD">
        <w:rPr>
          <w:bCs/>
          <w:lang w:val="fr-CA"/>
        </w:rPr>
        <w:t xml:space="preserve"> roulés</w:t>
      </w:r>
      <w:r w:rsidRPr="00D86DFD">
        <w:rPr>
          <w:bCs/>
          <w:lang w:val="fr-CA"/>
        </w:rPr>
        <w:t xml:space="preserve"> au crépuscule</w:t>
      </w:r>
      <w:r>
        <w:rPr>
          <w:bCs/>
          <w:lang w:val="fr-CA"/>
        </w:rPr>
        <w:t xml:space="preserve">. </w:t>
      </w:r>
      <w:r w:rsidRPr="00D86DFD">
        <w:rPr>
          <w:bCs/>
          <w:lang w:val="fr-CA"/>
        </w:rPr>
        <w:t xml:space="preserve"> </w:t>
      </w:r>
      <w:r>
        <w:rPr>
          <w:lang w:val="fr-CA"/>
        </w:rPr>
        <w:t xml:space="preserve"> </w:t>
      </w:r>
      <w:r w:rsidRPr="00D86DFD">
        <w:rPr>
          <w:bCs/>
          <w:lang w:val="fr-CA"/>
        </w:rPr>
        <w:t xml:space="preserve">Les lumières extérieures du pont sont </w:t>
      </w:r>
      <w:r>
        <w:rPr>
          <w:bCs/>
          <w:lang w:val="fr-CA"/>
        </w:rPr>
        <w:t xml:space="preserve">également </w:t>
      </w:r>
      <w:r w:rsidRPr="00D86DFD">
        <w:rPr>
          <w:bCs/>
          <w:lang w:val="fr-CA"/>
        </w:rPr>
        <w:t>éteintes</w:t>
      </w:r>
      <w:r>
        <w:rPr>
          <w:bCs/>
          <w:lang w:val="fr-CA"/>
        </w:rPr>
        <w:t>,</w:t>
      </w:r>
      <w:r w:rsidRPr="00D86DFD">
        <w:rPr>
          <w:bCs/>
          <w:lang w:val="fr-CA"/>
        </w:rPr>
        <w:t xml:space="preserve"> ne laissant que l’éclairage minimal du</w:t>
      </w:r>
      <w:r>
        <w:rPr>
          <w:lang w:val="fr-CA"/>
        </w:rPr>
        <w:t xml:space="preserve"> </w:t>
      </w:r>
      <w:r w:rsidRPr="00D86DFD">
        <w:rPr>
          <w:bCs/>
          <w:lang w:val="fr-CA"/>
        </w:rPr>
        <w:t>pont requis par</w:t>
      </w:r>
      <w:r>
        <w:rPr>
          <w:lang w:val="fr-CA"/>
        </w:rPr>
        <w:t xml:space="preserve"> la sécurité. </w:t>
      </w:r>
      <w:r>
        <w:rPr>
          <w:bCs/>
          <w:lang w:val="fr-CA"/>
        </w:rPr>
        <w:t xml:space="preserve"> Ces mesures réduisent non seulement la pollution lumineuse, mais aident également à prévenir les oiseaux qui sont attirés par inadvertance par le navire et la possibilité d’impacts d’oiseaux.</w:t>
      </w:r>
    </w:p>
    <w:p w14:paraId="7F5D3EED" w14:textId="77777777" w:rsidR="007B707D" w:rsidRPr="00D95636" w:rsidRDefault="007B707D" w:rsidP="007B707D">
      <w:pPr>
        <w:pStyle w:val="NoSpacing"/>
        <w:spacing w:after="120"/>
        <w:rPr>
          <w:bCs/>
          <w:lang w:val="fr-CA"/>
        </w:rPr>
      </w:pPr>
      <w:r w:rsidRPr="0034512B">
        <w:rPr>
          <w:bCs/>
          <w:lang w:val="fr-CA"/>
        </w:rPr>
        <w:t xml:space="preserve">L’observation de la faune est l’une des activités principales </w:t>
      </w:r>
      <w:r>
        <w:rPr>
          <w:lang w:val="fr-CA"/>
        </w:rPr>
        <w:t xml:space="preserve">d’AURORA EXPEDITIONS </w:t>
      </w:r>
      <w:r w:rsidRPr="0034512B">
        <w:rPr>
          <w:bCs/>
          <w:lang w:val="fr-CA"/>
        </w:rPr>
        <w:t xml:space="preserve">et est une expérience potentiellement riche et passionnante, mais doit être menée en toute sécurité et avec sensibilité. </w:t>
      </w:r>
      <w:r>
        <w:rPr>
          <w:lang w:val="fr-CA"/>
        </w:rPr>
        <w:t xml:space="preserve"> </w:t>
      </w:r>
      <w:r>
        <w:rPr>
          <w:bCs/>
          <w:lang w:val="fr-CA"/>
        </w:rPr>
        <w:t>En tant que membres de l’AECO, AURORA EXPEDITIONS s’aligne sur</w:t>
      </w:r>
      <w:r w:rsidRPr="00291E88">
        <w:rPr>
          <w:bCs/>
          <w:lang w:val="fr-CA"/>
        </w:rPr>
        <w:t xml:space="preserve"> le </w:t>
      </w:r>
      <w:r>
        <w:rPr>
          <w:bCs/>
          <w:lang w:val="fr-CA"/>
        </w:rPr>
        <w:t xml:space="preserve">principe de base de « pas de perturbation »; et est d’avis qu’un </w:t>
      </w:r>
      <w:r w:rsidRPr="00291E88">
        <w:rPr>
          <w:bCs/>
          <w:lang w:val="fr-CA"/>
        </w:rPr>
        <w:t>niveau élevé de considération environnementale, en tenant compte du potentiel de perturbation par nos activités, est le meilleur moyen d’améliorer et de sauvegarder l’expérience de la nature sauvage unique de l’Arctique pour nos visiteurs.</w:t>
      </w:r>
    </w:p>
    <w:p w14:paraId="37440A9A" w14:textId="77777777" w:rsidR="007B707D" w:rsidRPr="00D95636" w:rsidRDefault="007B707D" w:rsidP="007B707D">
      <w:pPr>
        <w:pStyle w:val="NoSpacing"/>
        <w:spacing w:after="120"/>
        <w:rPr>
          <w:bCs/>
          <w:lang w:val="fr-CA"/>
        </w:rPr>
      </w:pPr>
      <w:r>
        <w:rPr>
          <w:bCs/>
          <w:lang w:val="fr-CA"/>
        </w:rPr>
        <w:t xml:space="preserve">AURORA EXPEDITIONS suit </w:t>
      </w:r>
      <w:r w:rsidRPr="00291E88">
        <w:rPr>
          <w:bCs/>
          <w:lang w:val="fr-CA"/>
        </w:rPr>
        <w:t xml:space="preserve">AECO a élaboré des lignes directrices spécifiques sur la faune </w:t>
      </w:r>
      <w:r>
        <w:rPr>
          <w:bCs/>
          <w:lang w:val="fr-CA"/>
        </w:rPr>
        <w:t>(</w:t>
      </w:r>
      <w:r w:rsidRPr="008D31FD">
        <w:rPr>
          <w:bCs/>
          <w:lang w:val="fr-CA"/>
        </w:rPr>
        <w:t>https://www.aeco.no/wildlife-guidelines/</w:t>
      </w:r>
      <w:r>
        <w:rPr>
          <w:bCs/>
          <w:lang w:val="fr-CA"/>
        </w:rPr>
        <w:t xml:space="preserve">) </w:t>
      </w:r>
      <w:r w:rsidRPr="00291E88">
        <w:rPr>
          <w:bCs/>
          <w:lang w:val="fr-CA"/>
        </w:rPr>
        <w:t>qui s’appliquent à un certain nombre d’espèces dans l’Arctique</w:t>
      </w:r>
      <w:r>
        <w:rPr>
          <w:bCs/>
          <w:lang w:val="fr-CA"/>
        </w:rPr>
        <w:t xml:space="preserve">. </w:t>
      </w:r>
      <w:r>
        <w:rPr>
          <w:lang w:val="fr-CA"/>
        </w:rPr>
        <w:t xml:space="preserve"> </w:t>
      </w:r>
      <w:r>
        <w:rPr>
          <w:bCs/>
          <w:lang w:val="fr-CA"/>
        </w:rPr>
        <w:t>Dans le cas où des règlements, des plans de gestion et/ou des lignes directrices locaux ou nationaux existent également et diffèrent de ceux de l’AECO, l’exigence la plus stricte sera toujours respectée.</w:t>
      </w:r>
    </w:p>
    <w:p w14:paraId="48577D34" w14:textId="235D48F1" w:rsidR="007B707D" w:rsidRPr="00D95636" w:rsidRDefault="007B707D" w:rsidP="007B707D">
      <w:pPr>
        <w:pStyle w:val="NoSpacing"/>
        <w:spacing w:after="120"/>
        <w:rPr>
          <w:bCs/>
          <w:lang w:val="fr-CA"/>
        </w:rPr>
      </w:pPr>
      <w:r w:rsidRPr="0034512B">
        <w:rPr>
          <w:bCs/>
          <w:lang w:val="fr-CA"/>
        </w:rPr>
        <w:t xml:space="preserve">L’observation générale de la faune sur terre ou en mer </w:t>
      </w:r>
      <w:r>
        <w:rPr>
          <w:bCs/>
          <w:lang w:val="fr-CA"/>
        </w:rPr>
        <w:t xml:space="preserve">se fait </w:t>
      </w:r>
      <w:r w:rsidRPr="0034512B">
        <w:rPr>
          <w:bCs/>
          <w:lang w:val="fr-CA"/>
        </w:rPr>
        <w:t xml:space="preserve">à une distance sécuritaire et </w:t>
      </w:r>
      <w:r>
        <w:rPr>
          <w:bCs/>
          <w:lang w:val="fr-CA"/>
        </w:rPr>
        <w:t xml:space="preserve">d’une manière qui </w:t>
      </w:r>
      <w:r w:rsidRPr="0034512B">
        <w:rPr>
          <w:bCs/>
          <w:lang w:val="fr-CA"/>
        </w:rPr>
        <w:t xml:space="preserve">n’interfère pas avec le comportement normal de l’animal </w:t>
      </w:r>
      <w:r>
        <w:rPr>
          <w:bCs/>
          <w:lang w:val="fr-CA"/>
        </w:rPr>
        <w:t xml:space="preserve"> </w:t>
      </w:r>
      <w:r w:rsidRPr="0034512B">
        <w:rPr>
          <w:bCs/>
          <w:lang w:val="fr-CA"/>
        </w:rPr>
        <w:t>. Tout au long des opérations</w:t>
      </w:r>
      <w:r>
        <w:rPr>
          <w:bCs/>
          <w:lang w:val="fr-CA"/>
        </w:rPr>
        <w:t>,</w:t>
      </w:r>
      <w:r>
        <w:rPr>
          <w:lang w:val="fr-CA"/>
        </w:rPr>
        <w:t xml:space="preserve"> une </w:t>
      </w:r>
      <w:r w:rsidRPr="0034512B">
        <w:rPr>
          <w:bCs/>
          <w:lang w:val="fr-CA"/>
        </w:rPr>
        <w:t xml:space="preserve"> distance de précaution</w:t>
      </w:r>
      <w:r>
        <w:rPr>
          <w:bCs/>
          <w:lang w:val="fr-CA"/>
        </w:rPr>
        <w:t xml:space="preserve"> est maintenue</w:t>
      </w:r>
      <w:r w:rsidRPr="0034512B">
        <w:rPr>
          <w:bCs/>
          <w:lang w:val="fr-CA"/>
        </w:rPr>
        <w:t xml:space="preserve"> par rapport à la faune afin de ne pas perturber son comportement régulier, son alimentation, sa nidification ou ses activités d’accouplement. </w:t>
      </w:r>
      <w:r>
        <w:rPr>
          <w:lang w:val="fr-CA"/>
        </w:rPr>
        <w:t xml:space="preserve"> </w:t>
      </w:r>
      <w:r w:rsidR="00A654F9">
        <w:rPr>
          <w:bCs/>
          <w:lang w:val="fr-CA"/>
        </w:rPr>
        <w:t>Les</w:t>
      </w:r>
      <w:r w:rsidR="00A654F9" w:rsidRPr="0034512B">
        <w:rPr>
          <w:bCs/>
          <w:lang w:val="fr-CA"/>
        </w:rPr>
        <w:t xml:space="preserve"> motifs</w:t>
      </w:r>
      <w:r w:rsidRPr="0034512B">
        <w:rPr>
          <w:bCs/>
          <w:lang w:val="fr-CA"/>
        </w:rPr>
        <w:t xml:space="preserve"> de N’est</w:t>
      </w:r>
      <w:r>
        <w:rPr>
          <w:bCs/>
          <w:lang w:val="fr-CA"/>
        </w:rPr>
        <w:t xml:space="preserve"> pas </w:t>
      </w:r>
      <w:r w:rsidR="00F01990">
        <w:rPr>
          <w:bCs/>
          <w:lang w:val="fr-CA"/>
        </w:rPr>
        <w:t>abordé</w:t>
      </w:r>
      <w:r w:rsidR="00F01990" w:rsidRPr="0034512B">
        <w:rPr>
          <w:bCs/>
          <w:lang w:val="fr-CA"/>
        </w:rPr>
        <w:t xml:space="preserve">; </w:t>
      </w:r>
      <w:r w:rsidR="00F01990">
        <w:rPr>
          <w:lang w:val="fr-CA"/>
        </w:rPr>
        <w:t>et</w:t>
      </w:r>
      <w:r>
        <w:rPr>
          <w:bCs/>
          <w:lang w:val="fr-CA"/>
        </w:rPr>
        <w:t xml:space="preserve"> le</w:t>
      </w:r>
      <w:r w:rsidRPr="0034512B">
        <w:rPr>
          <w:bCs/>
          <w:lang w:val="fr-CA"/>
        </w:rPr>
        <w:t xml:space="preserve"> libre passage de la faune du rivage à la mer n’est</w:t>
      </w:r>
      <w:r>
        <w:rPr>
          <w:bCs/>
          <w:lang w:val="fr-CA"/>
        </w:rPr>
        <w:t xml:space="preserve"> pas interrompu,</w:t>
      </w:r>
      <w:r w:rsidRPr="0034512B">
        <w:rPr>
          <w:bCs/>
          <w:lang w:val="fr-CA"/>
        </w:rPr>
        <w:t xml:space="preserve"> ni leurs voies naturelles sur terre obstruées. </w:t>
      </w:r>
      <w:r>
        <w:rPr>
          <w:lang w:val="fr-CA"/>
        </w:rPr>
        <w:t xml:space="preserve"> </w:t>
      </w:r>
      <w:r>
        <w:rPr>
          <w:bCs/>
          <w:lang w:val="fr-CA"/>
        </w:rPr>
        <w:t>Les niveaux de bruit sont également réduits au minimum, y compris les voix et le volume de la radio</w:t>
      </w:r>
      <w:r w:rsidRPr="0034512B">
        <w:rPr>
          <w:bCs/>
          <w:lang w:val="fr-CA"/>
        </w:rPr>
        <w:t xml:space="preserve">. </w:t>
      </w:r>
      <w:r>
        <w:rPr>
          <w:bCs/>
          <w:lang w:val="fr-CA"/>
        </w:rPr>
        <w:t>Tous les zodiaques vont</w:t>
      </w:r>
      <w:r w:rsidRPr="0034512B">
        <w:rPr>
          <w:bCs/>
          <w:lang w:val="fr-CA"/>
        </w:rPr>
        <w:t xml:space="preserve"> lentement (</w:t>
      </w:r>
      <w:r>
        <w:rPr>
          <w:bCs/>
          <w:lang w:val="fr-CA"/>
        </w:rPr>
        <w:t xml:space="preserve">généralement </w:t>
      </w:r>
      <w:r w:rsidRPr="0034512B">
        <w:rPr>
          <w:bCs/>
          <w:lang w:val="fr-CA"/>
        </w:rPr>
        <w:t>pas plus vite que 5 nœuds) lorsqu’ils sont près des oiseaux ou des animaux</w:t>
      </w:r>
      <w:r>
        <w:rPr>
          <w:bCs/>
          <w:lang w:val="fr-CA"/>
        </w:rPr>
        <w:t xml:space="preserve">; et </w:t>
      </w:r>
      <w:r w:rsidR="00A654F9">
        <w:rPr>
          <w:bCs/>
          <w:lang w:val="fr-CA"/>
        </w:rPr>
        <w:t>un</w:t>
      </w:r>
      <w:r w:rsidR="00A654F9" w:rsidRPr="0034512B">
        <w:rPr>
          <w:bCs/>
          <w:lang w:val="fr-CA"/>
        </w:rPr>
        <w:t xml:space="preserve"> vide</w:t>
      </w:r>
      <w:r w:rsidRPr="0034512B">
        <w:rPr>
          <w:bCs/>
          <w:lang w:val="fr-CA"/>
        </w:rPr>
        <w:t xml:space="preserve"> changements soudains ou répétés de direction, de vitesse ou de changement de vitesse à proximité de mammifères marins ou d’oiseaux nageurs. </w:t>
      </w:r>
    </w:p>
    <w:p w14:paraId="5F6B03C3" w14:textId="77777777" w:rsidR="007B707D" w:rsidRPr="00D95636" w:rsidRDefault="007B707D" w:rsidP="007B707D">
      <w:pPr>
        <w:pStyle w:val="NoSpacing"/>
        <w:spacing w:after="120"/>
        <w:rPr>
          <w:lang w:val="fr-CA"/>
        </w:rPr>
      </w:pPr>
      <w:r>
        <w:rPr>
          <w:lang w:val="fr-CA"/>
        </w:rPr>
        <w:lastRenderedPageBreak/>
        <w:t xml:space="preserve">Le M/V GREG MORTIMER suivra toutes les vitesses d’approche, les angles et les distances obligatoires </w:t>
      </w:r>
      <w:r w:rsidRPr="00A67C0D">
        <w:rPr>
          <w:lang w:val="fr-CA"/>
        </w:rPr>
        <w:t xml:space="preserve"> en ce qui concerne les mammifères marins, conformément à l’AECO et/ou aux règlements, plans de gestion ou lignes directrices locaux ou nationaux (p. ex. Règlement canadien sur les mammifères marins; Ébauche du plan directeur de la RNF de </w:t>
      </w:r>
      <w:proofErr w:type="spellStart"/>
      <w:r w:rsidRPr="00A67C0D">
        <w:rPr>
          <w:lang w:val="fr-CA"/>
        </w:rPr>
        <w:t>Ninginganiq</w:t>
      </w:r>
      <w:proofErr w:type="spellEnd"/>
      <w:r w:rsidRPr="00A67C0D">
        <w:rPr>
          <w:lang w:val="fr-CA"/>
        </w:rPr>
        <w:t xml:space="preserve">).  Par exemple, dans la région de la RNF de </w:t>
      </w:r>
      <w:proofErr w:type="spellStart"/>
      <w:r w:rsidRPr="00A67C0D">
        <w:rPr>
          <w:lang w:val="fr-CA"/>
        </w:rPr>
        <w:t>Ninginganiq</w:t>
      </w:r>
      <w:proofErr w:type="spellEnd"/>
      <w:r w:rsidRPr="00A67C0D">
        <w:rPr>
          <w:lang w:val="fr-CA"/>
        </w:rPr>
        <w:t xml:space="preserve"> de la baie Isabella – connue pour ses regroupements de baleines boréales – d’autres belvédères seront utilisés, des vitesses lentes seront maintenues, et aucun navire ou bateau ne s’approchera à plus de 100 mètres</w:t>
      </w:r>
      <w:r w:rsidRPr="00B624AA">
        <w:rPr>
          <w:lang w:val="fr-CA"/>
        </w:rPr>
        <w:t xml:space="preserve">. Les changements brusques de bruit seront évités, y compris l’utilisation excessive du moteur, les changements de vitesse ou les manœuvres; et les changements soudains de direction seront également évités. L’utilisation des propulseurs d’étrave du navire pour maintenir leur position à proximité des baleines sera également évitée, en raison de leur bruit aigu et de leur cavitation intensive. </w:t>
      </w:r>
    </w:p>
    <w:p w14:paraId="277C41CF" w14:textId="1935E088" w:rsidR="007B707D" w:rsidRPr="00D95636" w:rsidRDefault="007B707D" w:rsidP="007B707D">
      <w:pPr>
        <w:pStyle w:val="NoSpacing"/>
        <w:spacing w:after="120"/>
        <w:rPr>
          <w:bCs/>
          <w:lang w:val="fr-CA"/>
        </w:rPr>
      </w:pPr>
      <w:r>
        <w:rPr>
          <w:bCs/>
          <w:lang w:val="fr-CA"/>
        </w:rPr>
        <w:t xml:space="preserve">Toute l’équipe d’expédition </w:t>
      </w:r>
      <w:r>
        <w:rPr>
          <w:lang w:val="fr-CA"/>
        </w:rPr>
        <w:t xml:space="preserve">d’AURORA </w:t>
      </w:r>
      <w:r w:rsidR="00F01990">
        <w:rPr>
          <w:lang w:val="fr-CA"/>
        </w:rPr>
        <w:t>EXPEDITIONS</w:t>
      </w:r>
      <w:r w:rsidR="00F01990">
        <w:rPr>
          <w:bCs/>
          <w:lang w:val="fr-CA"/>
        </w:rPr>
        <w:t xml:space="preserve"> </w:t>
      </w:r>
      <w:r w:rsidR="00F01990" w:rsidRPr="0034512B">
        <w:rPr>
          <w:bCs/>
          <w:lang w:val="fr-CA"/>
        </w:rPr>
        <w:t>est</w:t>
      </w:r>
      <w:r w:rsidRPr="0034512B">
        <w:rPr>
          <w:bCs/>
          <w:lang w:val="fr-CA"/>
        </w:rPr>
        <w:t xml:space="preserve"> informée de reconnaître </w:t>
      </w:r>
      <w:r>
        <w:rPr>
          <w:bCs/>
          <w:lang w:val="fr-CA"/>
        </w:rPr>
        <w:t xml:space="preserve">les signes de </w:t>
      </w:r>
      <w:r w:rsidRPr="0034512B">
        <w:rPr>
          <w:bCs/>
          <w:lang w:val="fr-CA"/>
        </w:rPr>
        <w:t>stress chez les animaux. Les guides expérimentés sont conscients de ces signes. Les guides moins expérimentés sont formés en assistant aux conférences données par le naturaliste</w:t>
      </w:r>
      <w:r>
        <w:rPr>
          <w:lang w:val="fr-CA"/>
        </w:rPr>
        <w:t xml:space="preserve"> </w:t>
      </w:r>
      <w:r>
        <w:rPr>
          <w:bCs/>
          <w:lang w:val="fr-CA"/>
        </w:rPr>
        <w:t>en chef, le biologiste marin</w:t>
      </w:r>
      <w:r w:rsidRPr="0034512B">
        <w:rPr>
          <w:bCs/>
          <w:lang w:val="fr-CA"/>
        </w:rPr>
        <w:t xml:space="preserve"> et</w:t>
      </w:r>
      <w:r>
        <w:rPr>
          <w:lang w:val="fr-CA"/>
        </w:rPr>
        <w:t xml:space="preserve"> </w:t>
      </w:r>
      <w:r>
        <w:rPr>
          <w:bCs/>
          <w:lang w:val="fr-CA"/>
        </w:rPr>
        <w:t>/ ou</w:t>
      </w:r>
      <w:r w:rsidRPr="0034512B">
        <w:rPr>
          <w:bCs/>
          <w:lang w:val="fr-CA"/>
        </w:rPr>
        <w:t xml:space="preserve"> d’</w:t>
      </w:r>
      <w:r w:rsidR="00F01990" w:rsidRPr="0034512B">
        <w:rPr>
          <w:bCs/>
          <w:lang w:val="fr-CA"/>
        </w:rPr>
        <w:t>autres</w:t>
      </w:r>
      <w:r w:rsidRPr="0034512B">
        <w:rPr>
          <w:bCs/>
          <w:lang w:val="fr-CA"/>
        </w:rPr>
        <w:t>, complétées par des discussions avec le naturaliste</w:t>
      </w:r>
      <w:r>
        <w:rPr>
          <w:lang w:val="fr-CA"/>
        </w:rPr>
        <w:t xml:space="preserve"> </w:t>
      </w:r>
      <w:r>
        <w:rPr>
          <w:bCs/>
          <w:lang w:val="fr-CA"/>
        </w:rPr>
        <w:t>en chef</w:t>
      </w:r>
      <w:r>
        <w:rPr>
          <w:lang w:val="fr-CA"/>
        </w:rPr>
        <w:t xml:space="preserve">, le </w:t>
      </w:r>
      <w:r>
        <w:rPr>
          <w:bCs/>
          <w:lang w:val="fr-CA"/>
        </w:rPr>
        <w:t xml:space="preserve"> biologiste marin ou </w:t>
      </w:r>
      <w:r w:rsidRPr="0034512B">
        <w:rPr>
          <w:bCs/>
          <w:lang w:val="fr-CA"/>
        </w:rPr>
        <w:t>les chefs d’expédition, selon le cas.</w:t>
      </w:r>
    </w:p>
    <w:p w14:paraId="64F5603D" w14:textId="77777777" w:rsidR="007B707D" w:rsidRPr="00D95636" w:rsidRDefault="007B707D" w:rsidP="007B707D">
      <w:pPr>
        <w:pStyle w:val="NoSpacing"/>
        <w:spacing w:after="120"/>
        <w:rPr>
          <w:bCs/>
          <w:lang w:val="fr-CA"/>
        </w:rPr>
      </w:pPr>
      <w:r>
        <w:rPr>
          <w:bCs/>
          <w:lang w:val="fr-CA"/>
        </w:rPr>
        <w:t xml:space="preserve">Tous les membres de l’équipe d’expédition sont tenus de réussir </w:t>
      </w:r>
      <w:r w:rsidRPr="00291E88">
        <w:rPr>
          <w:bCs/>
          <w:lang w:val="fr-CA"/>
        </w:rPr>
        <w:t>l’évaluation en ligne du personnel sur le terrain de l’AECO</w:t>
      </w:r>
      <w:r>
        <w:rPr>
          <w:bCs/>
          <w:lang w:val="fr-CA"/>
        </w:rPr>
        <w:t>.</w:t>
      </w:r>
    </w:p>
    <w:p w14:paraId="3479ED49" w14:textId="77777777" w:rsidR="007B707D" w:rsidRPr="00D95636" w:rsidRDefault="007B707D" w:rsidP="007B707D">
      <w:pPr>
        <w:spacing w:after="120" w:line="240" w:lineRule="auto"/>
        <w:rPr>
          <w:bCs/>
          <w:lang w:val="fr-CA"/>
        </w:rPr>
      </w:pPr>
      <w:r>
        <w:rPr>
          <w:bCs/>
          <w:lang w:val="fr-CA"/>
        </w:rPr>
        <w:t>Pour aider à maintenir nos principes de « non-perturbation », un certain nombre d’exposés sont donnés aux passagers et aux membres d’équipage, comme suit :</w:t>
      </w:r>
    </w:p>
    <w:p w14:paraId="4490DD4A" w14:textId="77777777" w:rsidR="007B707D" w:rsidRPr="00D95636" w:rsidRDefault="007B707D" w:rsidP="007B707D">
      <w:pPr>
        <w:pStyle w:val="ListParagraph"/>
        <w:numPr>
          <w:ilvl w:val="0"/>
          <w:numId w:val="5"/>
        </w:numPr>
        <w:spacing w:after="120" w:line="240" w:lineRule="auto"/>
        <w:rPr>
          <w:bCs/>
          <w:lang w:val="fr-CA"/>
        </w:rPr>
      </w:pPr>
      <w:r w:rsidRPr="00682D59">
        <w:rPr>
          <w:bCs/>
          <w:lang w:val="fr-CA"/>
        </w:rPr>
        <w:t xml:space="preserve">Au début de chaque voyage, avant toute activité à l’extérieur du navire, tous les passagers et les membres de l’équipe d’expédition (et les autres membres d’équipage ayant l’intention de participer à des excursions « hors navire ») assistent à une séance d’information (y compris une vidéo d’information obligatoire que tous les membres de l’AECO doivent montrer) dans laquelle les valeurs uniques de la zone </w:t>
      </w:r>
      <w:r>
        <w:rPr>
          <w:bCs/>
          <w:lang w:val="fr-CA"/>
        </w:rPr>
        <w:t>à visiter</w:t>
      </w:r>
      <w:r w:rsidRPr="00682D59">
        <w:rPr>
          <w:bCs/>
          <w:lang w:val="fr-CA"/>
        </w:rPr>
        <w:t xml:space="preserve"> sont décrites,  ainsi que les sensibilités environnementales et culturelles générales, les mesures de biosécurité et les comportements attendus pendant le voyage. </w:t>
      </w:r>
    </w:p>
    <w:p w14:paraId="04863C93" w14:textId="77777777" w:rsidR="007B707D" w:rsidRPr="00D95636" w:rsidRDefault="007B707D" w:rsidP="007B707D">
      <w:pPr>
        <w:pStyle w:val="ListParagraph"/>
        <w:numPr>
          <w:ilvl w:val="0"/>
          <w:numId w:val="5"/>
        </w:numPr>
        <w:spacing w:after="120" w:line="240" w:lineRule="auto"/>
        <w:rPr>
          <w:bCs/>
          <w:lang w:val="fr-CA"/>
        </w:rPr>
      </w:pPr>
      <w:r w:rsidRPr="00682D59">
        <w:rPr>
          <w:bCs/>
          <w:lang w:val="fr-CA"/>
        </w:rPr>
        <w:t xml:space="preserve">Avant chaque excursion « hors navire », les passagers et les membres de l’équipe d’expédition reçoivent un bref exposé sur le navire par le chef d’expédition ou le chef d’expédition adjoint sur les activités prévues et sur toute sensibilité spécifique (flore, faune, géologie, culture) ou considérations de sécurité relatives au site. </w:t>
      </w:r>
    </w:p>
    <w:p w14:paraId="2CCE7AF7" w14:textId="72B07340" w:rsidR="007B707D" w:rsidRPr="00D95636" w:rsidRDefault="007B707D" w:rsidP="007B707D">
      <w:pPr>
        <w:pStyle w:val="ListParagraph"/>
        <w:numPr>
          <w:ilvl w:val="0"/>
          <w:numId w:val="5"/>
        </w:numPr>
        <w:spacing w:after="120" w:line="240" w:lineRule="auto"/>
        <w:rPr>
          <w:bCs/>
          <w:lang w:val="fr-CA"/>
        </w:rPr>
      </w:pPr>
      <w:r w:rsidRPr="00682D59">
        <w:rPr>
          <w:bCs/>
          <w:lang w:val="fr-CA"/>
        </w:rPr>
        <w:t>À l’arrivée sur le site d’atterrissage (pour les excursions à terre), le chef d’expédition (ou délégué) informe chaque zodiac-charge de passagers pour renforcer des points spécifiques concernant le mouvement et le comportement à terre. Une attention particulière est accordée aux caractéristiques géologiquement fragiles, à l’étiquette des réserves fauniques, aux limites de toute aire protégée particulière et à la conduite dans les sites culturels.</w:t>
      </w:r>
    </w:p>
    <w:p w14:paraId="764252E9" w14:textId="77777777" w:rsidR="007B707D" w:rsidRPr="00D95636" w:rsidRDefault="007B707D" w:rsidP="007B707D">
      <w:pPr>
        <w:pStyle w:val="ListParagraph"/>
        <w:spacing w:after="120" w:line="240" w:lineRule="auto"/>
        <w:rPr>
          <w:bCs/>
          <w:lang w:val="fr-CA"/>
        </w:rPr>
      </w:pPr>
    </w:p>
    <w:p w14:paraId="08502BFA" w14:textId="77777777" w:rsidR="007B707D" w:rsidRPr="00D95636" w:rsidRDefault="007B707D" w:rsidP="007B707D">
      <w:pPr>
        <w:pStyle w:val="NoSpacing"/>
        <w:rPr>
          <w:b/>
          <w:u w:val="single"/>
          <w:lang w:val="fr-CA"/>
        </w:rPr>
      </w:pPr>
      <w:r w:rsidRPr="006E1FE8">
        <w:rPr>
          <w:b/>
          <w:u w:val="single"/>
          <w:lang w:val="fr-CA"/>
        </w:rPr>
        <w:t>MESURES POUR ÉVITER LES RENCONTRES DANGEREUSES AVEC LA FAUNE</w:t>
      </w:r>
    </w:p>
    <w:p w14:paraId="06B3CBEC" w14:textId="77777777" w:rsidR="007B707D" w:rsidRPr="00D95636" w:rsidRDefault="007B707D" w:rsidP="007B707D">
      <w:pPr>
        <w:spacing w:after="120" w:line="240" w:lineRule="auto"/>
        <w:rPr>
          <w:lang w:val="fr-CA"/>
        </w:rPr>
      </w:pPr>
      <w:r>
        <w:rPr>
          <w:lang w:val="fr-CA"/>
        </w:rPr>
        <w:t xml:space="preserve">Les membres de l’équipe d’expédition à bord du navire de croisière connaissent bien les mesures visant à éviter les rencontres dangereuses avec la faune.  Ils surveillent les animaux dangereux et ne s’approcheront pas de la terre ferme si des animaux sauvages dangereux sont repérés à terre.  À terre, la nourriture n’est pas laissée sans surveillance (si elle est ramenée à terre du tout).  L’équipage a un système en place pour ramener les passagers au navire en toute sécurité et efficacement par Zodiac s’ils repèrent des animaux sauvages dangereux.  </w:t>
      </w:r>
    </w:p>
    <w:p w14:paraId="3AA2D5C1" w14:textId="77777777" w:rsidR="007B707D" w:rsidRPr="00D95636" w:rsidRDefault="007B707D" w:rsidP="007B707D">
      <w:pPr>
        <w:spacing w:after="0" w:line="240" w:lineRule="auto"/>
        <w:rPr>
          <w:lang w:val="fr-CA"/>
        </w:rPr>
      </w:pPr>
    </w:p>
    <w:p w14:paraId="13EF2FB9" w14:textId="77777777" w:rsidR="007B707D" w:rsidRPr="00D95636" w:rsidRDefault="007B707D" w:rsidP="007B707D">
      <w:pPr>
        <w:spacing w:after="120" w:line="240" w:lineRule="auto"/>
        <w:rPr>
          <w:b/>
          <w:bCs/>
          <w:u w:val="single"/>
          <w:lang w:val="fr-CA"/>
        </w:rPr>
      </w:pPr>
      <w:r w:rsidRPr="00057822">
        <w:rPr>
          <w:b/>
          <w:bCs/>
          <w:u w:val="single"/>
          <w:lang w:val="fr-CA"/>
        </w:rPr>
        <w:lastRenderedPageBreak/>
        <w:t>NOMINÉS</w:t>
      </w:r>
    </w:p>
    <w:p w14:paraId="5A06812E" w14:textId="77777777" w:rsidR="007B707D" w:rsidRPr="00D95636" w:rsidRDefault="007B707D" w:rsidP="007B707D">
      <w:pPr>
        <w:pStyle w:val="NoSpacing"/>
        <w:spacing w:after="120"/>
        <w:rPr>
          <w:bCs/>
          <w:lang w:val="fr-CA"/>
        </w:rPr>
      </w:pPr>
      <w:r>
        <w:rPr>
          <w:bCs/>
          <w:lang w:val="fr-CA"/>
        </w:rPr>
        <w:t xml:space="preserve">La liste des candidats sera confirmée à l’approche de la date; toutefois, la liste </w:t>
      </w:r>
      <w:r w:rsidRPr="0073706D">
        <w:rPr>
          <w:bCs/>
          <w:i/>
          <w:iCs/>
          <w:lang w:val="fr-CA"/>
        </w:rPr>
        <w:t>préliminaire</w:t>
      </w:r>
      <w:r>
        <w:rPr>
          <w:bCs/>
          <w:lang w:val="fr-CA"/>
        </w:rPr>
        <w:t xml:space="preserve"> comprend :</w:t>
      </w:r>
    </w:p>
    <w:p w14:paraId="4696ABA9" w14:textId="77777777" w:rsidR="007B707D" w:rsidRDefault="007B707D" w:rsidP="007B707D">
      <w:pPr>
        <w:pStyle w:val="NoSpacing"/>
        <w:numPr>
          <w:ilvl w:val="0"/>
          <w:numId w:val="2"/>
        </w:numPr>
        <w:rPr>
          <w:bCs/>
        </w:rPr>
      </w:pPr>
      <w:r>
        <w:rPr>
          <w:bCs/>
          <w:lang w:val="fr-CA"/>
        </w:rPr>
        <w:t xml:space="preserve">Florence </w:t>
      </w:r>
      <w:proofErr w:type="spellStart"/>
      <w:r>
        <w:rPr>
          <w:bCs/>
          <w:lang w:val="fr-CA"/>
        </w:rPr>
        <w:t>Kuyper</w:t>
      </w:r>
      <w:proofErr w:type="spellEnd"/>
      <w:r>
        <w:rPr>
          <w:bCs/>
          <w:lang w:val="fr-CA"/>
        </w:rPr>
        <w:t xml:space="preserve"> – Chef d’expédition</w:t>
      </w:r>
    </w:p>
    <w:p w14:paraId="1D444618" w14:textId="77777777" w:rsidR="007B707D" w:rsidRDefault="007B707D" w:rsidP="007B707D">
      <w:pPr>
        <w:pStyle w:val="NoSpacing"/>
        <w:numPr>
          <w:ilvl w:val="0"/>
          <w:numId w:val="2"/>
        </w:numPr>
        <w:rPr>
          <w:bCs/>
        </w:rPr>
      </w:pPr>
      <w:r>
        <w:rPr>
          <w:bCs/>
          <w:lang w:val="fr-CA"/>
        </w:rPr>
        <w:t xml:space="preserve">Christian </w:t>
      </w:r>
      <w:proofErr w:type="spellStart"/>
      <w:r>
        <w:rPr>
          <w:bCs/>
          <w:lang w:val="fr-CA"/>
        </w:rPr>
        <w:t>Genillard</w:t>
      </w:r>
      <w:proofErr w:type="spellEnd"/>
      <w:r>
        <w:rPr>
          <w:bCs/>
          <w:lang w:val="fr-CA"/>
        </w:rPr>
        <w:t xml:space="preserve"> – Chef d’expédition adjoint</w:t>
      </w:r>
    </w:p>
    <w:p w14:paraId="5F41B612" w14:textId="77777777" w:rsidR="007B707D" w:rsidRDefault="007B707D" w:rsidP="007B707D">
      <w:pPr>
        <w:pStyle w:val="NoSpacing"/>
        <w:numPr>
          <w:ilvl w:val="0"/>
          <w:numId w:val="2"/>
        </w:numPr>
        <w:rPr>
          <w:bCs/>
        </w:rPr>
      </w:pPr>
      <w:r>
        <w:rPr>
          <w:bCs/>
          <w:lang w:val="fr-CA"/>
        </w:rPr>
        <w:t>À confirmer – Coordonnateur de l’expédition</w:t>
      </w:r>
    </w:p>
    <w:p w14:paraId="76F2C8F2" w14:textId="77777777" w:rsidR="007B707D" w:rsidRPr="00D95636" w:rsidRDefault="007B707D" w:rsidP="007B707D">
      <w:pPr>
        <w:pStyle w:val="NoSpacing"/>
        <w:numPr>
          <w:ilvl w:val="0"/>
          <w:numId w:val="2"/>
        </w:numPr>
        <w:rPr>
          <w:bCs/>
          <w:lang w:val="fr-CA"/>
        </w:rPr>
      </w:pPr>
      <w:r>
        <w:rPr>
          <w:bCs/>
          <w:lang w:val="fr-CA"/>
        </w:rPr>
        <w:t>À confirmer – Naturaliste / Coordonnateur des sciences citoyennes</w:t>
      </w:r>
    </w:p>
    <w:p w14:paraId="5B13E825" w14:textId="77777777" w:rsidR="007B707D" w:rsidRDefault="007B707D" w:rsidP="007B707D">
      <w:pPr>
        <w:pStyle w:val="NoSpacing"/>
        <w:numPr>
          <w:ilvl w:val="0"/>
          <w:numId w:val="2"/>
        </w:numPr>
        <w:rPr>
          <w:bCs/>
        </w:rPr>
      </w:pPr>
      <w:r>
        <w:rPr>
          <w:bCs/>
          <w:lang w:val="fr-CA"/>
        </w:rPr>
        <w:t>À confirmer – Géologue/Glaciologue</w:t>
      </w:r>
    </w:p>
    <w:p w14:paraId="25BDB394" w14:textId="77777777" w:rsidR="007B707D" w:rsidRDefault="007B707D" w:rsidP="007B707D">
      <w:pPr>
        <w:pStyle w:val="NoSpacing"/>
        <w:numPr>
          <w:ilvl w:val="0"/>
          <w:numId w:val="2"/>
        </w:numPr>
        <w:rPr>
          <w:bCs/>
        </w:rPr>
      </w:pPr>
      <w:r>
        <w:rPr>
          <w:bCs/>
          <w:lang w:val="fr-CA"/>
        </w:rPr>
        <w:t>Cécile Manet – Historienne</w:t>
      </w:r>
    </w:p>
    <w:p w14:paraId="799EE9F6" w14:textId="77777777" w:rsidR="007B707D" w:rsidRDefault="007B707D" w:rsidP="007B707D">
      <w:pPr>
        <w:pStyle w:val="NoSpacing"/>
        <w:numPr>
          <w:ilvl w:val="0"/>
          <w:numId w:val="2"/>
        </w:numPr>
        <w:rPr>
          <w:bCs/>
        </w:rPr>
      </w:pPr>
      <w:r>
        <w:rPr>
          <w:bCs/>
          <w:lang w:val="fr-CA"/>
        </w:rPr>
        <w:t>À confirmer – Biologiste marin</w:t>
      </w:r>
    </w:p>
    <w:p w14:paraId="60828138" w14:textId="77777777" w:rsidR="007B707D" w:rsidRPr="00D95636" w:rsidRDefault="007B707D" w:rsidP="007B707D">
      <w:pPr>
        <w:pStyle w:val="NoSpacing"/>
        <w:numPr>
          <w:ilvl w:val="0"/>
          <w:numId w:val="2"/>
        </w:numPr>
        <w:rPr>
          <w:bCs/>
          <w:lang w:val="fr-CA"/>
        </w:rPr>
      </w:pPr>
      <w:r>
        <w:rPr>
          <w:bCs/>
          <w:lang w:val="fr-CA"/>
        </w:rPr>
        <w:t>À confirmer – Gestionnaire des armes à feu</w:t>
      </w:r>
    </w:p>
    <w:p w14:paraId="09A42F1E" w14:textId="77777777" w:rsidR="007B707D" w:rsidRDefault="007B707D" w:rsidP="007B707D">
      <w:pPr>
        <w:pStyle w:val="NoSpacing"/>
        <w:numPr>
          <w:ilvl w:val="0"/>
          <w:numId w:val="2"/>
        </w:numPr>
        <w:rPr>
          <w:bCs/>
        </w:rPr>
      </w:pPr>
      <w:r>
        <w:rPr>
          <w:bCs/>
          <w:lang w:val="fr-CA"/>
        </w:rPr>
        <w:t>Ashley Perrin – Médecin d’expédition</w:t>
      </w:r>
    </w:p>
    <w:p w14:paraId="7AB04958" w14:textId="77777777" w:rsidR="007B707D" w:rsidRDefault="007B707D" w:rsidP="007B707D">
      <w:pPr>
        <w:pStyle w:val="NoSpacing"/>
        <w:numPr>
          <w:ilvl w:val="0"/>
          <w:numId w:val="2"/>
        </w:numPr>
        <w:rPr>
          <w:bCs/>
        </w:rPr>
      </w:pPr>
      <w:r>
        <w:rPr>
          <w:bCs/>
          <w:lang w:val="fr-CA"/>
        </w:rPr>
        <w:t xml:space="preserve">Michael </w:t>
      </w:r>
      <w:proofErr w:type="spellStart"/>
      <w:r>
        <w:rPr>
          <w:bCs/>
          <w:lang w:val="fr-CA"/>
        </w:rPr>
        <w:t>Baynes</w:t>
      </w:r>
      <w:proofErr w:type="spellEnd"/>
      <w:r>
        <w:rPr>
          <w:bCs/>
          <w:lang w:val="fr-CA"/>
        </w:rPr>
        <w:t xml:space="preserve"> – Photographe</w:t>
      </w:r>
    </w:p>
    <w:p w14:paraId="57FA9EB1" w14:textId="77777777" w:rsidR="007B707D" w:rsidRDefault="007B707D" w:rsidP="007B707D">
      <w:pPr>
        <w:pStyle w:val="NoSpacing"/>
        <w:numPr>
          <w:ilvl w:val="0"/>
          <w:numId w:val="2"/>
        </w:numPr>
        <w:rPr>
          <w:bCs/>
        </w:rPr>
      </w:pPr>
      <w:r>
        <w:rPr>
          <w:bCs/>
          <w:lang w:val="fr-CA"/>
        </w:rPr>
        <w:t xml:space="preserve">Sergey </w:t>
      </w:r>
      <w:proofErr w:type="spellStart"/>
      <w:r>
        <w:rPr>
          <w:bCs/>
          <w:lang w:val="fr-CA"/>
        </w:rPr>
        <w:t>Andronov</w:t>
      </w:r>
      <w:proofErr w:type="spellEnd"/>
      <w:r>
        <w:rPr>
          <w:bCs/>
          <w:lang w:val="fr-CA"/>
        </w:rPr>
        <w:t xml:space="preserve"> – Zodiac Manager</w:t>
      </w:r>
    </w:p>
    <w:p w14:paraId="44A6D187" w14:textId="77777777" w:rsidR="007B707D" w:rsidRDefault="007B707D" w:rsidP="007B707D">
      <w:pPr>
        <w:pStyle w:val="NoSpacing"/>
        <w:numPr>
          <w:ilvl w:val="0"/>
          <w:numId w:val="2"/>
        </w:numPr>
        <w:rPr>
          <w:bCs/>
        </w:rPr>
      </w:pPr>
      <w:r>
        <w:rPr>
          <w:bCs/>
          <w:lang w:val="fr-CA"/>
        </w:rPr>
        <w:t>À confirmer – Guide culturel inuit</w:t>
      </w:r>
    </w:p>
    <w:p w14:paraId="4EC11118" w14:textId="77777777" w:rsidR="007B707D" w:rsidRPr="00D95636" w:rsidRDefault="007B707D" w:rsidP="007B707D">
      <w:pPr>
        <w:pStyle w:val="NoSpacing"/>
        <w:numPr>
          <w:ilvl w:val="0"/>
          <w:numId w:val="2"/>
        </w:numPr>
        <w:rPr>
          <w:bCs/>
          <w:lang w:val="fr-CA"/>
        </w:rPr>
      </w:pPr>
      <w:r>
        <w:rPr>
          <w:bCs/>
          <w:lang w:val="fr-CA"/>
        </w:rPr>
        <w:t>À confirmer – Guide de kayak de plomb</w:t>
      </w:r>
    </w:p>
    <w:p w14:paraId="5FB99285" w14:textId="77777777" w:rsidR="007B707D" w:rsidRDefault="007B707D" w:rsidP="007B707D">
      <w:pPr>
        <w:pStyle w:val="NoSpacing"/>
        <w:numPr>
          <w:ilvl w:val="0"/>
          <w:numId w:val="2"/>
        </w:numPr>
        <w:rPr>
          <w:bCs/>
        </w:rPr>
      </w:pPr>
      <w:r>
        <w:rPr>
          <w:bCs/>
          <w:lang w:val="fr-CA"/>
        </w:rPr>
        <w:t>À confirmer – Guide de kayak</w:t>
      </w:r>
    </w:p>
    <w:p w14:paraId="6D36D91F" w14:textId="77777777" w:rsidR="007B707D" w:rsidRDefault="007B707D" w:rsidP="007B707D">
      <w:pPr>
        <w:pStyle w:val="NoSpacing"/>
        <w:numPr>
          <w:ilvl w:val="0"/>
          <w:numId w:val="2"/>
        </w:numPr>
        <w:rPr>
          <w:bCs/>
        </w:rPr>
      </w:pPr>
      <w:r>
        <w:rPr>
          <w:bCs/>
          <w:lang w:val="fr-CA"/>
        </w:rPr>
        <w:t>À confirmer – Conducteur de kayak</w:t>
      </w:r>
    </w:p>
    <w:p w14:paraId="6C346E2C" w14:textId="77777777" w:rsidR="007B707D" w:rsidRPr="00057822" w:rsidRDefault="007B707D" w:rsidP="007B707D">
      <w:pPr>
        <w:pStyle w:val="NoSpacing"/>
        <w:rPr>
          <w:bCs/>
        </w:rPr>
      </w:pPr>
    </w:p>
    <w:p w14:paraId="32738E30" w14:textId="77777777" w:rsidR="007B707D" w:rsidRPr="00797F69" w:rsidRDefault="007B707D" w:rsidP="007B707D">
      <w:pPr>
        <w:pStyle w:val="NoSpacing"/>
        <w:spacing w:after="120"/>
        <w:rPr>
          <w:b/>
          <w:u w:val="single"/>
        </w:rPr>
      </w:pPr>
      <w:r w:rsidRPr="00797F69">
        <w:rPr>
          <w:b/>
          <w:u w:val="single"/>
          <w:lang w:val="fr-CA"/>
        </w:rPr>
        <w:t>RENSEIGNEMENTS SUPPLÉMENTAIRES</w:t>
      </w:r>
    </w:p>
    <w:p w14:paraId="16229930" w14:textId="77777777" w:rsidR="007B707D" w:rsidRPr="00797F69" w:rsidRDefault="007B707D" w:rsidP="007B707D">
      <w:pPr>
        <w:pStyle w:val="NoSpacing"/>
        <w:rPr>
          <w:bCs/>
          <w:u w:val="single"/>
        </w:rPr>
      </w:pPr>
      <w:r w:rsidRPr="00797F69">
        <w:rPr>
          <w:bCs/>
          <w:u w:val="single"/>
          <w:lang w:val="fr-CA"/>
        </w:rPr>
        <w:t>CONSULTATION COMMUNAUTAIRE</w:t>
      </w:r>
    </w:p>
    <w:p w14:paraId="485B806F" w14:textId="2A92CA44" w:rsidR="007B707D" w:rsidRPr="00D95636" w:rsidRDefault="007B707D" w:rsidP="007B707D">
      <w:pPr>
        <w:spacing w:after="120" w:line="240" w:lineRule="auto"/>
        <w:rPr>
          <w:lang w:val="fr-CA"/>
        </w:rPr>
      </w:pPr>
      <w:r w:rsidRPr="002155B0">
        <w:rPr>
          <w:lang w:val="fr-CA"/>
        </w:rPr>
        <w:t xml:space="preserve">En tant qu’agent de la compagnie de croisières, nous travaillons en étroite collaboration avec le ministère du Développement économique et des Transports du gouvernement du Nunavut pour nous assurer que toutes les procédures appropriées sont suivies et que tous les permis requis sont en place.  Nous communiquerons avec les collectivités et les organisations au cours des prochaines semaines afin de finaliser les dispositions relatives à la croisière du navire. </w:t>
      </w:r>
    </w:p>
    <w:p w14:paraId="5C66529E" w14:textId="6D40CE9C" w:rsidR="007B707D" w:rsidRPr="00D95636" w:rsidRDefault="007B707D" w:rsidP="007B707D">
      <w:pPr>
        <w:spacing w:after="120" w:line="240" w:lineRule="auto"/>
        <w:rPr>
          <w:lang w:val="fr-CA"/>
        </w:rPr>
      </w:pPr>
      <w:r>
        <w:rPr>
          <w:lang w:val="fr-CA"/>
        </w:rPr>
        <w:t xml:space="preserve">Nous collaborerons avec le ministère du Développement économique et des Transports, la </w:t>
      </w:r>
      <w:proofErr w:type="spellStart"/>
      <w:r>
        <w:rPr>
          <w:lang w:val="fr-CA"/>
        </w:rPr>
        <w:t>Qikiqtani</w:t>
      </w:r>
      <w:proofErr w:type="spellEnd"/>
      <w:r>
        <w:rPr>
          <w:lang w:val="fr-CA"/>
        </w:rPr>
        <w:t xml:space="preserve"> Inuit Association, la </w:t>
      </w:r>
      <w:proofErr w:type="spellStart"/>
      <w:r>
        <w:rPr>
          <w:lang w:val="fr-CA"/>
        </w:rPr>
        <w:t>Kitikmeot</w:t>
      </w:r>
      <w:proofErr w:type="spellEnd"/>
      <w:r>
        <w:rPr>
          <w:lang w:val="fr-CA"/>
        </w:rPr>
        <w:t xml:space="preserve"> Inuit Association, les comités de chasseurs et de trappeurs et les collectivités locales. </w:t>
      </w:r>
    </w:p>
    <w:p w14:paraId="795AEC6D" w14:textId="77777777" w:rsidR="007B707D" w:rsidRPr="00D95636" w:rsidRDefault="007B707D" w:rsidP="007B707D">
      <w:pPr>
        <w:pStyle w:val="NoSpacing"/>
        <w:spacing w:after="120"/>
        <w:rPr>
          <w:i/>
          <w:iCs/>
          <w:lang w:val="fr-CA"/>
        </w:rPr>
      </w:pPr>
      <w:r>
        <w:rPr>
          <w:i/>
          <w:iCs/>
          <w:lang w:val="fr-CA"/>
        </w:rPr>
        <w:t>Avantages économiques possibles</w:t>
      </w:r>
    </w:p>
    <w:p w14:paraId="302D0417" w14:textId="77777777" w:rsidR="007B707D" w:rsidRPr="00D95636" w:rsidRDefault="007B707D" w:rsidP="007B707D">
      <w:pPr>
        <w:pStyle w:val="NoSpacing"/>
        <w:spacing w:after="120"/>
        <w:rPr>
          <w:lang w:val="fr-CA"/>
        </w:rPr>
      </w:pPr>
      <w:r>
        <w:rPr>
          <w:lang w:val="fr-CA"/>
        </w:rPr>
        <w:t>Les</w:t>
      </w:r>
      <w:r w:rsidRPr="002207DD">
        <w:rPr>
          <w:lang w:val="fr-CA"/>
        </w:rPr>
        <w:t xml:space="preserve"> escales du navire à Pond </w:t>
      </w:r>
      <w:proofErr w:type="spellStart"/>
      <w:r w:rsidRPr="002207DD">
        <w:rPr>
          <w:lang w:val="fr-CA"/>
        </w:rPr>
        <w:t>Inlet</w:t>
      </w:r>
      <w:proofErr w:type="spellEnd"/>
      <w:r w:rsidRPr="002207DD">
        <w:rPr>
          <w:lang w:val="fr-CA"/>
        </w:rPr>
        <w:t xml:space="preserve"> peuvent procurer des avantages économiques aux membres des Premières Nations de ces collectivités grâce au paiement de guides locaux et à la vente de biens et de services aux passagers. Toute interaction ou tout commerce avec les membres des Premières Nations sera à la discrétion de ces personnes et sera mené avec sensibilité sous la direction d’un guide culturel.</w:t>
      </w:r>
    </w:p>
    <w:p w14:paraId="4A02AED0" w14:textId="77777777" w:rsidR="007B707D" w:rsidRPr="00D95636" w:rsidRDefault="007B707D" w:rsidP="007B707D">
      <w:pPr>
        <w:pStyle w:val="NoSpacing"/>
        <w:spacing w:after="120"/>
        <w:rPr>
          <w:lang w:val="fr-CA"/>
        </w:rPr>
      </w:pPr>
      <w:r w:rsidRPr="002207DD">
        <w:rPr>
          <w:lang w:val="fr-CA"/>
        </w:rPr>
        <w:t xml:space="preserve">Le navire prévoit effectuer des départs à l’extérieur du Canada à </w:t>
      </w:r>
      <w:proofErr w:type="spellStart"/>
      <w:r w:rsidRPr="002207DD">
        <w:rPr>
          <w:lang w:val="fr-CA"/>
        </w:rPr>
        <w:t>Qikiqtarjuaq</w:t>
      </w:r>
      <w:proofErr w:type="spellEnd"/>
      <w:r w:rsidRPr="002207DD">
        <w:rPr>
          <w:lang w:val="fr-CA"/>
        </w:rPr>
        <w:t>. Les activités connexes ici peuvent apporter des avantages économiques à ce port.</w:t>
      </w:r>
    </w:p>
    <w:p w14:paraId="63F92DD6" w14:textId="77777777" w:rsidR="007B707D" w:rsidRPr="00D95636" w:rsidRDefault="007B707D" w:rsidP="007B707D">
      <w:pPr>
        <w:pStyle w:val="NoSpacing"/>
        <w:spacing w:after="120"/>
        <w:rPr>
          <w:lang w:val="fr-CA"/>
        </w:rPr>
      </w:pPr>
      <w:r w:rsidRPr="002207DD">
        <w:rPr>
          <w:lang w:val="fr-CA"/>
        </w:rPr>
        <w:t>Le navire débarquera et embarquera des passagers à Cambridge Bay. Cela peut apporter des avantages économiques au port grâce au paiement des droits portuaires, des dépenses des voyageurs, de l’équipage et des membres de l’équipe d’expédition pour le transport local, la nourriture et les loisirs.</w:t>
      </w:r>
    </w:p>
    <w:p w14:paraId="772145A7" w14:textId="77777777" w:rsidR="007B707D" w:rsidRPr="00D95636" w:rsidRDefault="007B707D" w:rsidP="007B707D">
      <w:pPr>
        <w:spacing w:after="120" w:line="240" w:lineRule="auto"/>
        <w:rPr>
          <w:bCs/>
          <w:lang w:val="fr-CA"/>
        </w:rPr>
      </w:pPr>
    </w:p>
    <w:p w14:paraId="147A3083" w14:textId="7ECC6409" w:rsidR="005818D3" w:rsidRPr="00D95636" w:rsidRDefault="005818D3">
      <w:pPr>
        <w:rPr>
          <w:lang w:val="fr-CA"/>
        </w:rPr>
      </w:pPr>
    </w:p>
    <w:sectPr w:rsidR="005818D3" w:rsidRPr="00D956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DED73" w14:textId="77777777" w:rsidR="00413D10" w:rsidRDefault="00413D10" w:rsidP="007B707D">
      <w:pPr>
        <w:spacing w:after="0" w:line="240" w:lineRule="auto"/>
      </w:pPr>
      <w:r>
        <w:rPr>
          <w:lang w:val="fr-CA"/>
        </w:rPr>
        <w:separator/>
      </w:r>
    </w:p>
  </w:endnote>
  <w:endnote w:type="continuationSeparator" w:id="0">
    <w:p w14:paraId="15F28C09" w14:textId="77777777" w:rsidR="00413D10" w:rsidRDefault="00413D10" w:rsidP="007B707D">
      <w:pPr>
        <w:spacing w:after="0" w:line="240" w:lineRule="auto"/>
      </w:pPr>
      <w:r>
        <w:rPr>
          <w:lang w:val="fr-C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894B1" w14:textId="77777777" w:rsidR="00413D10" w:rsidRDefault="00413D10" w:rsidP="007B707D">
      <w:pPr>
        <w:spacing w:after="0" w:line="240" w:lineRule="auto"/>
      </w:pPr>
      <w:r>
        <w:rPr>
          <w:lang w:val="fr-CA"/>
        </w:rPr>
        <w:separator/>
      </w:r>
    </w:p>
  </w:footnote>
  <w:footnote w:type="continuationSeparator" w:id="0">
    <w:p w14:paraId="7BB4F6C6" w14:textId="77777777" w:rsidR="00413D10" w:rsidRDefault="00413D10" w:rsidP="007B707D">
      <w:pPr>
        <w:spacing w:after="0" w:line="240" w:lineRule="auto"/>
      </w:pPr>
      <w:r>
        <w:rPr>
          <w:lang w:val="fr-CA"/>
        </w:rPr>
        <w:continuationSeparator/>
      </w:r>
    </w:p>
  </w:footnote>
  <w:footnote w:id="1">
    <w:p w14:paraId="78A13601" w14:textId="77777777" w:rsidR="007B707D" w:rsidRPr="00D95636" w:rsidRDefault="007B707D" w:rsidP="007B707D">
      <w:pPr>
        <w:spacing w:after="120" w:line="240" w:lineRule="auto"/>
        <w:rPr>
          <w:bCs/>
          <w:highlight w:val="yellow"/>
          <w:lang w:val="fr-CA"/>
        </w:rPr>
      </w:pPr>
      <w:r>
        <w:rPr>
          <w:rStyle w:val="FootnoteReference"/>
          <w:lang w:val="fr-CA"/>
        </w:rPr>
        <w:footnoteRef/>
      </w:r>
      <w:r>
        <w:rPr>
          <w:lang w:val="fr-CA"/>
        </w:rPr>
        <w:t xml:space="preserve"> </w:t>
      </w:r>
      <w:r w:rsidRPr="00A429AB">
        <w:rPr>
          <w:bCs/>
          <w:sz w:val="18"/>
          <w:szCs w:val="18"/>
          <w:lang w:val="fr-CA"/>
        </w:rPr>
        <w:t>La science citoyenne est la collecte et l’analyse de données relatives au monde naturel par des membres du grand public, généralement dans le cadre d’un projet de collaboration avec des scientifiques professionnels du monde entier.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53DE"/>
    <w:multiLevelType w:val="hybridMultilevel"/>
    <w:tmpl w:val="40406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05370"/>
    <w:multiLevelType w:val="hybridMultilevel"/>
    <w:tmpl w:val="8BAA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C6357"/>
    <w:multiLevelType w:val="hybridMultilevel"/>
    <w:tmpl w:val="AE0E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C5297"/>
    <w:multiLevelType w:val="hybridMultilevel"/>
    <w:tmpl w:val="4B5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866AA8"/>
    <w:multiLevelType w:val="hybridMultilevel"/>
    <w:tmpl w:val="1498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26642"/>
    <w:multiLevelType w:val="hybridMultilevel"/>
    <w:tmpl w:val="98E0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E13E8"/>
    <w:multiLevelType w:val="hybridMultilevel"/>
    <w:tmpl w:val="B49A1FB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1214CE"/>
    <w:multiLevelType w:val="hybridMultilevel"/>
    <w:tmpl w:val="B4B0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72467">
    <w:abstractNumId w:val="4"/>
  </w:num>
  <w:num w:numId="2" w16cid:durableId="539323904">
    <w:abstractNumId w:val="6"/>
  </w:num>
  <w:num w:numId="3" w16cid:durableId="579218512">
    <w:abstractNumId w:val="2"/>
  </w:num>
  <w:num w:numId="4" w16cid:durableId="527303905">
    <w:abstractNumId w:val="1"/>
  </w:num>
  <w:num w:numId="5" w16cid:durableId="617949595">
    <w:abstractNumId w:val="0"/>
  </w:num>
  <w:num w:numId="6" w16cid:durableId="512453865">
    <w:abstractNumId w:val="7"/>
  </w:num>
  <w:num w:numId="7" w16cid:durableId="1437945072">
    <w:abstractNumId w:val="3"/>
  </w:num>
  <w:num w:numId="8" w16cid:durableId="13280986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7D"/>
    <w:rsid w:val="000E7C5F"/>
    <w:rsid w:val="00180415"/>
    <w:rsid w:val="00413D10"/>
    <w:rsid w:val="005818D3"/>
    <w:rsid w:val="007B707D"/>
    <w:rsid w:val="00A654F9"/>
    <w:rsid w:val="00BF60E4"/>
    <w:rsid w:val="00D95636"/>
    <w:rsid w:val="00E16E56"/>
    <w:rsid w:val="00F01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9F03"/>
  <w15:chartTrackingRefBased/>
  <w15:docId w15:val="{5EF75F34-68C8-4FB7-9A5F-7C381228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07D"/>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07D"/>
    <w:pPr>
      <w:ind w:left="720"/>
      <w:contextualSpacing/>
    </w:pPr>
  </w:style>
  <w:style w:type="character" w:styleId="Hyperlink">
    <w:name w:val="Hyperlink"/>
    <w:basedOn w:val="DefaultParagraphFont"/>
    <w:uiPriority w:val="99"/>
    <w:unhideWhenUsed/>
    <w:rsid w:val="007B707D"/>
    <w:rPr>
      <w:color w:val="0000FF"/>
      <w:u w:val="single"/>
    </w:rPr>
  </w:style>
  <w:style w:type="paragraph" w:styleId="NoSpacing">
    <w:name w:val="No Spacing"/>
    <w:uiPriority w:val="1"/>
    <w:qFormat/>
    <w:rsid w:val="007B707D"/>
    <w:pPr>
      <w:spacing w:after="0" w:line="240" w:lineRule="auto"/>
    </w:pPr>
    <w:rPr>
      <w:lang w:val="en-CA"/>
    </w:rPr>
  </w:style>
  <w:style w:type="character" w:styleId="FootnoteReference">
    <w:name w:val="footnote reference"/>
    <w:basedOn w:val="DefaultParagraphFont"/>
    <w:uiPriority w:val="99"/>
    <w:semiHidden/>
    <w:unhideWhenUsed/>
    <w:rsid w:val="007B707D"/>
    <w:rPr>
      <w:vertAlign w:val="superscript"/>
    </w:rPr>
  </w:style>
  <w:style w:type="character" w:styleId="PlaceholderText">
    <w:name w:val="Placeholder Text"/>
    <w:basedOn w:val="DefaultParagraphFont"/>
    <w:uiPriority w:val="99"/>
    <w:semiHidden/>
    <w:rsid w:val="00D956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ppywhal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s@fkwarren.ca" TargetMode="External"/><Relationship Id="rId12" Type="http://schemas.openxmlformats.org/officeDocument/2006/relationships/hyperlink" Target="http://www.secchidis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croplasticsurvey.org" TargetMode="External"/><Relationship Id="rId5" Type="http://schemas.openxmlformats.org/officeDocument/2006/relationships/footnotes" Target="footnotes.xml"/><Relationship Id="rId10" Type="http://schemas.openxmlformats.org/officeDocument/2006/relationships/hyperlink" Target="https://www.inaturalist.org" TargetMode="External"/><Relationship Id="rId4" Type="http://schemas.openxmlformats.org/officeDocument/2006/relationships/webSettings" Target="webSettings.xml"/><Relationship Id="rId9" Type="http://schemas.openxmlformats.org/officeDocument/2006/relationships/hyperlink" Target="https://observer.globe.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6837</Words>
  <Characters>38971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FK Warren</cp:lastModifiedBy>
  <cp:revision>2</cp:revision>
  <dcterms:created xsi:type="dcterms:W3CDTF">2022-06-06T16:34:00Z</dcterms:created>
  <dcterms:modified xsi:type="dcterms:W3CDTF">2022-06-23T02:53:00Z</dcterms:modified>
  <cp:category/>
</cp:coreProperties>
</file>