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F3C" w14:textId="77777777" w:rsidR="00EB5B13" w:rsidRPr="00A601EE" w:rsidRDefault="00EB5B13" w:rsidP="00EB5B13">
      <w:pPr>
        <w:pStyle w:val="Heading1"/>
      </w:pPr>
      <w:bookmarkStart w:id="0" w:name="_Toc365029838"/>
      <w:bookmarkStart w:id="1" w:name="_Toc365029857"/>
      <w:bookmarkStart w:id="2" w:name="_Toc365030007"/>
      <w:bookmarkStart w:id="3" w:name="_Toc365035619"/>
      <w:bookmarkStart w:id="4" w:name="_Toc365035716"/>
      <w:bookmarkStart w:id="5" w:name="_Toc405217746"/>
      <w:bookmarkStart w:id="6" w:name="_Toc104810705"/>
      <w:r w:rsidRPr="00A601EE">
        <w:t>Part 1 - Activity Information</w:t>
      </w:r>
      <w:bookmarkEnd w:id="0"/>
      <w:bookmarkEnd w:id="1"/>
      <w:bookmarkEnd w:id="2"/>
      <w:bookmarkEnd w:id="3"/>
      <w:bookmarkEnd w:id="4"/>
      <w:bookmarkEnd w:id="5"/>
      <w:bookmarkEnd w:id="6"/>
    </w:p>
    <w:p w14:paraId="7441A49B" w14:textId="77777777" w:rsidR="00EB5B13" w:rsidRPr="00F96A5B" w:rsidRDefault="00EB5B13" w:rsidP="00EB5B13">
      <w:pPr>
        <w:pStyle w:val="Heading2"/>
      </w:pPr>
      <w:r w:rsidRPr="00F96A5B">
        <w:t xml:space="preserve"> </w:t>
      </w:r>
      <w:bookmarkStart w:id="7" w:name="_Toc405217747"/>
      <w:bookmarkStart w:id="8" w:name="_Toc104810706"/>
      <w:r w:rsidRPr="00F96A5B">
        <w:t xml:space="preserve">Title of Proposed </w:t>
      </w:r>
      <w:bookmarkEnd w:id="7"/>
      <w:r w:rsidRPr="00F96A5B">
        <w:t>Activity</w:t>
      </w:r>
      <w:bookmarkEnd w:id="8"/>
    </w:p>
    <w:p w14:paraId="1554B6E9" w14:textId="77777777" w:rsidR="00EB5B13" w:rsidRPr="002271F7" w:rsidRDefault="00EB5B13" w:rsidP="00EB5B13">
      <w:pPr>
        <w:spacing w:after="240"/>
      </w:pPr>
      <w:r>
        <w:t>Op NANOOK-TUUGAALIK 2022 and Op NANOOK-NUNAKPUT 2022</w:t>
      </w:r>
    </w:p>
    <w:p w14:paraId="6DF9D1FF" w14:textId="77777777" w:rsidR="00EB5B13" w:rsidRPr="002271F7" w:rsidRDefault="00EB5B13" w:rsidP="00EB5B13">
      <w:pPr>
        <w:pStyle w:val="Heading2"/>
      </w:pPr>
      <w:bookmarkStart w:id="9" w:name="_Toc405217748"/>
      <w:bookmarkStart w:id="10" w:name="_Toc104810707"/>
      <w:r w:rsidRPr="002271F7">
        <w:t>Originating Directorate, Base, or Unit</w:t>
      </w:r>
      <w:bookmarkEnd w:id="9"/>
      <w:bookmarkEnd w:id="10"/>
    </w:p>
    <w:p w14:paraId="23FA1D2C" w14:textId="77777777" w:rsidR="00EB5B13" w:rsidRPr="002271F7" w:rsidRDefault="00EB5B13" w:rsidP="00EB5B13">
      <w:pPr>
        <w:spacing w:after="240"/>
      </w:pPr>
      <w:r w:rsidRPr="002271F7">
        <w:t>Maritime Forces Atlantic (MARLANT), Canadian Forces Base (CFB) Halifax</w:t>
      </w:r>
    </w:p>
    <w:p w14:paraId="4D3DEC70" w14:textId="77777777" w:rsidR="00EB5B13" w:rsidRPr="00B074F0" w:rsidRDefault="00EB5B13" w:rsidP="00EB5B13">
      <w:pPr>
        <w:pStyle w:val="Heading2"/>
      </w:pPr>
      <w:bookmarkStart w:id="11" w:name="_Toc405217749"/>
      <w:bookmarkStart w:id="12" w:name="_Toc104810708"/>
      <w:r w:rsidRPr="00B074F0">
        <w:t xml:space="preserve">Location of Proposed </w:t>
      </w:r>
      <w:bookmarkEnd w:id="11"/>
      <w:r w:rsidRPr="00B074F0">
        <w:t>Activity</w:t>
      </w:r>
      <w:bookmarkEnd w:id="12"/>
      <w:r w:rsidRPr="00B074F0">
        <w:t xml:space="preserve"> </w:t>
      </w:r>
    </w:p>
    <w:p w14:paraId="5BA45B27" w14:textId="77777777" w:rsidR="00EB5B13" w:rsidRDefault="00EB5B13" w:rsidP="00EB5B13">
      <w:pPr>
        <w:autoSpaceDE w:val="0"/>
        <w:autoSpaceDN w:val="0"/>
        <w:adjustRightInd w:val="0"/>
        <w:rPr>
          <w:rFonts w:eastAsiaTheme="minorHAnsi"/>
          <w:color w:val="000000"/>
        </w:rPr>
      </w:pPr>
      <w:bookmarkStart w:id="13" w:name="_Toc405217750"/>
      <w:r w:rsidRPr="00C82641">
        <w:rPr>
          <w:rFonts w:eastAsiaTheme="minorHAnsi"/>
          <w:color w:val="000000"/>
        </w:rPr>
        <w:t xml:space="preserve">Op </w:t>
      </w:r>
      <w:r>
        <w:rPr>
          <w:rFonts w:eastAsiaTheme="minorHAnsi"/>
          <w:color w:val="000000"/>
        </w:rPr>
        <w:t>NA-TU and Op NA-NA</w:t>
      </w:r>
      <w:r w:rsidRPr="00C82641">
        <w:rPr>
          <w:rFonts w:eastAsiaTheme="minorHAnsi"/>
          <w:color w:val="000000"/>
        </w:rPr>
        <w:t xml:space="preserve"> will take place </w:t>
      </w:r>
      <w:r>
        <w:rPr>
          <w:rFonts w:eastAsiaTheme="minorHAnsi"/>
          <w:color w:val="000000"/>
        </w:rPr>
        <w:t xml:space="preserve">in the Maritime Atlantic Operating Areas (MARLOAs), off the coast of Newfoundland, and in the eastern Canadian Arctic, </w:t>
      </w:r>
      <w:r w:rsidRPr="00C82641">
        <w:rPr>
          <w:rFonts w:eastAsiaTheme="minorHAnsi"/>
          <w:color w:val="000000"/>
        </w:rPr>
        <w:t xml:space="preserve">between 2 August and 29 September </w:t>
      </w:r>
      <w:r>
        <w:rPr>
          <w:rFonts w:eastAsiaTheme="minorHAnsi"/>
          <w:color w:val="000000"/>
        </w:rPr>
        <w:t>2022.</w:t>
      </w:r>
    </w:p>
    <w:p w14:paraId="4B49D889" w14:textId="77777777" w:rsidR="00EB5B13" w:rsidRDefault="00EB5B13" w:rsidP="00EB5B13">
      <w:pPr>
        <w:autoSpaceDE w:val="0"/>
        <w:autoSpaceDN w:val="0"/>
        <w:adjustRightInd w:val="0"/>
        <w:rPr>
          <w:rFonts w:eastAsiaTheme="minorHAnsi"/>
          <w:color w:val="000000"/>
        </w:rPr>
      </w:pPr>
    </w:p>
    <w:p w14:paraId="6B04D2CA" w14:textId="77777777" w:rsidR="00EB5B13" w:rsidRPr="00C82641" w:rsidRDefault="00EB5B13" w:rsidP="00EB5B13">
      <w:pPr>
        <w:autoSpaceDE w:val="0"/>
        <w:autoSpaceDN w:val="0"/>
        <w:adjustRightInd w:val="0"/>
        <w:rPr>
          <w:rFonts w:eastAsiaTheme="minorHAnsi"/>
          <w:color w:val="000000"/>
        </w:rPr>
      </w:pPr>
      <w:r w:rsidRPr="00C82641">
        <w:rPr>
          <w:rFonts w:eastAsiaTheme="minorHAnsi"/>
          <w:color w:val="000000"/>
        </w:rPr>
        <w:t xml:space="preserve">Maritime participants will operate in the following general areas: </w:t>
      </w:r>
    </w:p>
    <w:p w14:paraId="3317731D" w14:textId="77777777" w:rsidR="00EB5B13" w:rsidRDefault="00EB5B13" w:rsidP="00EB5B13">
      <w:pPr>
        <w:autoSpaceDE w:val="0"/>
        <w:autoSpaceDN w:val="0"/>
        <w:adjustRightInd w:val="0"/>
        <w:rPr>
          <w:rFonts w:eastAsiaTheme="minorHAnsi"/>
          <w:color w:val="000000"/>
          <w:sz w:val="22"/>
          <w:szCs w:val="22"/>
        </w:rPr>
      </w:pPr>
    </w:p>
    <w:p w14:paraId="25A7F062" w14:textId="77777777" w:rsidR="00EB5B13" w:rsidRDefault="00EB5B13" w:rsidP="00EB5B13">
      <w:pPr>
        <w:pStyle w:val="ListParagraph"/>
        <w:numPr>
          <w:ilvl w:val="0"/>
          <w:numId w:val="11"/>
        </w:numPr>
        <w:autoSpaceDE w:val="0"/>
        <w:autoSpaceDN w:val="0"/>
        <w:adjustRightInd w:val="0"/>
        <w:rPr>
          <w:rFonts w:eastAsiaTheme="minorHAnsi"/>
          <w:color w:val="000000"/>
        </w:rPr>
      </w:pPr>
      <w:proofErr w:type="gramStart"/>
      <w:r>
        <w:rPr>
          <w:rFonts w:eastAsiaTheme="minorHAnsi"/>
          <w:color w:val="000000"/>
        </w:rPr>
        <w:t>MARLOAs;</w:t>
      </w:r>
      <w:proofErr w:type="gramEnd"/>
    </w:p>
    <w:p w14:paraId="36BDB911" w14:textId="77777777" w:rsidR="00EB5B13" w:rsidRDefault="00EB5B13" w:rsidP="00EB5B13">
      <w:pPr>
        <w:pStyle w:val="ListParagraph"/>
        <w:numPr>
          <w:ilvl w:val="0"/>
          <w:numId w:val="11"/>
        </w:numPr>
        <w:autoSpaceDE w:val="0"/>
        <w:autoSpaceDN w:val="0"/>
        <w:adjustRightInd w:val="0"/>
        <w:rPr>
          <w:rFonts w:eastAsiaTheme="minorHAnsi"/>
          <w:color w:val="000000"/>
        </w:rPr>
      </w:pPr>
      <w:r>
        <w:rPr>
          <w:rFonts w:eastAsiaTheme="minorHAnsi"/>
          <w:color w:val="000000"/>
        </w:rPr>
        <w:t xml:space="preserve">Labrador </w:t>
      </w:r>
      <w:proofErr w:type="gramStart"/>
      <w:r>
        <w:rPr>
          <w:rFonts w:eastAsiaTheme="minorHAnsi"/>
          <w:color w:val="000000"/>
        </w:rPr>
        <w:t>Sea;</w:t>
      </w:r>
      <w:proofErr w:type="gramEnd"/>
    </w:p>
    <w:p w14:paraId="2771965F" w14:textId="77777777" w:rsidR="00EB5B13" w:rsidRPr="00B81113" w:rsidRDefault="00EB5B13" w:rsidP="00EB5B13">
      <w:pPr>
        <w:pStyle w:val="ListParagraph"/>
        <w:numPr>
          <w:ilvl w:val="0"/>
          <w:numId w:val="11"/>
        </w:numPr>
        <w:autoSpaceDE w:val="0"/>
        <w:autoSpaceDN w:val="0"/>
        <w:adjustRightInd w:val="0"/>
        <w:rPr>
          <w:rFonts w:eastAsiaTheme="minorHAnsi"/>
          <w:color w:val="000000"/>
        </w:rPr>
      </w:pPr>
      <w:r w:rsidRPr="00B81113">
        <w:rPr>
          <w:rFonts w:eastAsiaTheme="minorHAnsi"/>
          <w:color w:val="000000"/>
        </w:rPr>
        <w:t xml:space="preserve">Davis </w:t>
      </w:r>
      <w:proofErr w:type="gramStart"/>
      <w:r w:rsidRPr="00B81113">
        <w:rPr>
          <w:rFonts w:eastAsiaTheme="minorHAnsi"/>
          <w:color w:val="000000"/>
        </w:rPr>
        <w:t>Strait;</w:t>
      </w:r>
      <w:proofErr w:type="gramEnd"/>
    </w:p>
    <w:p w14:paraId="4BA28225" w14:textId="77777777" w:rsidR="00EB5B13" w:rsidRPr="00B81113" w:rsidRDefault="00EB5B13" w:rsidP="00EB5B13">
      <w:pPr>
        <w:pStyle w:val="ListParagraph"/>
        <w:numPr>
          <w:ilvl w:val="0"/>
          <w:numId w:val="11"/>
        </w:numPr>
        <w:autoSpaceDE w:val="0"/>
        <w:autoSpaceDN w:val="0"/>
        <w:adjustRightInd w:val="0"/>
        <w:rPr>
          <w:rFonts w:eastAsiaTheme="minorHAnsi"/>
          <w:color w:val="000000"/>
        </w:rPr>
      </w:pPr>
      <w:r w:rsidRPr="00B81113">
        <w:rPr>
          <w:rFonts w:eastAsiaTheme="minorHAnsi"/>
          <w:color w:val="000000"/>
        </w:rPr>
        <w:t xml:space="preserve">Hudson </w:t>
      </w:r>
      <w:proofErr w:type="gramStart"/>
      <w:r w:rsidRPr="00B81113">
        <w:rPr>
          <w:rFonts w:eastAsiaTheme="minorHAnsi"/>
          <w:color w:val="000000"/>
        </w:rPr>
        <w:t>Strait;</w:t>
      </w:r>
      <w:proofErr w:type="gramEnd"/>
    </w:p>
    <w:p w14:paraId="346791CB" w14:textId="77777777" w:rsidR="00EB5B13" w:rsidRPr="00B81113" w:rsidRDefault="00EB5B13" w:rsidP="00EB5B13">
      <w:pPr>
        <w:pStyle w:val="ListParagraph"/>
        <w:numPr>
          <w:ilvl w:val="0"/>
          <w:numId w:val="11"/>
        </w:numPr>
        <w:autoSpaceDE w:val="0"/>
        <w:autoSpaceDN w:val="0"/>
        <w:adjustRightInd w:val="0"/>
        <w:rPr>
          <w:rFonts w:eastAsiaTheme="minorHAnsi"/>
          <w:color w:val="000000"/>
        </w:rPr>
      </w:pPr>
      <w:r w:rsidRPr="00B81113">
        <w:rPr>
          <w:rFonts w:eastAsiaTheme="minorHAnsi"/>
          <w:color w:val="000000"/>
        </w:rPr>
        <w:t xml:space="preserve">Frobisher </w:t>
      </w:r>
      <w:proofErr w:type="gramStart"/>
      <w:r w:rsidRPr="00B81113">
        <w:rPr>
          <w:rFonts w:eastAsiaTheme="minorHAnsi"/>
          <w:color w:val="000000"/>
        </w:rPr>
        <w:t>Bay;</w:t>
      </w:r>
      <w:proofErr w:type="gramEnd"/>
    </w:p>
    <w:p w14:paraId="0450F61C" w14:textId="77777777" w:rsidR="00EB5B13" w:rsidRPr="00B81113" w:rsidRDefault="00EB5B13" w:rsidP="00EB5B13">
      <w:pPr>
        <w:pStyle w:val="ListParagraph"/>
        <w:numPr>
          <w:ilvl w:val="0"/>
          <w:numId w:val="11"/>
        </w:numPr>
        <w:autoSpaceDE w:val="0"/>
        <w:autoSpaceDN w:val="0"/>
        <w:adjustRightInd w:val="0"/>
        <w:rPr>
          <w:rFonts w:eastAsiaTheme="minorHAnsi"/>
          <w:color w:val="000000"/>
        </w:rPr>
      </w:pPr>
      <w:r w:rsidRPr="00B81113">
        <w:rPr>
          <w:rFonts w:eastAsiaTheme="minorHAnsi"/>
          <w:color w:val="000000"/>
        </w:rPr>
        <w:t xml:space="preserve">Baffin </w:t>
      </w:r>
      <w:proofErr w:type="gramStart"/>
      <w:r w:rsidRPr="00B81113">
        <w:rPr>
          <w:rFonts w:eastAsiaTheme="minorHAnsi"/>
          <w:color w:val="000000"/>
        </w:rPr>
        <w:t>Bay;</w:t>
      </w:r>
      <w:proofErr w:type="gramEnd"/>
    </w:p>
    <w:p w14:paraId="30FE5016" w14:textId="77777777" w:rsidR="00EB5B13" w:rsidRPr="00597E10" w:rsidRDefault="00EB5B13" w:rsidP="00EB5B13">
      <w:pPr>
        <w:pStyle w:val="ListParagraph"/>
        <w:numPr>
          <w:ilvl w:val="0"/>
          <w:numId w:val="11"/>
        </w:numPr>
        <w:autoSpaceDE w:val="0"/>
        <w:autoSpaceDN w:val="0"/>
        <w:adjustRightInd w:val="0"/>
        <w:rPr>
          <w:rFonts w:eastAsiaTheme="minorHAnsi"/>
          <w:color w:val="000000"/>
        </w:rPr>
      </w:pPr>
      <w:r w:rsidRPr="00B81113">
        <w:rPr>
          <w:rFonts w:eastAsiaTheme="minorHAnsi"/>
          <w:color w:val="000000"/>
        </w:rPr>
        <w:t>Lancaster Sound;</w:t>
      </w:r>
      <w:r>
        <w:rPr>
          <w:rFonts w:eastAsiaTheme="minorHAnsi"/>
          <w:color w:val="000000"/>
        </w:rPr>
        <w:t xml:space="preserve"> and</w:t>
      </w:r>
    </w:p>
    <w:p w14:paraId="27533383" w14:textId="77777777" w:rsidR="00EB5B13" w:rsidRPr="00B81113" w:rsidRDefault="00EB5B13" w:rsidP="00EB5B13">
      <w:pPr>
        <w:pStyle w:val="ListParagraph"/>
        <w:numPr>
          <w:ilvl w:val="0"/>
          <w:numId w:val="11"/>
        </w:numPr>
        <w:autoSpaceDE w:val="0"/>
        <w:autoSpaceDN w:val="0"/>
        <w:adjustRightInd w:val="0"/>
        <w:rPr>
          <w:rFonts w:eastAsiaTheme="minorHAnsi"/>
          <w:color w:val="000000"/>
        </w:rPr>
      </w:pPr>
      <w:proofErr w:type="spellStart"/>
      <w:r w:rsidRPr="00B81113">
        <w:rPr>
          <w:rFonts w:eastAsiaTheme="minorHAnsi"/>
          <w:color w:val="000000"/>
        </w:rPr>
        <w:t>Sagleck</w:t>
      </w:r>
      <w:proofErr w:type="spellEnd"/>
      <w:r w:rsidRPr="00B81113">
        <w:rPr>
          <w:rFonts w:eastAsiaTheme="minorHAnsi"/>
          <w:color w:val="000000"/>
        </w:rPr>
        <w:t xml:space="preserve"> Bay.</w:t>
      </w:r>
    </w:p>
    <w:p w14:paraId="3DEBE20F" w14:textId="77777777" w:rsidR="00EB5B13" w:rsidRPr="00C82641" w:rsidRDefault="00EB5B13" w:rsidP="00EB5B13">
      <w:pPr>
        <w:autoSpaceDE w:val="0"/>
        <w:autoSpaceDN w:val="0"/>
        <w:adjustRightInd w:val="0"/>
        <w:rPr>
          <w:rFonts w:eastAsiaTheme="minorHAnsi"/>
          <w:color w:val="000000"/>
        </w:rPr>
      </w:pPr>
    </w:p>
    <w:p w14:paraId="1D4C3F81" w14:textId="77777777" w:rsidR="00EB5B13" w:rsidRPr="00C82641" w:rsidRDefault="00EB5B13" w:rsidP="00EB5B13">
      <w:pPr>
        <w:autoSpaceDE w:val="0"/>
        <w:autoSpaceDN w:val="0"/>
        <w:adjustRightInd w:val="0"/>
        <w:rPr>
          <w:rFonts w:eastAsiaTheme="minorHAnsi"/>
          <w:color w:val="000000"/>
        </w:rPr>
      </w:pPr>
      <w:r>
        <w:rPr>
          <w:rFonts w:eastAsiaTheme="minorHAnsi"/>
          <w:color w:val="000000"/>
        </w:rPr>
        <w:t xml:space="preserve">Ship and supporting personnel are expected to visit the </w:t>
      </w:r>
      <w:r w:rsidRPr="00C82641">
        <w:rPr>
          <w:rFonts w:eastAsiaTheme="minorHAnsi"/>
          <w:color w:val="000000"/>
        </w:rPr>
        <w:t xml:space="preserve">following </w:t>
      </w:r>
      <w:r>
        <w:rPr>
          <w:rFonts w:eastAsiaTheme="minorHAnsi"/>
          <w:color w:val="000000"/>
        </w:rPr>
        <w:t>locations</w:t>
      </w:r>
      <w:r w:rsidRPr="00C82641">
        <w:rPr>
          <w:rFonts w:eastAsiaTheme="minorHAnsi"/>
          <w:color w:val="000000"/>
        </w:rPr>
        <w:t xml:space="preserve">: </w:t>
      </w:r>
    </w:p>
    <w:p w14:paraId="112CFA7A" w14:textId="77777777" w:rsidR="00EB5B13" w:rsidRPr="00501329" w:rsidRDefault="00EB5B13" w:rsidP="00EB5B13">
      <w:pPr>
        <w:autoSpaceDE w:val="0"/>
        <w:autoSpaceDN w:val="0"/>
        <w:adjustRightInd w:val="0"/>
        <w:rPr>
          <w:rFonts w:eastAsiaTheme="minorHAnsi"/>
          <w:color w:val="000000"/>
        </w:rPr>
      </w:pPr>
    </w:p>
    <w:p w14:paraId="0591E028" w14:textId="77777777" w:rsidR="00EB5B13" w:rsidRPr="00C82641" w:rsidRDefault="00EB5B13" w:rsidP="00EB5B13">
      <w:pPr>
        <w:pStyle w:val="ListParagraph"/>
        <w:numPr>
          <w:ilvl w:val="0"/>
          <w:numId w:val="12"/>
        </w:numPr>
        <w:autoSpaceDE w:val="0"/>
        <w:autoSpaceDN w:val="0"/>
        <w:adjustRightInd w:val="0"/>
        <w:rPr>
          <w:rFonts w:eastAsiaTheme="minorHAnsi"/>
          <w:color w:val="000000"/>
          <w:lang w:val="fr-CA"/>
        </w:rPr>
      </w:pPr>
      <w:r w:rsidRPr="00C82641">
        <w:rPr>
          <w:rFonts w:eastAsiaTheme="minorHAnsi"/>
          <w:color w:val="000000"/>
          <w:lang w:val="fr-CA"/>
        </w:rPr>
        <w:t xml:space="preserve">Pond </w:t>
      </w:r>
      <w:proofErr w:type="spellStart"/>
      <w:r w:rsidRPr="00C82641">
        <w:rPr>
          <w:rFonts w:eastAsiaTheme="minorHAnsi"/>
          <w:color w:val="000000"/>
          <w:lang w:val="fr-CA"/>
        </w:rPr>
        <w:t>Inlet</w:t>
      </w:r>
      <w:proofErr w:type="spellEnd"/>
      <w:r w:rsidRPr="00C82641">
        <w:rPr>
          <w:rFonts w:eastAsiaTheme="minorHAnsi"/>
          <w:color w:val="000000"/>
          <w:lang w:val="fr-CA"/>
        </w:rPr>
        <w:t>, Nunavut (NU)</w:t>
      </w:r>
      <w:r>
        <w:rPr>
          <w:rFonts w:eastAsiaTheme="minorHAnsi"/>
          <w:color w:val="000000"/>
          <w:lang w:val="fr-CA"/>
        </w:rPr>
        <w:t xml:space="preserve"> (</w:t>
      </w:r>
      <w:proofErr w:type="spellStart"/>
      <w:r>
        <w:rPr>
          <w:rFonts w:eastAsiaTheme="minorHAnsi"/>
          <w:color w:val="000000"/>
          <w:lang w:val="fr-CA"/>
        </w:rPr>
        <w:t>community</w:t>
      </w:r>
      <w:proofErr w:type="spellEnd"/>
      <w:r>
        <w:rPr>
          <w:rFonts w:eastAsiaTheme="minorHAnsi"/>
          <w:color w:val="000000"/>
          <w:lang w:val="fr-CA"/>
        </w:rPr>
        <w:t>);</w:t>
      </w:r>
    </w:p>
    <w:p w14:paraId="48511D19" w14:textId="77777777" w:rsidR="00EB5B13" w:rsidRPr="00F11473" w:rsidRDefault="00EB5B13" w:rsidP="00EB5B13">
      <w:pPr>
        <w:pStyle w:val="ListParagraph"/>
        <w:numPr>
          <w:ilvl w:val="0"/>
          <w:numId w:val="12"/>
        </w:numPr>
        <w:autoSpaceDE w:val="0"/>
        <w:autoSpaceDN w:val="0"/>
        <w:adjustRightInd w:val="0"/>
        <w:rPr>
          <w:rFonts w:eastAsiaTheme="minorHAnsi"/>
          <w:color w:val="000000"/>
        </w:rPr>
      </w:pPr>
      <w:r w:rsidRPr="00F11473">
        <w:rPr>
          <w:rFonts w:eastAsiaTheme="minorHAnsi"/>
          <w:color w:val="000000"/>
        </w:rPr>
        <w:t>Nanisivik, NU (future DND fuelling facility</w:t>
      </w:r>
      <w:proofErr w:type="gramStart"/>
      <w:r w:rsidRPr="00F11473">
        <w:rPr>
          <w:rFonts w:eastAsiaTheme="minorHAnsi"/>
          <w:color w:val="000000"/>
        </w:rPr>
        <w:t>)</w:t>
      </w:r>
      <w:r>
        <w:rPr>
          <w:rFonts w:eastAsiaTheme="minorHAnsi"/>
          <w:color w:val="000000"/>
        </w:rPr>
        <w:t>;</w:t>
      </w:r>
      <w:proofErr w:type="gramEnd"/>
    </w:p>
    <w:p w14:paraId="6AD61542" w14:textId="77777777" w:rsidR="00EB5B13" w:rsidRPr="00C82641" w:rsidRDefault="00EB5B13" w:rsidP="00EB5B13">
      <w:pPr>
        <w:pStyle w:val="ListParagraph"/>
        <w:numPr>
          <w:ilvl w:val="0"/>
          <w:numId w:val="12"/>
        </w:numPr>
        <w:autoSpaceDE w:val="0"/>
        <w:autoSpaceDN w:val="0"/>
        <w:adjustRightInd w:val="0"/>
        <w:rPr>
          <w:rFonts w:eastAsiaTheme="minorHAnsi"/>
          <w:color w:val="000000"/>
        </w:rPr>
      </w:pPr>
      <w:r w:rsidRPr="00C82641">
        <w:rPr>
          <w:rFonts w:eastAsiaTheme="minorHAnsi"/>
          <w:color w:val="000000"/>
        </w:rPr>
        <w:t>Arctic Bay, NU</w:t>
      </w:r>
      <w:r>
        <w:rPr>
          <w:rFonts w:eastAsiaTheme="minorHAnsi"/>
          <w:color w:val="000000"/>
        </w:rPr>
        <w:t xml:space="preserve"> (community</w:t>
      </w:r>
      <w:proofErr w:type="gramStart"/>
      <w:r>
        <w:rPr>
          <w:rFonts w:eastAsiaTheme="minorHAnsi"/>
          <w:color w:val="000000"/>
        </w:rPr>
        <w:t>);</w:t>
      </w:r>
      <w:proofErr w:type="gramEnd"/>
    </w:p>
    <w:p w14:paraId="31FA6243" w14:textId="77777777" w:rsidR="00EB5B13" w:rsidRPr="004A0956" w:rsidRDefault="00EB5B13" w:rsidP="00EB5B13">
      <w:pPr>
        <w:pStyle w:val="ListParagraph"/>
        <w:numPr>
          <w:ilvl w:val="0"/>
          <w:numId w:val="12"/>
        </w:numPr>
        <w:autoSpaceDE w:val="0"/>
        <w:autoSpaceDN w:val="0"/>
        <w:adjustRightInd w:val="0"/>
        <w:rPr>
          <w:rFonts w:eastAsiaTheme="minorHAnsi"/>
          <w:color w:val="000000"/>
        </w:rPr>
      </w:pPr>
      <w:r w:rsidRPr="004A0956">
        <w:rPr>
          <w:rFonts w:eastAsiaTheme="minorHAnsi"/>
          <w:color w:val="000000"/>
        </w:rPr>
        <w:t>Cambridge Bay, NU (community</w:t>
      </w:r>
      <w:proofErr w:type="gramStart"/>
      <w:r w:rsidRPr="004A0956">
        <w:rPr>
          <w:rFonts w:eastAsiaTheme="minorHAnsi"/>
          <w:color w:val="000000"/>
        </w:rPr>
        <w:t>)</w:t>
      </w:r>
      <w:r>
        <w:rPr>
          <w:rFonts w:eastAsiaTheme="minorHAnsi"/>
          <w:color w:val="000000"/>
        </w:rPr>
        <w:t>;</w:t>
      </w:r>
      <w:proofErr w:type="gramEnd"/>
    </w:p>
    <w:p w14:paraId="6D9883B9" w14:textId="77777777" w:rsidR="00EB5B13" w:rsidRPr="004A0956" w:rsidRDefault="00EB5B13" w:rsidP="00EB5B13">
      <w:pPr>
        <w:pStyle w:val="ListParagraph"/>
        <w:numPr>
          <w:ilvl w:val="0"/>
          <w:numId w:val="12"/>
        </w:numPr>
        <w:autoSpaceDE w:val="0"/>
        <w:autoSpaceDN w:val="0"/>
        <w:adjustRightInd w:val="0"/>
        <w:rPr>
          <w:rFonts w:eastAsiaTheme="minorHAnsi"/>
          <w:color w:val="000000"/>
        </w:rPr>
      </w:pPr>
      <w:r w:rsidRPr="004A0956">
        <w:rPr>
          <w:rFonts w:eastAsiaTheme="minorHAnsi"/>
          <w:color w:val="000000"/>
        </w:rPr>
        <w:t>Griffin Inlet, NU (uninhabited</w:t>
      </w:r>
      <w:proofErr w:type="gramStart"/>
      <w:r w:rsidRPr="004A0956">
        <w:rPr>
          <w:rFonts w:eastAsiaTheme="minorHAnsi"/>
          <w:color w:val="000000"/>
        </w:rPr>
        <w:t>)</w:t>
      </w:r>
      <w:r>
        <w:rPr>
          <w:rFonts w:eastAsiaTheme="minorHAnsi"/>
          <w:color w:val="000000"/>
        </w:rPr>
        <w:t>;</w:t>
      </w:r>
      <w:proofErr w:type="gramEnd"/>
    </w:p>
    <w:p w14:paraId="0F0232D1" w14:textId="77777777" w:rsidR="00EB5B13" w:rsidRDefault="00EB5B13" w:rsidP="00EB5B13">
      <w:pPr>
        <w:pStyle w:val="ListParagraph"/>
        <w:numPr>
          <w:ilvl w:val="0"/>
          <w:numId w:val="12"/>
        </w:numPr>
        <w:autoSpaceDE w:val="0"/>
        <w:autoSpaceDN w:val="0"/>
        <w:adjustRightInd w:val="0"/>
        <w:rPr>
          <w:rFonts w:eastAsiaTheme="minorHAnsi"/>
          <w:color w:val="000000"/>
        </w:rPr>
      </w:pPr>
      <w:r w:rsidRPr="004A0956">
        <w:rPr>
          <w:rFonts w:eastAsiaTheme="minorHAnsi"/>
          <w:color w:val="000000"/>
        </w:rPr>
        <w:t>Lowther Island, NU (uninhabited</w:t>
      </w:r>
      <w:proofErr w:type="gramStart"/>
      <w:r w:rsidRPr="004A0956">
        <w:rPr>
          <w:rFonts w:eastAsiaTheme="minorHAnsi"/>
          <w:color w:val="000000"/>
        </w:rPr>
        <w:t>)</w:t>
      </w:r>
      <w:r>
        <w:rPr>
          <w:rFonts w:eastAsiaTheme="minorHAnsi"/>
          <w:color w:val="000000"/>
        </w:rPr>
        <w:t>;</w:t>
      </w:r>
      <w:proofErr w:type="gramEnd"/>
    </w:p>
    <w:p w14:paraId="626430E6" w14:textId="77777777" w:rsidR="00EB5B13" w:rsidRPr="004A0956" w:rsidRDefault="00EB5B13" w:rsidP="00EB5B13">
      <w:pPr>
        <w:pStyle w:val="ListParagraph"/>
        <w:numPr>
          <w:ilvl w:val="0"/>
          <w:numId w:val="12"/>
        </w:numPr>
        <w:autoSpaceDE w:val="0"/>
        <w:autoSpaceDN w:val="0"/>
        <w:adjustRightInd w:val="0"/>
        <w:rPr>
          <w:rFonts w:eastAsiaTheme="minorHAnsi"/>
          <w:color w:val="000000"/>
        </w:rPr>
      </w:pPr>
      <w:r>
        <w:rPr>
          <w:rFonts w:eastAsiaTheme="minorHAnsi"/>
          <w:color w:val="000000"/>
        </w:rPr>
        <w:t>Gascoyne, NU (DND camp</w:t>
      </w:r>
      <w:proofErr w:type="gramStart"/>
      <w:r>
        <w:rPr>
          <w:rFonts w:eastAsiaTheme="minorHAnsi"/>
          <w:color w:val="000000"/>
        </w:rPr>
        <w:t>);</w:t>
      </w:r>
      <w:proofErr w:type="gramEnd"/>
    </w:p>
    <w:p w14:paraId="38B4D181" w14:textId="77777777" w:rsidR="00EB5B13" w:rsidRDefault="00EB5B13" w:rsidP="00EB5B13">
      <w:pPr>
        <w:pStyle w:val="ListParagraph"/>
        <w:numPr>
          <w:ilvl w:val="0"/>
          <w:numId w:val="12"/>
        </w:numPr>
        <w:autoSpaceDE w:val="0"/>
        <w:autoSpaceDN w:val="0"/>
        <w:adjustRightInd w:val="0"/>
        <w:rPr>
          <w:rFonts w:eastAsiaTheme="minorHAnsi"/>
          <w:color w:val="000000"/>
        </w:rPr>
      </w:pPr>
      <w:r w:rsidRPr="00C82641">
        <w:rPr>
          <w:rFonts w:eastAsiaTheme="minorHAnsi"/>
          <w:color w:val="000000"/>
        </w:rPr>
        <w:t>Dundas Harbour, NU</w:t>
      </w:r>
      <w:r>
        <w:rPr>
          <w:rFonts w:eastAsiaTheme="minorHAnsi"/>
          <w:color w:val="000000"/>
        </w:rPr>
        <w:t xml:space="preserve"> (community</w:t>
      </w:r>
      <w:proofErr w:type="gramStart"/>
      <w:r>
        <w:rPr>
          <w:rFonts w:eastAsiaTheme="minorHAnsi"/>
          <w:color w:val="000000"/>
        </w:rPr>
        <w:t>);</w:t>
      </w:r>
      <w:proofErr w:type="gramEnd"/>
    </w:p>
    <w:p w14:paraId="0BD61590" w14:textId="77777777" w:rsidR="00EB5B13" w:rsidRDefault="00EB5B13" w:rsidP="00EB5B13">
      <w:pPr>
        <w:pStyle w:val="ListParagraph"/>
        <w:numPr>
          <w:ilvl w:val="0"/>
          <w:numId w:val="12"/>
        </w:numPr>
        <w:autoSpaceDE w:val="0"/>
        <w:autoSpaceDN w:val="0"/>
        <w:adjustRightInd w:val="0"/>
        <w:rPr>
          <w:rFonts w:eastAsiaTheme="minorHAnsi"/>
          <w:color w:val="000000"/>
        </w:rPr>
      </w:pPr>
      <w:proofErr w:type="spellStart"/>
      <w:r>
        <w:rPr>
          <w:rFonts w:eastAsiaTheme="minorHAnsi"/>
          <w:color w:val="000000"/>
        </w:rPr>
        <w:t>Qikiqtarquaq</w:t>
      </w:r>
      <w:proofErr w:type="spellEnd"/>
      <w:r>
        <w:rPr>
          <w:rFonts w:eastAsiaTheme="minorHAnsi"/>
          <w:color w:val="000000"/>
        </w:rPr>
        <w:t>, NU (community</w:t>
      </w:r>
      <w:proofErr w:type="gramStart"/>
      <w:r>
        <w:rPr>
          <w:rFonts w:eastAsiaTheme="minorHAnsi"/>
          <w:color w:val="000000"/>
        </w:rPr>
        <w:t>);</w:t>
      </w:r>
      <w:proofErr w:type="gramEnd"/>
    </w:p>
    <w:p w14:paraId="2F05E4AB" w14:textId="77777777" w:rsidR="00EB5B13" w:rsidRPr="00C82641" w:rsidRDefault="00EB5B13" w:rsidP="00EB5B13">
      <w:pPr>
        <w:pStyle w:val="ListParagraph"/>
        <w:numPr>
          <w:ilvl w:val="0"/>
          <w:numId w:val="12"/>
        </w:numPr>
        <w:autoSpaceDE w:val="0"/>
        <w:autoSpaceDN w:val="0"/>
        <w:adjustRightInd w:val="0"/>
        <w:rPr>
          <w:rFonts w:eastAsiaTheme="minorHAnsi"/>
          <w:color w:val="000000"/>
        </w:rPr>
      </w:pPr>
      <w:r>
        <w:rPr>
          <w:rFonts w:eastAsiaTheme="minorHAnsi"/>
          <w:color w:val="000000"/>
        </w:rPr>
        <w:t>Iqaluit, NU (community):</w:t>
      </w:r>
    </w:p>
    <w:p w14:paraId="1022462C" w14:textId="77777777" w:rsidR="00EB5B13" w:rsidRPr="00C82641" w:rsidRDefault="00EB5B13" w:rsidP="00EB5B13">
      <w:pPr>
        <w:pStyle w:val="ListParagraph"/>
        <w:numPr>
          <w:ilvl w:val="0"/>
          <w:numId w:val="12"/>
        </w:numPr>
        <w:autoSpaceDE w:val="0"/>
        <w:autoSpaceDN w:val="0"/>
        <w:adjustRightInd w:val="0"/>
        <w:rPr>
          <w:rFonts w:eastAsiaTheme="minorHAnsi"/>
          <w:color w:val="000000"/>
        </w:rPr>
      </w:pPr>
      <w:r w:rsidRPr="00C82641">
        <w:rPr>
          <w:rFonts w:eastAsiaTheme="minorHAnsi"/>
          <w:color w:val="000000"/>
        </w:rPr>
        <w:t>Nain, N</w:t>
      </w:r>
      <w:r>
        <w:rPr>
          <w:rFonts w:eastAsiaTheme="minorHAnsi"/>
          <w:color w:val="000000"/>
        </w:rPr>
        <w:t>ewfoundland and Labrador (N</w:t>
      </w:r>
      <w:r w:rsidRPr="00C82641">
        <w:rPr>
          <w:rFonts w:eastAsiaTheme="minorHAnsi"/>
          <w:color w:val="000000"/>
        </w:rPr>
        <w:t>L</w:t>
      </w:r>
      <w:r>
        <w:rPr>
          <w:rFonts w:eastAsiaTheme="minorHAnsi"/>
          <w:color w:val="000000"/>
        </w:rPr>
        <w:t>) (community</w:t>
      </w:r>
      <w:proofErr w:type="gramStart"/>
      <w:r>
        <w:rPr>
          <w:rFonts w:eastAsiaTheme="minorHAnsi"/>
          <w:color w:val="000000"/>
        </w:rPr>
        <w:t>);</w:t>
      </w:r>
      <w:proofErr w:type="gramEnd"/>
      <w:r>
        <w:rPr>
          <w:rFonts w:eastAsiaTheme="minorHAnsi"/>
          <w:color w:val="000000"/>
        </w:rPr>
        <w:t xml:space="preserve"> </w:t>
      </w:r>
    </w:p>
    <w:p w14:paraId="0DEAB57E" w14:textId="77777777" w:rsidR="00EB5B13" w:rsidRDefault="00EB5B13" w:rsidP="00EB5B13">
      <w:pPr>
        <w:pStyle w:val="ListParagraph"/>
        <w:numPr>
          <w:ilvl w:val="0"/>
          <w:numId w:val="12"/>
        </w:numPr>
        <w:autoSpaceDE w:val="0"/>
        <w:autoSpaceDN w:val="0"/>
        <w:adjustRightInd w:val="0"/>
        <w:rPr>
          <w:rFonts w:eastAsiaTheme="minorHAnsi"/>
          <w:color w:val="000000"/>
        </w:rPr>
      </w:pPr>
      <w:r w:rsidRPr="00C82641">
        <w:rPr>
          <w:rFonts w:eastAsiaTheme="minorHAnsi"/>
          <w:color w:val="000000"/>
        </w:rPr>
        <w:t>Hopedale, NL</w:t>
      </w:r>
      <w:r>
        <w:rPr>
          <w:rFonts w:eastAsiaTheme="minorHAnsi"/>
          <w:color w:val="000000"/>
        </w:rPr>
        <w:t xml:space="preserve"> (community</w:t>
      </w:r>
      <w:proofErr w:type="gramStart"/>
      <w:r>
        <w:rPr>
          <w:rFonts w:eastAsiaTheme="minorHAnsi"/>
          <w:color w:val="000000"/>
        </w:rPr>
        <w:t>);</w:t>
      </w:r>
      <w:proofErr w:type="gramEnd"/>
    </w:p>
    <w:p w14:paraId="00415C66" w14:textId="77777777" w:rsidR="00EB5B13" w:rsidRDefault="00EB5B13" w:rsidP="00EB5B13">
      <w:pPr>
        <w:pStyle w:val="ListParagraph"/>
        <w:numPr>
          <w:ilvl w:val="0"/>
          <w:numId w:val="12"/>
        </w:numPr>
        <w:autoSpaceDE w:val="0"/>
        <w:autoSpaceDN w:val="0"/>
        <w:adjustRightInd w:val="0"/>
        <w:rPr>
          <w:rFonts w:eastAsiaTheme="minorHAnsi"/>
          <w:color w:val="000000"/>
        </w:rPr>
      </w:pPr>
      <w:r>
        <w:rPr>
          <w:rFonts w:eastAsiaTheme="minorHAnsi"/>
          <w:color w:val="000000"/>
        </w:rPr>
        <w:t>Goose Bay, NL (community); and</w:t>
      </w:r>
    </w:p>
    <w:p w14:paraId="66825C51" w14:textId="77777777" w:rsidR="00EB5B13" w:rsidRPr="00C82641" w:rsidRDefault="00EB5B13" w:rsidP="00EB5B13">
      <w:pPr>
        <w:pStyle w:val="ListParagraph"/>
        <w:numPr>
          <w:ilvl w:val="0"/>
          <w:numId w:val="12"/>
        </w:numPr>
        <w:autoSpaceDE w:val="0"/>
        <w:autoSpaceDN w:val="0"/>
        <w:adjustRightInd w:val="0"/>
        <w:rPr>
          <w:rFonts w:eastAsiaTheme="minorHAnsi"/>
          <w:color w:val="000000"/>
        </w:rPr>
      </w:pPr>
      <w:r>
        <w:rPr>
          <w:rFonts w:eastAsiaTheme="minorHAnsi"/>
          <w:color w:val="000000"/>
        </w:rPr>
        <w:t>St. John’s, NL (community).</w:t>
      </w:r>
    </w:p>
    <w:p w14:paraId="321C7029" w14:textId="77777777" w:rsidR="00EB5B13" w:rsidRPr="00C82641" w:rsidRDefault="00EB5B13" w:rsidP="00EB5B13">
      <w:pPr>
        <w:autoSpaceDE w:val="0"/>
        <w:autoSpaceDN w:val="0"/>
        <w:adjustRightInd w:val="0"/>
        <w:rPr>
          <w:rFonts w:eastAsiaTheme="minorHAnsi"/>
          <w:color w:val="000000"/>
        </w:rPr>
      </w:pPr>
    </w:p>
    <w:p w14:paraId="0807A9DE" w14:textId="77777777" w:rsidR="00EB5B13" w:rsidRPr="00C82641" w:rsidRDefault="00EB5B13" w:rsidP="00EB5B13">
      <w:pPr>
        <w:autoSpaceDE w:val="0"/>
        <w:autoSpaceDN w:val="0"/>
        <w:adjustRightInd w:val="0"/>
        <w:rPr>
          <w:rFonts w:eastAsiaTheme="minorHAnsi"/>
          <w:color w:val="000000"/>
        </w:rPr>
      </w:pPr>
      <w:r>
        <w:rPr>
          <w:rFonts w:eastAsiaTheme="minorHAnsi"/>
          <w:color w:val="000000"/>
        </w:rPr>
        <w:t>The Port of Nuuk, Greenland (GL) will also be visited for fuelling purposes.</w:t>
      </w:r>
    </w:p>
    <w:p w14:paraId="290C5C60" w14:textId="77777777" w:rsidR="00EB5B13" w:rsidRPr="00C82641" w:rsidRDefault="00EB5B13" w:rsidP="00EB5B13">
      <w:pPr>
        <w:autoSpaceDE w:val="0"/>
        <w:autoSpaceDN w:val="0"/>
        <w:adjustRightInd w:val="0"/>
        <w:rPr>
          <w:rFonts w:eastAsiaTheme="minorHAnsi"/>
          <w:color w:val="000000"/>
        </w:rPr>
      </w:pPr>
    </w:p>
    <w:p w14:paraId="5A40A797" w14:textId="77777777" w:rsidR="00EB5B13" w:rsidRPr="00B074F0" w:rsidRDefault="00EB5B13" w:rsidP="00EB5B13">
      <w:pPr>
        <w:pStyle w:val="Heading2"/>
      </w:pPr>
      <w:bookmarkStart w:id="14" w:name="_Toc104810709"/>
      <w:r w:rsidRPr="00B074F0">
        <w:lastRenderedPageBreak/>
        <w:t>Activity Summary</w:t>
      </w:r>
      <w:bookmarkEnd w:id="13"/>
      <w:bookmarkEnd w:id="14"/>
    </w:p>
    <w:p w14:paraId="7D6A2817" w14:textId="77777777" w:rsidR="00EB5B13" w:rsidRPr="00F96A5B" w:rsidRDefault="00EB5B13" w:rsidP="00EB5B13">
      <w:pPr>
        <w:spacing w:before="120" w:after="120"/>
        <w:outlineLvl w:val="1"/>
        <w:rPr>
          <w:rStyle w:val="Heading3Char"/>
        </w:rPr>
      </w:pPr>
      <w:bookmarkStart w:id="15" w:name="_Toc104810710"/>
      <w:r>
        <w:t xml:space="preserve">1.4.1 </w:t>
      </w:r>
      <w:r w:rsidRPr="00F96A5B">
        <w:rPr>
          <w:rStyle w:val="Heading3Char"/>
        </w:rPr>
        <w:t>Mission and Objectives</w:t>
      </w:r>
      <w:bookmarkEnd w:id="15"/>
    </w:p>
    <w:p w14:paraId="6C90EB32" w14:textId="77777777" w:rsidR="00EB5B13" w:rsidRDefault="00EB5B13" w:rsidP="00EB5B13">
      <w:r>
        <w:t xml:space="preserve">The mission of </w:t>
      </w:r>
      <w:r w:rsidRPr="008715D5">
        <w:t>O</w:t>
      </w:r>
      <w:r>
        <w:t xml:space="preserve">p </w:t>
      </w:r>
      <w:r w:rsidRPr="008715D5">
        <w:t>NANOOK 2022</w:t>
      </w:r>
      <w:r>
        <w:t xml:space="preserve"> is to conduct operations in Canada’s North with Allies and other partners to ensure the Canadian Armed Forces’ (CAF) readiness to operate in the North and improve interoperability with mission partners. The Operational Objectives are:</w:t>
      </w:r>
    </w:p>
    <w:p w14:paraId="0E9BCC49" w14:textId="77777777" w:rsidR="00EB5B13" w:rsidRDefault="00EB5B13" w:rsidP="00EB5B13"/>
    <w:p w14:paraId="09F8CE63" w14:textId="77777777" w:rsidR="00EB5B13" w:rsidRDefault="00EB5B13" w:rsidP="00EB5B13">
      <w:pPr>
        <w:pStyle w:val="ListParagraph"/>
        <w:numPr>
          <w:ilvl w:val="0"/>
          <w:numId w:val="18"/>
        </w:numPr>
      </w:pPr>
      <w:r>
        <w:t>Increase interoperability in the North with Joint Task Force North (JTFN</w:t>
      </w:r>
      <w:proofErr w:type="gramStart"/>
      <w:r>
        <w:t>);</w:t>
      </w:r>
      <w:proofErr w:type="gramEnd"/>
    </w:p>
    <w:p w14:paraId="2912527B" w14:textId="77777777" w:rsidR="00EB5B13" w:rsidRDefault="00EB5B13" w:rsidP="00EB5B13">
      <w:pPr>
        <w:pStyle w:val="ListParagraph"/>
        <w:numPr>
          <w:ilvl w:val="0"/>
          <w:numId w:val="18"/>
        </w:numPr>
      </w:pPr>
      <w:r>
        <w:t xml:space="preserve">Overcome logistical challenges of the Northern operational </w:t>
      </w:r>
      <w:proofErr w:type="gramStart"/>
      <w:r>
        <w:t>area;</w:t>
      </w:r>
      <w:proofErr w:type="gramEnd"/>
    </w:p>
    <w:p w14:paraId="3EF2FA19" w14:textId="77777777" w:rsidR="00EB5B13" w:rsidRDefault="00EB5B13" w:rsidP="00EB5B13">
      <w:pPr>
        <w:pStyle w:val="ListParagraph"/>
        <w:numPr>
          <w:ilvl w:val="0"/>
          <w:numId w:val="18"/>
        </w:numPr>
      </w:pPr>
      <w:r>
        <w:t>Increased interoperability with allies (dealing with a common threat); and</w:t>
      </w:r>
    </w:p>
    <w:p w14:paraId="0A715A84" w14:textId="77777777" w:rsidR="00EB5B13" w:rsidRDefault="00EB5B13" w:rsidP="00EB5B13">
      <w:pPr>
        <w:pStyle w:val="ListParagraph"/>
        <w:numPr>
          <w:ilvl w:val="0"/>
          <w:numId w:val="18"/>
        </w:numPr>
      </w:pPr>
      <w:r>
        <w:t>Support whole of government effort by supporting other governmental departments (OGD) and research and development (R &amp; D).</w:t>
      </w:r>
    </w:p>
    <w:p w14:paraId="39AA2DBB" w14:textId="77777777" w:rsidR="00EB5B13" w:rsidRDefault="00EB5B13" w:rsidP="00EB5B13">
      <w:pPr>
        <w:outlineLvl w:val="1"/>
        <w:rPr>
          <w:highlight w:val="yellow"/>
        </w:rPr>
      </w:pPr>
    </w:p>
    <w:p w14:paraId="50A9261D" w14:textId="77777777" w:rsidR="00EB5B13" w:rsidRDefault="00EB5B13" w:rsidP="00EB5B13">
      <w:r>
        <w:t>This EED focuses on the following two lines of effort, designed to meet the following specific Operational Objectives:</w:t>
      </w:r>
    </w:p>
    <w:p w14:paraId="042815CF" w14:textId="77777777" w:rsidR="00EB5B13" w:rsidRDefault="00EB5B13" w:rsidP="00EB5B13"/>
    <w:p w14:paraId="10D94F90" w14:textId="77777777" w:rsidR="00EB5B13" w:rsidRPr="00A601EE" w:rsidRDefault="00EB5B13" w:rsidP="00EB5B13">
      <w:pPr>
        <w:rPr>
          <w:u w:val="single"/>
        </w:rPr>
      </w:pPr>
      <w:r w:rsidRPr="00A601EE">
        <w:rPr>
          <w:u w:val="single"/>
        </w:rPr>
        <w:t xml:space="preserve">Op NA-TU </w:t>
      </w:r>
    </w:p>
    <w:p w14:paraId="7BCE04FA" w14:textId="77777777" w:rsidR="00EB5B13" w:rsidRDefault="00EB5B13" w:rsidP="00EB5B13">
      <w:r>
        <w:t xml:space="preserve">Increase and reinforce CAF maritime capabilities in Arctic surveillance and </w:t>
      </w:r>
      <w:proofErr w:type="gramStart"/>
      <w:r>
        <w:t>mobility;</w:t>
      </w:r>
      <w:proofErr w:type="gramEnd"/>
    </w:p>
    <w:p w14:paraId="29A1D778" w14:textId="77777777" w:rsidR="00EB5B13" w:rsidRDefault="00EB5B13" w:rsidP="00EB5B13">
      <w:r>
        <w:t>Demonstrate capability to project joint force effects anywhere in the Arctic; and</w:t>
      </w:r>
    </w:p>
    <w:p w14:paraId="40D3D8C1" w14:textId="77777777" w:rsidR="00EB5B13" w:rsidRDefault="00EB5B13" w:rsidP="00EB5B13">
      <w:r>
        <w:t>Demonstrate the ability to operate with maritime allied and partner nations.</w:t>
      </w:r>
    </w:p>
    <w:p w14:paraId="1A2F4CDE" w14:textId="77777777" w:rsidR="00EB5B13" w:rsidRDefault="00EB5B13" w:rsidP="00EB5B13"/>
    <w:p w14:paraId="23A49194" w14:textId="77777777" w:rsidR="00EB5B13" w:rsidRPr="00A601EE" w:rsidRDefault="00EB5B13" w:rsidP="00EB5B13">
      <w:pPr>
        <w:rPr>
          <w:u w:val="single"/>
        </w:rPr>
      </w:pPr>
      <w:r w:rsidRPr="00A601EE">
        <w:rPr>
          <w:u w:val="single"/>
        </w:rPr>
        <w:t>Op NA-NK</w:t>
      </w:r>
    </w:p>
    <w:p w14:paraId="7B71A5B1" w14:textId="77777777" w:rsidR="00EB5B13" w:rsidRDefault="00EB5B13" w:rsidP="00EB5B13">
      <w:r>
        <w:t>Increase Canadian Armed Forces (CAF) joint capabilities in Arctic surveillance and mobility along Canada’s Northwest Passage (NWP).</w:t>
      </w:r>
    </w:p>
    <w:p w14:paraId="51EE69B7" w14:textId="77777777" w:rsidR="00EB5B13" w:rsidRPr="00524231" w:rsidRDefault="00EB5B13" w:rsidP="00EB5B13"/>
    <w:p w14:paraId="425A7968" w14:textId="77777777" w:rsidR="00EB5B13" w:rsidRPr="00F96A5B" w:rsidRDefault="00EB5B13" w:rsidP="00EB5B13">
      <w:pPr>
        <w:spacing w:before="120" w:after="120"/>
        <w:outlineLvl w:val="1"/>
        <w:rPr>
          <w:rStyle w:val="Heading3Char"/>
        </w:rPr>
      </w:pPr>
      <w:bookmarkStart w:id="16" w:name="_Toc104810711"/>
      <w:r>
        <w:t xml:space="preserve">1.4.2 </w:t>
      </w:r>
      <w:r w:rsidRPr="00F96A5B">
        <w:rPr>
          <w:rStyle w:val="Heading3Char"/>
        </w:rPr>
        <w:t>Exercise Participants</w:t>
      </w:r>
      <w:bookmarkEnd w:id="16"/>
    </w:p>
    <w:p w14:paraId="23F06226" w14:textId="77777777" w:rsidR="00EB5B13" w:rsidRDefault="00EB5B13" w:rsidP="00EB5B13">
      <w:r>
        <w:t>Ships participating in the exercise are:</w:t>
      </w:r>
    </w:p>
    <w:p w14:paraId="57F21DB3" w14:textId="77777777" w:rsidR="00EB5B13" w:rsidRDefault="00EB5B13" w:rsidP="00EB5B13"/>
    <w:p w14:paraId="7E6A4A51" w14:textId="77777777" w:rsidR="00EB5B13" w:rsidRPr="00E5257B" w:rsidRDefault="00EB5B13" w:rsidP="00EB5B13">
      <w:pPr>
        <w:rPr>
          <w:u w:val="single"/>
        </w:rPr>
      </w:pPr>
      <w:r w:rsidRPr="00E5257B">
        <w:rPr>
          <w:u w:val="single"/>
        </w:rPr>
        <w:t>Royal Canadian Navy (RCN):</w:t>
      </w:r>
    </w:p>
    <w:p w14:paraId="4EB21404" w14:textId="77777777" w:rsidR="00EB5B13" w:rsidRDefault="00EB5B13" w:rsidP="00EB5B13">
      <w:pPr>
        <w:pStyle w:val="ListParagraph"/>
        <w:numPr>
          <w:ilvl w:val="0"/>
          <w:numId w:val="19"/>
        </w:numPr>
      </w:pPr>
      <w:r>
        <w:t xml:space="preserve">Her Majesty’s Canadian Ship (HMCS) HARRY DEWOLF (HDW) (Harry </w:t>
      </w:r>
      <w:proofErr w:type="spellStart"/>
      <w:r>
        <w:t>Dewolf</w:t>
      </w:r>
      <w:proofErr w:type="spellEnd"/>
      <w:r>
        <w:t xml:space="preserve"> Class)</w:t>
      </w:r>
    </w:p>
    <w:p w14:paraId="20B6AA68" w14:textId="77777777" w:rsidR="00EB5B13" w:rsidRDefault="00EB5B13" w:rsidP="00EB5B13">
      <w:pPr>
        <w:pStyle w:val="ListParagraph"/>
        <w:numPr>
          <w:ilvl w:val="0"/>
          <w:numId w:val="19"/>
        </w:numPr>
      </w:pPr>
      <w:r>
        <w:t xml:space="preserve">HMCS MARGARET BROOKE (MAR) (Harry </w:t>
      </w:r>
      <w:proofErr w:type="spellStart"/>
      <w:r>
        <w:t>Dewolf</w:t>
      </w:r>
      <w:proofErr w:type="spellEnd"/>
      <w:r>
        <w:t xml:space="preserve"> Class)</w:t>
      </w:r>
    </w:p>
    <w:p w14:paraId="1AB4202A" w14:textId="77777777" w:rsidR="00EB5B13" w:rsidRDefault="00EB5B13" w:rsidP="00EB5B13">
      <w:pPr>
        <w:pStyle w:val="ListParagraph"/>
        <w:numPr>
          <w:ilvl w:val="0"/>
          <w:numId w:val="19"/>
        </w:numPr>
      </w:pPr>
      <w:r>
        <w:t>HMCS GOOSE BAY (GBY) (Kingston Class)</w:t>
      </w:r>
    </w:p>
    <w:p w14:paraId="0B42B092" w14:textId="77777777" w:rsidR="00EB5B13" w:rsidRDefault="00EB5B13" w:rsidP="00EB5B13"/>
    <w:p w14:paraId="187C8531" w14:textId="77777777" w:rsidR="00EB5B13" w:rsidRPr="00E5257B" w:rsidRDefault="00EB5B13" w:rsidP="00EB5B13">
      <w:pPr>
        <w:rPr>
          <w:u w:val="single"/>
        </w:rPr>
      </w:pPr>
      <w:r w:rsidRPr="00E5257B">
        <w:rPr>
          <w:u w:val="single"/>
        </w:rPr>
        <w:t>Danish Navy</w:t>
      </w:r>
    </w:p>
    <w:p w14:paraId="7C0E6C75" w14:textId="77777777" w:rsidR="00EB5B13" w:rsidRDefault="00EB5B13" w:rsidP="00EB5B13">
      <w:pPr>
        <w:pStyle w:val="ListParagraph"/>
        <w:numPr>
          <w:ilvl w:val="0"/>
          <w:numId w:val="20"/>
        </w:numPr>
      </w:pPr>
      <w:r>
        <w:t>His Danish Majesty’s Ship (HDMS) TRITON (TRI) (Thetis Class) and helicopter</w:t>
      </w:r>
    </w:p>
    <w:p w14:paraId="5063C588" w14:textId="77777777" w:rsidR="00EB5B13" w:rsidRDefault="00EB5B13" w:rsidP="00EB5B13">
      <w:pPr>
        <w:rPr>
          <w:u w:val="single"/>
        </w:rPr>
      </w:pPr>
    </w:p>
    <w:p w14:paraId="1E9DC428" w14:textId="77777777" w:rsidR="00EB5B13" w:rsidRPr="00E5257B" w:rsidRDefault="00EB5B13" w:rsidP="00EB5B13">
      <w:pPr>
        <w:rPr>
          <w:u w:val="single"/>
        </w:rPr>
      </w:pPr>
      <w:r w:rsidRPr="00E5257B">
        <w:rPr>
          <w:u w:val="single"/>
        </w:rPr>
        <w:t>United States Coast Guard (USCG)</w:t>
      </w:r>
    </w:p>
    <w:p w14:paraId="257AEC87" w14:textId="77777777" w:rsidR="00EB5B13" w:rsidRDefault="00EB5B13" w:rsidP="00EB5B13">
      <w:pPr>
        <w:pStyle w:val="ListParagraph"/>
        <w:numPr>
          <w:ilvl w:val="0"/>
          <w:numId w:val="20"/>
        </w:numPr>
      </w:pPr>
      <w:r>
        <w:t>USCG BEAR (BEA) (medium endurance cutter)</w:t>
      </w:r>
    </w:p>
    <w:p w14:paraId="77D0C125" w14:textId="77777777" w:rsidR="00EB5B13" w:rsidRDefault="00EB5B13" w:rsidP="00EB5B13"/>
    <w:p w14:paraId="1E8E9AEF" w14:textId="77777777" w:rsidR="00EB5B13" w:rsidRPr="00E5257B" w:rsidRDefault="00EB5B13" w:rsidP="00EB5B13">
      <w:pPr>
        <w:rPr>
          <w:u w:val="single"/>
        </w:rPr>
      </w:pPr>
      <w:r w:rsidRPr="00E5257B">
        <w:rPr>
          <w:u w:val="single"/>
        </w:rPr>
        <w:t>French Navy</w:t>
      </w:r>
    </w:p>
    <w:p w14:paraId="5FDA8B47" w14:textId="77777777" w:rsidR="00EB5B13" w:rsidRDefault="00EB5B13" w:rsidP="00EB5B13">
      <w:pPr>
        <w:pStyle w:val="ListParagraph"/>
        <w:numPr>
          <w:ilvl w:val="0"/>
          <w:numId w:val="20"/>
        </w:numPr>
      </w:pPr>
      <w:r>
        <w:t>French Ship (FS) RHONE (RHO) (Loire Class)</w:t>
      </w:r>
    </w:p>
    <w:p w14:paraId="5E1E156F" w14:textId="77777777" w:rsidR="00EB5B13" w:rsidRDefault="00EB5B13" w:rsidP="00EB5B13">
      <w:pPr>
        <w:outlineLvl w:val="1"/>
        <w:rPr>
          <w:u w:val="single"/>
        </w:rPr>
      </w:pPr>
    </w:p>
    <w:p w14:paraId="432919B7" w14:textId="77777777" w:rsidR="00EB5B13" w:rsidRPr="00A601EE" w:rsidRDefault="00EB5B13" w:rsidP="00EB5B13">
      <w:pPr>
        <w:rPr>
          <w:u w:val="single"/>
        </w:rPr>
      </w:pPr>
      <w:r w:rsidRPr="00A601EE">
        <w:rPr>
          <w:u w:val="single"/>
        </w:rPr>
        <w:t>Royal Navy</w:t>
      </w:r>
    </w:p>
    <w:p w14:paraId="1ACC6BE2" w14:textId="77777777" w:rsidR="00EB5B13" w:rsidRDefault="00EB5B13" w:rsidP="00EB5B13">
      <w:pPr>
        <w:pStyle w:val="ListParagraph"/>
        <w:numPr>
          <w:ilvl w:val="0"/>
          <w:numId w:val="20"/>
        </w:numPr>
      </w:pPr>
      <w:r>
        <w:t>Her Majesty’s Ship (HMS) PROTECTOR (PRO) (Research Ship and Ice Breaker)</w:t>
      </w:r>
    </w:p>
    <w:p w14:paraId="2F536DE2" w14:textId="77777777" w:rsidR="00EB5B13" w:rsidRDefault="00EB5B13" w:rsidP="00EB5B13"/>
    <w:p w14:paraId="2EAB3418" w14:textId="77777777" w:rsidR="00EB5B13" w:rsidRDefault="00EB5B13" w:rsidP="00EB5B13">
      <w:r>
        <w:t>Participants in the exercise include:</w:t>
      </w:r>
    </w:p>
    <w:p w14:paraId="78FA5103" w14:textId="77777777" w:rsidR="00EB5B13" w:rsidRDefault="00EB5B13" w:rsidP="00EB5B13">
      <w:pPr>
        <w:pStyle w:val="ListParagraph"/>
        <w:numPr>
          <w:ilvl w:val="0"/>
          <w:numId w:val="20"/>
        </w:numPr>
      </w:pPr>
      <w:r>
        <w:t>Royal Canadian Mounted Police</w:t>
      </w:r>
    </w:p>
    <w:p w14:paraId="3602C731" w14:textId="77777777" w:rsidR="00EB5B13" w:rsidRDefault="00EB5B13" w:rsidP="00EB5B13">
      <w:pPr>
        <w:pStyle w:val="ListParagraph"/>
        <w:numPr>
          <w:ilvl w:val="0"/>
          <w:numId w:val="20"/>
        </w:numPr>
      </w:pPr>
      <w:r>
        <w:t>CCG Ice Breaker with helicopter</w:t>
      </w:r>
    </w:p>
    <w:p w14:paraId="23A07A3F" w14:textId="77777777" w:rsidR="00EB5B13" w:rsidRDefault="00EB5B13" w:rsidP="00EB5B13">
      <w:pPr>
        <w:pStyle w:val="ListParagraph"/>
        <w:numPr>
          <w:ilvl w:val="0"/>
          <w:numId w:val="20"/>
        </w:numPr>
      </w:pPr>
      <w:r>
        <w:t>Department of Fisheries and Oceans (DFO) Ice Observers and Marine Mammal Lookouts</w:t>
      </w:r>
    </w:p>
    <w:p w14:paraId="5E7E7563" w14:textId="77777777" w:rsidR="00EB5B13" w:rsidRDefault="00EB5B13" w:rsidP="00EB5B13">
      <w:pPr>
        <w:pStyle w:val="ListParagraph"/>
        <w:numPr>
          <w:ilvl w:val="0"/>
          <w:numId w:val="20"/>
        </w:numPr>
      </w:pPr>
      <w:r>
        <w:t>United States Navy CF2</w:t>
      </w:r>
    </w:p>
    <w:p w14:paraId="346A4124" w14:textId="77777777" w:rsidR="00EB5B13" w:rsidRDefault="00EB5B13" w:rsidP="00EB5B13">
      <w:pPr>
        <w:pStyle w:val="ListParagraph"/>
        <w:numPr>
          <w:ilvl w:val="0"/>
          <w:numId w:val="20"/>
        </w:numPr>
      </w:pPr>
      <w:r>
        <w:t>CG LANTAREA (Atlantic Area)</w:t>
      </w:r>
    </w:p>
    <w:p w14:paraId="6B51C450" w14:textId="77777777" w:rsidR="00EB5B13" w:rsidRDefault="00EB5B13" w:rsidP="00EB5B13">
      <w:pPr>
        <w:pStyle w:val="ListParagraph"/>
        <w:numPr>
          <w:ilvl w:val="0"/>
          <w:numId w:val="20"/>
        </w:numPr>
      </w:pPr>
      <w:r>
        <w:t>Observers: 2 x Japan Joint Staff; 1 x Belgium Officer</w:t>
      </w:r>
    </w:p>
    <w:p w14:paraId="3AE520C8" w14:textId="77777777" w:rsidR="00EB5B13" w:rsidRDefault="00EB5B13" w:rsidP="00EB5B13">
      <w:pPr>
        <w:pStyle w:val="ListParagraph"/>
        <w:numPr>
          <w:ilvl w:val="0"/>
          <w:numId w:val="20"/>
        </w:numPr>
      </w:pPr>
      <w:r>
        <w:t>CAF: Joint Task Force Atlantic (JTFA)/JTFN/Defence Research and Development Canada (DRDC)/CP-140 Aurora maritime patrol aircraft</w:t>
      </w:r>
    </w:p>
    <w:p w14:paraId="03276BE8" w14:textId="77777777" w:rsidR="00EB5B13" w:rsidRDefault="00EB5B13" w:rsidP="00EB5B13"/>
    <w:p w14:paraId="1A634F31" w14:textId="77777777" w:rsidR="00EB5B13" w:rsidRPr="002F21AD" w:rsidRDefault="00EB5B13" w:rsidP="00EB5B13">
      <w:pPr>
        <w:rPr>
          <w:szCs w:val="22"/>
        </w:rPr>
      </w:pPr>
      <w:r w:rsidRPr="002F21AD">
        <w:t xml:space="preserve">It should be noted that HDW Class vessels have an increased crane safety hazard to the crew from falling loads or equipment. Safety limits have </w:t>
      </w:r>
      <w:proofErr w:type="gramStart"/>
      <w:r w:rsidRPr="002F21AD">
        <w:t>failed</w:t>
      </w:r>
      <w:proofErr w:type="gramEnd"/>
      <w:r w:rsidRPr="002F21AD">
        <w:t xml:space="preserve"> and various valves and safety switches are not working properly, or could fail. The equipment manufacturer is no longer in business and parts are not easily available.</w:t>
      </w:r>
      <w:r w:rsidRPr="002F21AD">
        <w:rPr>
          <w:color w:val="1F497D"/>
        </w:rPr>
        <w:t xml:space="preserve"> </w:t>
      </w:r>
      <w:r w:rsidRPr="002F21AD">
        <w:t>Mitigation is in place but relies on people to inform the crane operator when they are approaching limits.</w:t>
      </w:r>
    </w:p>
    <w:p w14:paraId="6EE1CF36" w14:textId="77777777" w:rsidR="00EB5B13" w:rsidRDefault="00EB5B13" w:rsidP="00EB5B13"/>
    <w:p w14:paraId="67D7353D" w14:textId="77777777" w:rsidR="00EB5B13" w:rsidRPr="00F96A5B" w:rsidRDefault="00EB5B13" w:rsidP="00EB5B13">
      <w:pPr>
        <w:tabs>
          <w:tab w:val="left" w:pos="0"/>
        </w:tabs>
        <w:spacing w:before="120" w:after="120"/>
        <w:outlineLvl w:val="1"/>
        <w:rPr>
          <w:rStyle w:val="Heading3Char"/>
        </w:rPr>
      </w:pPr>
      <w:bookmarkStart w:id="17" w:name="_Toc104810712"/>
      <w:r>
        <w:t xml:space="preserve">1.4.3 </w:t>
      </w:r>
      <w:r w:rsidRPr="00F96A5B">
        <w:rPr>
          <w:rStyle w:val="Heading3Char"/>
        </w:rPr>
        <w:t>Overall Exercise Schedule</w:t>
      </w:r>
      <w:bookmarkEnd w:id="17"/>
    </w:p>
    <w:p w14:paraId="46225148" w14:textId="77777777" w:rsidR="00EB5B13" w:rsidRDefault="00EB5B13" w:rsidP="00EB5B13">
      <w:r>
        <w:t>The overall exercise schedule is as follows:</w:t>
      </w:r>
    </w:p>
    <w:p w14:paraId="2D95151E" w14:textId="77777777" w:rsidR="00EB5B13" w:rsidRDefault="00EB5B13" w:rsidP="00EB5B13"/>
    <w:p w14:paraId="4B57F132" w14:textId="77777777" w:rsidR="00EB5B13" w:rsidRDefault="00EB5B13" w:rsidP="00EB5B13">
      <w:r>
        <w:t>Phase 1 (Deployment):</w:t>
      </w:r>
    </w:p>
    <w:p w14:paraId="07CCE814" w14:textId="77777777" w:rsidR="00EB5B13" w:rsidRDefault="00EB5B13" w:rsidP="00EB5B13">
      <w:pPr>
        <w:pStyle w:val="ListParagraph"/>
        <w:numPr>
          <w:ilvl w:val="0"/>
          <w:numId w:val="21"/>
        </w:numPr>
      </w:pPr>
      <w:r>
        <w:t xml:space="preserve">August: HDW, </w:t>
      </w:r>
      <w:proofErr w:type="gramStart"/>
      <w:r>
        <w:t>MAR,GBY</w:t>
      </w:r>
      <w:proofErr w:type="gramEnd"/>
      <w:r>
        <w:t>/Allies depart Halifax</w:t>
      </w:r>
    </w:p>
    <w:p w14:paraId="5AF003BB" w14:textId="77777777" w:rsidR="00EB5B13" w:rsidRDefault="00EB5B13" w:rsidP="00EB5B13"/>
    <w:p w14:paraId="44CC0D2D" w14:textId="77777777" w:rsidR="00EB5B13" w:rsidRDefault="00EB5B13" w:rsidP="00EB5B13">
      <w:r>
        <w:t>Phase 2 (Employment):</w:t>
      </w:r>
    </w:p>
    <w:p w14:paraId="632254EE" w14:textId="77777777" w:rsidR="00EB5B13" w:rsidRDefault="00EB5B13" w:rsidP="00EB5B13">
      <w:pPr>
        <w:pStyle w:val="ListParagraph"/>
        <w:numPr>
          <w:ilvl w:val="0"/>
          <w:numId w:val="21"/>
        </w:numPr>
      </w:pPr>
      <w:r>
        <w:t>2-12 August: Op NA-TU Fleet Integration Training and LIVEX</w:t>
      </w:r>
    </w:p>
    <w:p w14:paraId="372129A5" w14:textId="77777777" w:rsidR="00EB5B13" w:rsidRDefault="00EB5B13" w:rsidP="00EB5B13">
      <w:pPr>
        <w:pStyle w:val="ListParagraph"/>
        <w:numPr>
          <w:ilvl w:val="0"/>
          <w:numId w:val="21"/>
        </w:numPr>
      </w:pPr>
      <w:r>
        <w:t>12-15 August: HDW, GBY Port Visit/Fuel Nuuk, GL</w:t>
      </w:r>
    </w:p>
    <w:p w14:paraId="0E476A19" w14:textId="77777777" w:rsidR="00EB5B13" w:rsidRDefault="00EB5B13" w:rsidP="00EB5B13">
      <w:pPr>
        <w:pStyle w:val="ListParagraph"/>
        <w:numPr>
          <w:ilvl w:val="0"/>
          <w:numId w:val="21"/>
        </w:numPr>
      </w:pPr>
      <w:r>
        <w:t>15-18 August: MAR Port Visit/Fuel Nuuk, GL</w:t>
      </w:r>
    </w:p>
    <w:p w14:paraId="64BDFBAD" w14:textId="77777777" w:rsidR="00EB5B13" w:rsidRDefault="00EB5B13" w:rsidP="00EB5B13">
      <w:pPr>
        <w:pStyle w:val="ListParagraph"/>
        <w:numPr>
          <w:ilvl w:val="0"/>
          <w:numId w:val="21"/>
        </w:numPr>
      </w:pPr>
      <w:r>
        <w:t>15 August – 22 September: Op NA-</w:t>
      </w:r>
      <w:proofErr w:type="gramStart"/>
      <w:r>
        <w:t>NK,  HDW</w:t>
      </w:r>
      <w:proofErr w:type="gramEnd"/>
      <w:r>
        <w:t xml:space="preserve">, MAR, GBY, DRDC and OGD Support </w:t>
      </w:r>
    </w:p>
    <w:p w14:paraId="676CF755" w14:textId="77777777" w:rsidR="00EB5B13" w:rsidRDefault="00EB5B13" w:rsidP="00EB5B13"/>
    <w:p w14:paraId="5A596FC3" w14:textId="77777777" w:rsidR="00EB5B13" w:rsidRDefault="00EB5B13" w:rsidP="00EB5B13">
      <w:r>
        <w:t>Phase 3 (Re-Deployment):</w:t>
      </w:r>
    </w:p>
    <w:p w14:paraId="34217DA8" w14:textId="77777777" w:rsidR="00EB5B13" w:rsidRPr="006643D8" w:rsidRDefault="00EB5B13" w:rsidP="00EB5B13">
      <w:pPr>
        <w:pStyle w:val="ListParagraph"/>
        <w:numPr>
          <w:ilvl w:val="0"/>
          <w:numId w:val="22"/>
        </w:numPr>
      </w:pPr>
      <w:r>
        <w:t xml:space="preserve">12 September: HDW, MAR depart </w:t>
      </w:r>
      <w:r w:rsidRPr="006643D8">
        <w:t>Lancaster Sound (NWP)</w:t>
      </w:r>
    </w:p>
    <w:p w14:paraId="03DE6C81" w14:textId="77777777" w:rsidR="00EB5B13" w:rsidRDefault="00EB5B13" w:rsidP="00EB5B13">
      <w:pPr>
        <w:pStyle w:val="ListParagraph"/>
        <w:numPr>
          <w:ilvl w:val="0"/>
          <w:numId w:val="22"/>
        </w:numPr>
      </w:pPr>
      <w:r>
        <w:t>12 September: GBY depart Nuuk</w:t>
      </w:r>
    </w:p>
    <w:p w14:paraId="06F53582" w14:textId="77777777" w:rsidR="00EB5B13" w:rsidRDefault="00EB5B13" w:rsidP="00EB5B13">
      <w:pPr>
        <w:pStyle w:val="ListParagraph"/>
        <w:numPr>
          <w:ilvl w:val="0"/>
          <w:numId w:val="22"/>
        </w:numPr>
      </w:pPr>
      <w:r>
        <w:t>24-28 September: HDW, MAR and GBY St. John’s</w:t>
      </w:r>
    </w:p>
    <w:p w14:paraId="081268E3" w14:textId="77777777" w:rsidR="00EB5B13" w:rsidRDefault="00EB5B13" w:rsidP="00EB5B13">
      <w:pPr>
        <w:pStyle w:val="ListParagraph"/>
        <w:numPr>
          <w:ilvl w:val="0"/>
          <w:numId w:val="22"/>
        </w:numPr>
      </w:pPr>
      <w:r>
        <w:t>29 September: HDW, MAR and GBY return to Halifax</w:t>
      </w:r>
    </w:p>
    <w:p w14:paraId="454E89D5" w14:textId="77777777" w:rsidR="00EB5B13" w:rsidRDefault="00EB5B13" w:rsidP="00EB5B13">
      <w:pPr>
        <w:spacing w:before="120" w:after="120"/>
        <w:outlineLvl w:val="1"/>
      </w:pPr>
    </w:p>
    <w:p w14:paraId="710A8126" w14:textId="77777777" w:rsidR="00EB5B13" w:rsidRPr="00B074F0" w:rsidRDefault="00EB5B13" w:rsidP="00EB5B13">
      <w:pPr>
        <w:spacing w:before="120" w:after="120"/>
        <w:outlineLvl w:val="1"/>
        <w:rPr>
          <w:rStyle w:val="Heading3Char"/>
        </w:rPr>
      </w:pPr>
      <w:bookmarkStart w:id="18" w:name="_Toc104810713"/>
      <w:r>
        <w:t>1.4.4</w:t>
      </w:r>
      <w:r>
        <w:tab/>
      </w:r>
      <w:r w:rsidRPr="00B074F0">
        <w:rPr>
          <w:rStyle w:val="Heading3Char"/>
        </w:rPr>
        <w:t>OP NANOOK-TUUGAALIK</w:t>
      </w:r>
      <w:bookmarkEnd w:id="18"/>
    </w:p>
    <w:p w14:paraId="3B0987AA" w14:textId="77777777" w:rsidR="00EB5B13" w:rsidRDefault="00EB5B13" w:rsidP="00EB5B13">
      <w:r>
        <w:t>The Command Task Group (CTG) will conduct a serialized program focusing on maritime security while transiting from Halifax, Nova Scotia (NS) to Nuuk, Greenland (GL). This will include HDW, MAR, GBY, TRI, BEA, RHO and PRO, and will run from 2 to 12 August. Op NA-TU will take place south of 60</w:t>
      </w:r>
      <w:r w:rsidRPr="00D133F7">
        <w:rPr>
          <w:vertAlign w:val="superscript"/>
        </w:rPr>
        <w:t>o</w:t>
      </w:r>
      <w:r>
        <w:t>N.</w:t>
      </w:r>
    </w:p>
    <w:p w14:paraId="77A65E25" w14:textId="77777777" w:rsidR="00EB5B13" w:rsidRDefault="00EB5B13" w:rsidP="00EB5B13"/>
    <w:p w14:paraId="4476A608" w14:textId="77777777" w:rsidR="00EB5B13" w:rsidRDefault="00EB5B13" w:rsidP="00EB5B13">
      <w:r>
        <w:lastRenderedPageBreak/>
        <w:t>The schedule of major serials/events are shown in Table 1, and associated locations are shown on Figure 1:</w:t>
      </w:r>
    </w:p>
    <w:p w14:paraId="16CC4CA9" w14:textId="77777777" w:rsidR="00EB5B13" w:rsidRDefault="00EB5B13" w:rsidP="00EB5B13">
      <w:pPr>
        <w:sectPr w:rsidR="00EB5B13" w:rsidSect="0094230E">
          <w:headerReference w:type="default" r:id="rId7"/>
          <w:footerReference w:type="default" r:id="rId8"/>
          <w:pgSz w:w="12240" w:h="15840"/>
          <w:pgMar w:top="1440" w:right="1440" w:bottom="1440" w:left="1440" w:header="720" w:footer="720" w:gutter="0"/>
          <w:pgNumType w:start="1"/>
          <w:cols w:space="720"/>
          <w:docGrid w:linePitch="360"/>
        </w:sectPr>
      </w:pPr>
    </w:p>
    <w:p w14:paraId="36A5BB5F" w14:textId="77777777" w:rsidR="00EB5B13" w:rsidRDefault="00EB5B13" w:rsidP="00EB5B13">
      <w:pPr>
        <w:jc w:val="center"/>
      </w:pPr>
      <w:r>
        <w:lastRenderedPageBreak/>
        <w:t>Table 1 - Op NA-TU Schedule of Major Serials/Events</w:t>
      </w:r>
    </w:p>
    <w:p w14:paraId="0F120C66" w14:textId="77777777" w:rsidR="00EB5B13" w:rsidRDefault="00EB5B13" w:rsidP="00EB5B13">
      <w:pPr>
        <w:jc w:val="center"/>
      </w:pPr>
    </w:p>
    <w:tbl>
      <w:tblPr>
        <w:tblStyle w:val="TableGrid"/>
        <w:tblW w:w="0" w:type="auto"/>
        <w:tblLayout w:type="fixed"/>
        <w:tblLook w:val="04A0" w:firstRow="1" w:lastRow="0" w:firstColumn="1" w:lastColumn="0" w:noHBand="0" w:noVBand="1"/>
      </w:tblPr>
      <w:tblGrid>
        <w:gridCol w:w="988"/>
        <w:gridCol w:w="992"/>
        <w:gridCol w:w="2268"/>
        <w:gridCol w:w="3544"/>
        <w:gridCol w:w="1842"/>
        <w:gridCol w:w="3119"/>
      </w:tblGrid>
      <w:tr w:rsidR="00EB5B13" w14:paraId="4CD2E28F" w14:textId="77777777" w:rsidTr="003A7C91">
        <w:trPr>
          <w:tblHeader/>
        </w:trPr>
        <w:tc>
          <w:tcPr>
            <w:tcW w:w="988" w:type="dxa"/>
          </w:tcPr>
          <w:p w14:paraId="42725336" w14:textId="77777777" w:rsidR="00EB5B13" w:rsidRPr="00B94828" w:rsidRDefault="00EB5B13" w:rsidP="003A7C91">
            <w:pPr>
              <w:rPr>
                <w:b/>
              </w:rPr>
            </w:pPr>
            <w:r w:rsidRPr="00B94828">
              <w:rPr>
                <w:b/>
              </w:rPr>
              <w:t>No.</w:t>
            </w:r>
            <w:r>
              <w:rPr>
                <w:b/>
              </w:rPr>
              <w:t xml:space="preserve"> on Figure 1</w:t>
            </w:r>
          </w:p>
        </w:tc>
        <w:tc>
          <w:tcPr>
            <w:tcW w:w="992" w:type="dxa"/>
          </w:tcPr>
          <w:p w14:paraId="36EF1443" w14:textId="77777777" w:rsidR="00EB5B13" w:rsidRPr="00B94828" w:rsidRDefault="00EB5B13" w:rsidP="003A7C91">
            <w:pPr>
              <w:rPr>
                <w:b/>
              </w:rPr>
            </w:pPr>
            <w:r>
              <w:rPr>
                <w:b/>
              </w:rPr>
              <w:t>Date</w:t>
            </w:r>
          </w:p>
        </w:tc>
        <w:tc>
          <w:tcPr>
            <w:tcW w:w="2268" w:type="dxa"/>
          </w:tcPr>
          <w:p w14:paraId="0CE9196C" w14:textId="77777777" w:rsidR="00EB5B13" w:rsidRPr="00B94828" w:rsidRDefault="00EB5B13" w:rsidP="003A7C91">
            <w:pPr>
              <w:rPr>
                <w:b/>
              </w:rPr>
            </w:pPr>
            <w:r w:rsidRPr="00B94828">
              <w:rPr>
                <w:b/>
              </w:rPr>
              <w:t>Serial/Event</w:t>
            </w:r>
          </w:p>
        </w:tc>
        <w:tc>
          <w:tcPr>
            <w:tcW w:w="3544" w:type="dxa"/>
          </w:tcPr>
          <w:p w14:paraId="6580F7DC" w14:textId="77777777" w:rsidR="00EB5B13" w:rsidRPr="00B94828" w:rsidRDefault="00EB5B13" w:rsidP="003A7C91">
            <w:pPr>
              <w:rPr>
                <w:b/>
              </w:rPr>
            </w:pPr>
            <w:r>
              <w:rPr>
                <w:b/>
              </w:rPr>
              <w:t>Description</w:t>
            </w:r>
          </w:p>
        </w:tc>
        <w:tc>
          <w:tcPr>
            <w:tcW w:w="1842" w:type="dxa"/>
          </w:tcPr>
          <w:p w14:paraId="1FB19288" w14:textId="77777777" w:rsidR="00EB5B13" w:rsidRPr="00B94828" w:rsidRDefault="00EB5B13" w:rsidP="003A7C91">
            <w:pPr>
              <w:rPr>
                <w:b/>
              </w:rPr>
            </w:pPr>
            <w:r w:rsidRPr="00B94828">
              <w:rPr>
                <w:b/>
              </w:rPr>
              <w:t>Location</w:t>
            </w:r>
          </w:p>
        </w:tc>
        <w:tc>
          <w:tcPr>
            <w:tcW w:w="3119" w:type="dxa"/>
          </w:tcPr>
          <w:p w14:paraId="7A4F3C8D" w14:textId="77777777" w:rsidR="00EB5B13" w:rsidRPr="00B94828" w:rsidRDefault="00EB5B13" w:rsidP="003A7C91">
            <w:pPr>
              <w:rPr>
                <w:b/>
              </w:rPr>
            </w:pPr>
            <w:r>
              <w:rPr>
                <w:b/>
              </w:rPr>
              <w:t>Applicable Activities</w:t>
            </w:r>
          </w:p>
        </w:tc>
      </w:tr>
      <w:tr w:rsidR="00EB5B13" w14:paraId="5C4AD8F4" w14:textId="77777777" w:rsidTr="003A7C91">
        <w:tc>
          <w:tcPr>
            <w:tcW w:w="988" w:type="dxa"/>
          </w:tcPr>
          <w:p w14:paraId="514A732C" w14:textId="77777777" w:rsidR="00EB5B13" w:rsidRDefault="00EB5B13" w:rsidP="003A7C91">
            <w:r>
              <w:t>1</w:t>
            </w:r>
          </w:p>
        </w:tc>
        <w:tc>
          <w:tcPr>
            <w:tcW w:w="992" w:type="dxa"/>
          </w:tcPr>
          <w:p w14:paraId="3031360D" w14:textId="77777777" w:rsidR="00EB5B13" w:rsidRDefault="00EB5B13" w:rsidP="003A7C91">
            <w:r>
              <w:t>2 Aug</w:t>
            </w:r>
          </w:p>
        </w:tc>
        <w:tc>
          <w:tcPr>
            <w:tcW w:w="2268" w:type="dxa"/>
          </w:tcPr>
          <w:p w14:paraId="6AF36D1B" w14:textId="77777777" w:rsidR="00EB5B13" w:rsidRDefault="00EB5B13" w:rsidP="003A7C91">
            <w:r>
              <w:t>HDW, MAR, GBY, TRI, BEA, RHO, PRO depart Halifax</w:t>
            </w:r>
          </w:p>
        </w:tc>
        <w:tc>
          <w:tcPr>
            <w:tcW w:w="3544" w:type="dxa"/>
          </w:tcPr>
          <w:p w14:paraId="17ADA397" w14:textId="77777777" w:rsidR="00EB5B13" w:rsidRDefault="00EB5B13" w:rsidP="003A7C91"/>
        </w:tc>
        <w:tc>
          <w:tcPr>
            <w:tcW w:w="1842" w:type="dxa"/>
          </w:tcPr>
          <w:p w14:paraId="7B699837" w14:textId="77777777" w:rsidR="00EB5B13" w:rsidRDefault="00EB5B13" w:rsidP="003A7C91">
            <w:r>
              <w:t>Halifax</w:t>
            </w:r>
          </w:p>
        </w:tc>
        <w:tc>
          <w:tcPr>
            <w:tcW w:w="3119" w:type="dxa"/>
          </w:tcPr>
          <w:p w14:paraId="1D01774F" w14:textId="77777777" w:rsidR="00EB5B13" w:rsidRDefault="00EB5B13" w:rsidP="003A7C91">
            <w:r>
              <w:t>1.Vessel Movements and General Operations</w:t>
            </w:r>
          </w:p>
        </w:tc>
      </w:tr>
      <w:tr w:rsidR="00EB5B13" w14:paraId="0260B5B1" w14:textId="77777777" w:rsidTr="003A7C91">
        <w:tc>
          <w:tcPr>
            <w:tcW w:w="988" w:type="dxa"/>
          </w:tcPr>
          <w:p w14:paraId="3E71FEE1" w14:textId="77777777" w:rsidR="00EB5B13" w:rsidRDefault="00EB5B13" w:rsidP="003A7C91">
            <w:r>
              <w:t>2</w:t>
            </w:r>
          </w:p>
        </w:tc>
        <w:tc>
          <w:tcPr>
            <w:tcW w:w="992" w:type="dxa"/>
          </w:tcPr>
          <w:p w14:paraId="364BC958" w14:textId="77777777" w:rsidR="00EB5B13" w:rsidRDefault="00EB5B13" w:rsidP="003A7C91">
            <w:r>
              <w:t>2 Aug</w:t>
            </w:r>
          </w:p>
        </w:tc>
        <w:tc>
          <w:tcPr>
            <w:tcW w:w="2268" w:type="dxa"/>
          </w:tcPr>
          <w:p w14:paraId="1477F303" w14:textId="77777777" w:rsidR="00EB5B13" w:rsidRDefault="00EB5B13" w:rsidP="003A7C91">
            <w:r>
              <w:t>Gunnery</w:t>
            </w:r>
          </w:p>
        </w:tc>
        <w:tc>
          <w:tcPr>
            <w:tcW w:w="3544" w:type="dxa"/>
          </w:tcPr>
          <w:p w14:paraId="58B27CDA" w14:textId="77777777" w:rsidR="00EB5B13" w:rsidRDefault="00EB5B13" w:rsidP="003A7C91">
            <w:r>
              <w:t>Surface firing of main guns and machine guns against a towed or remotely operated target.</w:t>
            </w:r>
          </w:p>
        </w:tc>
        <w:tc>
          <w:tcPr>
            <w:tcW w:w="1842" w:type="dxa"/>
          </w:tcPr>
          <w:p w14:paraId="526C8AF7" w14:textId="77777777" w:rsidR="00EB5B13" w:rsidRDefault="00EB5B13" w:rsidP="003A7C91">
            <w:r>
              <w:t>Within MARLOAs</w:t>
            </w:r>
          </w:p>
        </w:tc>
        <w:tc>
          <w:tcPr>
            <w:tcW w:w="3119" w:type="dxa"/>
          </w:tcPr>
          <w:p w14:paraId="291C026B" w14:textId="77777777" w:rsidR="00EB5B13" w:rsidRDefault="00EB5B13" w:rsidP="003A7C91">
            <w:r>
              <w:t>1.Vessel Movements and General Operations</w:t>
            </w:r>
          </w:p>
          <w:p w14:paraId="329590CC" w14:textId="77777777" w:rsidR="00EB5B13" w:rsidRDefault="00EB5B13" w:rsidP="003A7C91">
            <w:r>
              <w:t>2.Aircraft and Helicopter Movements</w:t>
            </w:r>
          </w:p>
          <w:p w14:paraId="2EE0B85A" w14:textId="77777777" w:rsidR="00EB5B13" w:rsidRDefault="00EB5B13" w:rsidP="003A7C91">
            <w:r>
              <w:t>5.Single/Multiple Tow</w:t>
            </w:r>
          </w:p>
          <w:p w14:paraId="7E0D3127" w14:textId="77777777" w:rsidR="00EB5B13" w:rsidRDefault="00EB5B13" w:rsidP="003A7C91">
            <w:r>
              <w:t>7.Radar Use (Fire Control only) and Laser</w:t>
            </w:r>
          </w:p>
          <w:p w14:paraId="5B23AAEA" w14:textId="77777777" w:rsidR="00EB5B13" w:rsidRDefault="00EB5B13" w:rsidP="003A7C91">
            <w:r>
              <w:t>10.Surface Fire</w:t>
            </w:r>
          </w:p>
        </w:tc>
      </w:tr>
      <w:tr w:rsidR="00EB5B13" w14:paraId="6A93B951" w14:textId="77777777" w:rsidTr="003A7C91">
        <w:tc>
          <w:tcPr>
            <w:tcW w:w="988" w:type="dxa"/>
          </w:tcPr>
          <w:p w14:paraId="5327033E" w14:textId="77777777" w:rsidR="00EB5B13" w:rsidRDefault="00EB5B13" w:rsidP="003A7C91">
            <w:r>
              <w:t>3</w:t>
            </w:r>
          </w:p>
        </w:tc>
        <w:tc>
          <w:tcPr>
            <w:tcW w:w="992" w:type="dxa"/>
          </w:tcPr>
          <w:p w14:paraId="1AB4475B" w14:textId="77777777" w:rsidR="00EB5B13" w:rsidRDefault="00EB5B13" w:rsidP="003A7C91">
            <w:r>
              <w:t>4 Aug</w:t>
            </w:r>
          </w:p>
        </w:tc>
        <w:tc>
          <w:tcPr>
            <w:tcW w:w="2268" w:type="dxa"/>
          </w:tcPr>
          <w:p w14:paraId="112232C5" w14:textId="77777777" w:rsidR="00EB5B13" w:rsidRDefault="00EB5B13" w:rsidP="003A7C91">
            <w:r>
              <w:t>Maritime Interdiction Operation (MIO)/BOARDEX AREA ELK</w:t>
            </w:r>
          </w:p>
        </w:tc>
        <w:tc>
          <w:tcPr>
            <w:tcW w:w="3544" w:type="dxa"/>
          </w:tcPr>
          <w:p w14:paraId="680278B2" w14:textId="77777777" w:rsidR="00EB5B13" w:rsidRDefault="00EB5B13" w:rsidP="003A7C91">
            <w:r>
              <w:t>Searching for, stopping and boarding a ship to search for weapons and fugitives. One “vessel of interest” (VOI) may take the route on the west side of NL through the Cabot Strait.</w:t>
            </w:r>
          </w:p>
        </w:tc>
        <w:tc>
          <w:tcPr>
            <w:tcW w:w="1842" w:type="dxa"/>
          </w:tcPr>
          <w:p w14:paraId="41DD294B" w14:textId="77777777" w:rsidR="00EB5B13" w:rsidRDefault="00EB5B13" w:rsidP="003A7C91">
            <w:r>
              <w:t>Off NL east coast</w:t>
            </w:r>
          </w:p>
        </w:tc>
        <w:tc>
          <w:tcPr>
            <w:tcW w:w="3119" w:type="dxa"/>
          </w:tcPr>
          <w:p w14:paraId="5C85F9E9" w14:textId="77777777" w:rsidR="00EB5B13" w:rsidRDefault="00EB5B13" w:rsidP="003A7C91">
            <w:r>
              <w:t>1.Vessel Movements and General Operations</w:t>
            </w:r>
          </w:p>
          <w:p w14:paraId="1AD14D6B" w14:textId="77777777" w:rsidR="00EB5B13" w:rsidRDefault="00EB5B13" w:rsidP="003A7C91">
            <w:r>
              <w:t>2.Aircraft and Helicopter Movements</w:t>
            </w:r>
          </w:p>
        </w:tc>
      </w:tr>
      <w:tr w:rsidR="00EB5B13" w14:paraId="280FA1D6" w14:textId="77777777" w:rsidTr="003A7C91">
        <w:tc>
          <w:tcPr>
            <w:tcW w:w="988" w:type="dxa"/>
          </w:tcPr>
          <w:p w14:paraId="40394226" w14:textId="77777777" w:rsidR="00EB5B13" w:rsidRDefault="00EB5B13" w:rsidP="003A7C91">
            <w:r>
              <w:t>4</w:t>
            </w:r>
          </w:p>
        </w:tc>
        <w:tc>
          <w:tcPr>
            <w:tcW w:w="992" w:type="dxa"/>
          </w:tcPr>
          <w:p w14:paraId="6FAB90F5" w14:textId="77777777" w:rsidR="00EB5B13" w:rsidRDefault="00EB5B13" w:rsidP="003A7C91">
            <w:r>
              <w:t>5 Aug</w:t>
            </w:r>
          </w:p>
        </w:tc>
        <w:tc>
          <w:tcPr>
            <w:tcW w:w="2268" w:type="dxa"/>
          </w:tcPr>
          <w:p w14:paraId="23E4E916" w14:textId="77777777" w:rsidR="00EB5B13" w:rsidRDefault="00EB5B13" w:rsidP="003A7C91">
            <w:r>
              <w:t>Manoeuvres</w:t>
            </w:r>
          </w:p>
        </w:tc>
        <w:tc>
          <w:tcPr>
            <w:tcW w:w="3544" w:type="dxa"/>
          </w:tcPr>
          <w:p w14:paraId="1FCEC1FE" w14:textId="77777777" w:rsidR="00EB5B13" w:rsidRDefault="00EB5B13" w:rsidP="003A7C91">
            <w:r>
              <w:t xml:space="preserve">Ships sailing as a group in relation to a guide </w:t>
            </w:r>
            <w:proofErr w:type="gramStart"/>
            <w:r>
              <w:t>ship, and</w:t>
            </w:r>
            <w:proofErr w:type="gramEnd"/>
            <w:r>
              <w:t xml:space="preserve"> changing formations.</w:t>
            </w:r>
          </w:p>
        </w:tc>
        <w:tc>
          <w:tcPr>
            <w:tcW w:w="1842" w:type="dxa"/>
          </w:tcPr>
          <w:p w14:paraId="59F4EE4F" w14:textId="77777777" w:rsidR="00EB5B13" w:rsidRDefault="00EB5B13" w:rsidP="003A7C91">
            <w:r>
              <w:t>Off NL east coast</w:t>
            </w:r>
          </w:p>
        </w:tc>
        <w:tc>
          <w:tcPr>
            <w:tcW w:w="3119" w:type="dxa"/>
          </w:tcPr>
          <w:p w14:paraId="24674004" w14:textId="77777777" w:rsidR="00EB5B13" w:rsidRDefault="00EB5B13" w:rsidP="003A7C91">
            <w:r>
              <w:t>1.Vessel Movements and General Operations</w:t>
            </w:r>
          </w:p>
        </w:tc>
      </w:tr>
      <w:tr w:rsidR="00EB5B13" w14:paraId="52C9A479" w14:textId="77777777" w:rsidTr="003A7C91">
        <w:tc>
          <w:tcPr>
            <w:tcW w:w="988" w:type="dxa"/>
          </w:tcPr>
          <w:p w14:paraId="7AC0540C" w14:textId="77777777" w:rsidR="00EB5B13" w:rsidRDefault="00EB5B13" w:rsidP="003A7C91">
            <w:r>
              <w:t>5</w:t>
            </w:r>
          </w:p>
        </w:tc>
        <w:tc>
          <w:tcPr>
            <w:tcW w:w="992" w:type="dxa"/>
          </w:tcPr>
          <w:p w14:paraId="3F65513D" w14:textId="77777777" w:rsidR="00EB5B13" w:rsidRDefault="00EB5B13" w:rsidP="003A7C91">
            <w:r>
              <w:t>6 Aug</w:t>
            </w:r>
          </w:p>
        </w:tc>
        <w:tc>
          <w:tcPr>
            <w:tcW w:w="2268" w:type="dxa"/>
          </w:tcPr>
          <w:p w14:paraId="2CEA54D2" w14:textId="77777777" w:rsidR="00EB5B13" w:rsidRDefault="00EB5B13" w:rsidP="003A7C91">
            <w:r>
              <w:t>CROSSPOL</w:t>
            </w:r>
          </w:p>
        </w:tc>
        <w:tc>
          <w:tcPr>
            <w:tcW w:w="3544" w:type="dxa"/>
          </w:tcPr>
          <w:p w14:paraId="34C4D6F4" w14:textId="77777777" w:rsidR="00EB5B13" w:rsidRDefault="00EB5B13" w:rsidP="003A7C91">
            <w:r>
              <w:t>Exchange of personnel from one ship to another.</w:t>
            </w:r>
          </w:p>
        </w:tc>
        <w:tc>
          <w:tcPr>
            <w:tcW w:w="1842" w:type="dxa"/>
          </w:tcPr>
          <w:p w14:paraId="7E77203C" w14:textId="77777777" w:rsidR="00EB5B13" w:rsidRDefault="00EB5B13" w:rsidP="003A7C91">
            <w:r>
              <w:t>Off NL east coast</w:t>
            </w:r>
          </w:p>
        </w:tc>
        <w:tc>
          <w:tcPr>
            <w:tcW w:w="3119" w:type="dxa"/>
          </w:tcPr>
          <w:p w14:paraId="3B1C9695" w14:textId="77777777" w:rsidR="00EB5B13" w:rsidRDefault="00EB5B13" w:rsidP="003A7C91">
            <w:r>
              <w:t>1.Vessel Movements and General Operations</w:t>
            </w:r>
          </w:p>
        </w:tc>
      </w:tr>
      <w:tr w:rsidR="00EB5B13" w14:paraId="51743B64" w14:textId="77777777" w:rsidTr="003A7C91">
        <w:tc>
          <w:tcPr>
            <w:tcW w:w="988" w:type="dxa"/>
          </w:tcPr>
          <w:p w14:paraId="1CB7A7B3" w14:textId="77777777" w:rsidR="00EB5B13" w:rsidRDefault="00EB5B13" w:rsidP="003A7C91">
            <w:r>
              <w:t>6</w:t>
            </w:r>
          </w:p>
        </w:tc>
        <w:tc>
          <w:tcPr>
            <w:tcW w:w="992" w:type="dxa"/>
          </w:tcPr>
          <w:p w14:paraId="4CA94D87" w14:textId="77777777" w:rsidR="00EB5B13" w:rsidRDefault="00EB5B13" w:rsidP="003A7C91">
            <w:r>
              <w:t>7 Aug</w:t>
            </w:r>
          </w:p>
        </w:tc>
        <w:tc>
          <w:tcPr>
            <w:tcW w:w="2268" w:type="dxa"/>
          </w:tcPr>
          <w:p w14:paraId="1610032C" w14:textId="77777777" w:rsidR="00EB5B13" w:rsidRDefault="00EB5B13" w:rsidP="003A7C91">
            <w:r>
              <w:t>ENCOUNTEREX</w:t>
            </w:r>
          </w:p>
        </w:tc>
        <w:tc>
          <w:tcPr>
            <w:tcW w:w="3544" w:type="dxa"/>
          </w:tcPr>
          <w:p w14:paraId="7F565B43" w14:textId="77777777" w:rsidR="00EB5B13" w:rsidRDefault="00EB5B13" w:rsidP="003A7C91">
            <w:r>
              <w:rPr>
                <w:rFonts w:eastAsia="ArialMT"/>
              </w:rPr>
              <w:t>M</w:t>
            </w:r>
            <w:r w:rsidRPr="00D959BD">
              <w:rPr>
                <w:rFonts w:eastAsia="ArialMT"/>
              </w:rPr>
              <w:t>ulti-ship exercise to detect other ships and avoid detection</w:t>
            </w:r>
            <w:r>
              <w:rPr>
                <w:rFonts w:eastAsia="ArialMT"/>
              </w:rPr>
              <w:t>.</w:t>
            </w:r>
          </w:p>
        </w:tc>
        <w:tc>
          <w:tcPr>
            <w:tcW w:w="1842" w:type="dxa"/>
          </w:tcPr>
          <w:p w14:paraId="2EF826F5" w14:textId="77777777" w:rsidR="00EB5B13" w:rsidRDefault="00EB5B13" w:rsidP="003A7C91">
            <w:r>
              <w:t>Off NL east coast</w:t>
            </w:r>
          </w:p>
        </w:tc>
        <w:tc>
          <w:tcPr>
            <w:tcW w:w="3119" w:type="dxa"/>
          </w:tcPr>
          <w:p w14:paraId="00FB442C" w14:textId="77777777" w:rsidR="00EB5B13" w:rsidRDefault="00EB5B13" w:rsidP="003A7C91">
            <w:r>
              <w:t>1.Vessel Movements and General Operations</w:t>
            </w:r>
          </w:p>
          <w:p w14:paraId="4273042E" w14:textId="77777777" w:rsidR="00EB5B13" w:rsidRDefault="00EB5B13" w:rsidP="003A7C91">
            <w:r>
              <w:t>2.Aircraft and Helicopter Movements</w:t>
            </w:r>
          </w:p>
        </w:tc>
      </w:tr>
      <w:tr w:rsidR="00EB5B13" w14:paraId="038352B2" w14:textId="77777777" w:rsidTr="003A7C91">
        <w:tc>
          <w:tcPr>
            <w:tcW w:w="988" w:type="dxa"/>
          </w:tcPr>
          <w:p w14:paraId="73175918" w14:textId="77777777" w:rsidR="00EB5B13" w:rsidRDefault="00EB5B13" w:rsidP="003A7C91">
            <w:r>
              <w:lastRenderedPageBreak/>
              <w:t>7</w:t>
            </w:r>
          </w:p>
        </w:tc>
        <w:tc>
          <w:tcPr>
            <w:tcW w:w="992" w:type="dxa"/>
          </w:tcPr>
          <w:p w14:paraId="61C1F1E4" w14:textId="77777777" w:rsidR="00EB5B13" w:rsidRDefault="00EB5B13" w:rsidP="003A7C91">
            <w:r>
              <w:t>8 Aug</w:t>
            </w:r>
          </w:p>
        </w:tc>
        <w:tc>
          <w:tcPr>
            <w:tcW w:w="2268" w:type="dxa"/>
          </w:tcPr>
          <w:p w14:paraId="6869A18D" w14:textId="77777777" w:rsidR="00EB5B13" w:rsidRDefault="00EB5B13" w:rsidP="003A7C91">
            <w:r>
              <w:t>SAREX</w:t>
            </w:r>
          </w:p>
        </w:tc>
        <w:tc>
          <w:tcPr>
            <w:tcW w:w="3544" w:type="dxa"/>
          </w:tcPr>
          <w:p w14:paraId="37678360" w14:textId="77777777" w:rsidR="00EB5B13" w:rsidRDefault="00EB5B13" w:rsidP="003A7C91">
            <w:pPr>
              <w:rPr>
                <w:rFonts w:eastAsia="ArialMT" w:cs="Arial"/>
                <w:szCs w:val="22"/>
              </w:rPr>
            </w:pPr>
            <w:r>
              <w:rPr>
                <w:rFonts w:eastAsia="ArialMT" w:cs="Arial"/>
                <w:szCs w:val="22"/>
              </w:rPr>
              <w:t>L</w:t>
            </w:r>
            <w:r w:rsidRPr="002271F7">
              <w:rPr>
                <w:rFonts w:eastAsia="ArialMT" w:cs="Arial"/>
                <w:szCs w:val="22"/>
              </w:rPr>
              <w:t>ocation and recovery of at least one ship or aircraft in distress; dropping smoke markers and conducting a search patter</w:t>
            </w:r>
            <w:r>
              <w:rPr>
                <w:rFonts w:eastAsia="ArialMT" w:cs="Arial"/>
                <w:szCs w:val="22"/>
              </w:rPr>
              <w:t>n.</w:t>
            </w:r>
          </w:p>
          <w:p w14:paraId="1927DBF5" w14:textId="77777777" w:rsidR="00EB5B13" w:rsidRDefault="00EB5B13" w:rsidP="003A7C91">
            <w:r>
              <w:rPr>
                <w:rFonts w:eastAsia="ArialMT" w:cs="Arial"/>
                <w:szCs w:val="22"/>
              </w:rPr>
              <w:t xml:space="preserve">CCG icebreaker will join for 2 days. </w:t>
            </w:r>
          </w:p>
        </w:tc>
        <w:tc>
          <w:tcPr>
            <w:tcW w:w="1842" w:type="dxa"/>
          </w:tcPr>
          <w:p w14:paraId="292E16EE" w14:textId="77777777" w:rsidR="00EB5B13" w:rsidRDefault="00EB5B13" w:rsidP="003A7C91">
            <w:r>
              <w:t>Labrador Sea</w:t>
            </w:r>
          </w:p>
        </w:tc>
        <w:tc>
          <w:tcPr>
            <w:tcW w:w="3119" w:type="dxa"/>
          </w:tcPr>
          <w:p w14:paraId="68326287" w14:textId="77777777" w:rsidR="00EB5B13" w:rsidRDefault="00EB5B13" w:rsidP="003A7C91">
            <w:r>
              <w:t>1.Vessel Movements and General Operations</w:t>
            </w:r>
          </w:p>
          <w:p w14:paraId="6FFACC7A" w14:textId="77777777" w:rsidR="00EB5B13" w:rsidRDefault="00EB5B13" w:rsidP="003A7C91">
            <w:r>
              <w:t>2.Aircraft and Helicopter Movements</w:t>
            </w:r>
          </w:p>
        </w:tc>
      </w:tr>
      <w:tr w:rsidR="00EB5B13" w14:paraId="51C615BD" w14:textId="77777777" w:rsidTr="003A7C91">
        <w:tc>
          <w:tcPr>
            <w:tcW w:w="988" w:type="dxa"/>
          </w:tcPr>
          <w:p w14:paraId="60081934" w14:textId="77777777" w:rsidR="00EB5B13" w:rsidRDefault="00EB5B13" w:rsidP="003A7C91">
            <w:r>
              <w:t>8</w:t>
            </w:r>
          </w:p>
        </w:tc>
        <w:tc>
          <w:tcPr>
            <w:tcW w:w="992" w:type="dxa"/>
          </w:tcPr>
          <w:p w14:paraId="31BBD5FB" w14:textId="77777777" w:rsidR="00EB5B13" w:rsidRDefault="00EB5B13" w:rsidP="003A7C91">
            <w:r>
              <w:t>9 Aug</w:t>
            </w:r>
          </w:p>
        </w:tc>
        <w:tc>
          <w:tcPr>
            <w:tcW w:w="2268" w:type="dxa"/>
          </w:tcPr>
          <w:p w14:paraId="0E0CBBDA" w14:textId="77777777" w:rsidR="00EB5B13" w:rsidRDefault="00EB5B13" w:rsidP="003A7C91">
            <w:r>
              <w:t>PHOTOEX</w:t>
            </w:r>
          </w:p>
        </w:tc>
        <w:tc>
          <w:tcPr>
            <w:tcW w:w="3544" w:type="dxa"/>
          </w:tcPr>
          <w:p w14:paraId="198F607B" w14:textId="77777777" w:rsidR="00EB5B13" w:rsidRDefault="00EB5B13" w:rsidP="003A7C91">
            <w:r>
              <w:t>Taking photographs from a helicopter or drone.</w:t>
            </w:r>
          </w:p>
        </w:tc>
        <w:tc>
          <w:tcPr>
            <w:tcW w:w="1842" w:type="dxa"/>
          </w:tcPr>
          <w:p w14:paraId="2C7510B2" w14:textId="77777777" w:rsidR="00EB5B13" w:rsidRDefault="00EB5B13" w:rsidP="003A7C91">
            <w:r>
              <w:t>Labrador Sea</w:t>
            </w:r>
          </w:p>
        </w:tc>
        <w:tc>
          <w:tcPr>
            <w:tcW w:w="3119" w:type="dxa"/>
          </w:tcPr>
          <w:p w14:paraId="220E577B" w14:textId="77777777" w:rsidR="00EB5B13" w:rsidRDefault="00EB5B13" w:rsidP="003A7C91">
            <w:r>
              <w:t>1.Vessel Movements and General Operations</w:t>
            </w:r>
          </w:p>
          <w:p w14:paraId="1B3EC2DB" w14:textId="77777777" w:rsidR="00EB5B13" w:rsidRDefault="00EB5B13" w:rsidP="003A7C91">
            <w:r>
              <w:t>2.Aircraft and Helicopter Movements</w:t>
            </w:r>
          </w:p>
        </w:tc>
      </w:tr>
      <w:tr w:rsidR="00EB5B13" w14:paraId="01D4BDD5" w14:textId="77777777" w:rsidTr="003A7C91">
        <w:tc>
          <w:tcPr>
            <w:tcW w:w="988" w:type="dxa"/>
          </w:tcPr>
          <w:p w14:paraId="373CC6C2" w14:textId="77777777" w:rsidR="00EB5B13" w:rsidRDefault="00EB5B13" w:rsidP="003A7C91">
            <w:r>
              <w:t>Star</w:t>
            </w:r>
          </w:p>
        </w:tc>
        <w:tc>
          <w:tcPr>
            <w:tcW w:w="992" w:type="dxa"/>
          </w:tcPr>
          <w:p w14:paraId="31A1C4D0" w14:textId="77777777" w:rsidR="00EB5B13" w:rsidRDefault="00EB5B13" w:rsidP="003A7C91">
            <w:r>
              <w:t>10 Aug</w:t>
            </w:r>
          </w:p>
        </w:tc>
        <w:tc>
          <w:tcPr>
            <w:tcW w:w="2268" w:type="dxa"/>
          </w:tcPr>
          <w:p w14:paraId="26082C37" w14:textId="77777777" w:rsidR="00EB5B13" w:rsidRDefault="00EB5B13" w:rsidP="003A7C91">
            <w:r>
              <w:t>MAR to Iqaluit</w:t>
            </w:r>
          </w:p>
        </w:tc>
        <w:tc>
          <w:tcPr>
            <w:tcW w:w="3544" w:type="dxa"/>
          </w:tcPr>
          <w:p w14:paraId="22950CDA" w14:textId="77777777" w:rsidR="00EB5B13" w:rsidRDefault="00EB5B13" w:rsidP="003A7C91">
            <w:r>
              <w:t>Re-supply</w:t>
            </w:r>
          </w:p>
        </w:tc>
        <w:tc>
          <w:tcPr>
            <w:tcW w:w="1842" w:type="dxa"/>
          </w:tcPr>
          <w:p w14:paraId="4B1ADCFD" w14:textId="77777777" w:rsidR="00EB5B13" w:rsidRDefault="00EB5B13" w:rsidP="003A7C91">
            <w:r>
              <w:t>Iqaluit</w:t>
            </w:r>
          </w:p>
        </w:tc>
        <w:tc>
          <w:tcPr>
            <w:tcW w:w="3119" w:type="dxa"/>
            <w:shd w:val="clear" w:color="auto" w:fill="auto"/>
          </w:tcPr>
          <w:p w14:paraId="609CAEEC" w14:textId="77777777" w:rsidR="00EB5B13" w:rsidRPr="00235A49" w:rsidRDefault="00EB5B13" w:rsidP="003A7C91">
            <w:r>
              <w:t xml:space="preserve">1.Vessel Movements and </w:t>
            </w:r>
            <w:r w:rsidRPr="00235A49">
              <w:t>General Operations</w:t>
            </w:r>
          </w:p>
          <w:p w14:paraId="75EF8BD7" w14:textId="77777777" w:rsidR="00EB5B13" w:rsidRDefault="00EB5B13" w:rsidP="003A7C91">
            <w:r w:rsidRPr="00235A49">
              <w:t>4. Bottom Interaction</w:t>
            </w:r>
          </w:p>
        </w:tc>
      </w:tr>
      <w:tr w:rsidR="00EB5B13" w14:paraId="5ED9E287" w14:textId="77777777" w:rsidTr="003A7C91">
        <w:tc>
          <w:tcPr>
            <w:tcW w:w="988" w:type="dxa"/>
          </w:tcPr>
          <w:p w14:paraId="59833845" w14:textId="77777777" w:rsidR="00EB5B13" w:rsidRDefault="00EB5B13" w:rsidP="003A7C91">
            <w:r>
              <w:t>9</w:t>
            </w:r>
          </w:p>
        </w:tc>
        <w:tc>
          <w:tcPr>
            <w:tcW w:w="992" w:type="dxa"/>
          </w:tcPr>
          <w:p w14:paraId="1A128923" w14:textId="77777777" w:rsidR="00EB5B13" w:rsidRDefault="00EB5B13" w:rsidP="003A7C91">
            <w:r>
              <w:t>11 Aug</w:t>
            </w:r>
          </w:p>
        </w:tc>
        <w:tc>
          <w:tcPr>
            <w:tcW w:w="2268" w:type="dxa"/>
          </w:tcPr>
          <w:p w14:paraId="5423B491" w14:textId="77777777" w:rsidR="00EB5B13" w:rsidRDefault="00EB5B13" w:rsidP="003A7C91">
            <w:r w:rsidRPr="00F755BA">
              <w:t>Fjord NAV</w:t>
            </w:r>
            <w:r>
              <w:t xml:space="preserve"> </w:t>
            </w:r>
          </w:p>
        </w:tc>
        <w:tc>
          <w:tcPr>
            <w:tcW w:w="3544" w:type="dxa"/>
          </w:tcPr>
          <w:p w14:paraId="78D308FF" w14:textId="77777777" w:rsidR="00EB5B13" w:rsidRDefault="00EB5B13" w:rsidP="003A7C91">
            <w:r>
              <w:t>Navigating the fjord into and out of Nuuk.</w:t>
            </w:r>
          </w:p>
        </w:tc>
        <w:tc>
          <w:tcPr>
            <w:tcW w:w="1842" w:type="dxa"/>
          </w:tcPr>
          <w:p w14:paraId="530D152C" w14:textId="77777777" w:rsidR="00EB5B13" w:rsidRDefault="00EB5B13" w:rsidP="003A7C91">
            <w:r>
              <w:t>Nuuk, GL</w:t>
            </w:r>
          </w:p>
        </w:tc>
        <w:tc>
          <w:tcPr>
            <w:tcW w:w="3119" w:type="dxa"/>
          </w:tcPr>
          <w:p w14:paraId="37F2209C" w14:textId="77777777" w:rsidR="00EB5B13" w:rsidRDefault="00EB5B13" w:rsidP="003A7C91">
            <w:r>
              <w:t>1.Vessel Movements and General Operations</w:t>
            </w:r>
          </w:p>
        </w:tc>
      </w:tr>
      <w:tr w:rsidR="00EB5B13" w14:paraId="7BBD4638" w14:textId="77777777" w:rsidTr="003A7C91">
        <w:tc>
          <w:tcPr>
            <w:tcW w:w="988" w:type="dxa"/>
          </w:tcPr>
          <w:p w14:paraId="67D4376C" w14:textId="77777777" w:rsidR="00EB5B13" w:rsidRDefault="00EB5B13" w:rsidP="003A7C91">
            <w:r>
              <w:t>10</w:t>
            </w:r>
          </w:p>
        </w:tc>
        <w:tc>
          <w:tcPr>
            <w:tcW w:w="992" w:type="dxa"/>
          </w:tcPr>
          <w:p w14:paraId="535F1708" w14:textId="77777777" w:rsidR="00EB5B13" w:rsidRDefault="00EB5B13" w:rsidP="003A7C91">
            <w:r>
              <w:t>12 Aug</w:t>
            </w:r>
          </w:p>
        </w:tc>
        <w:tc>
          <w:tcPr>
            <w:tcW w:w="2268" w:type="dxa"/>
          </w:tcPr>
          <w:p w14:paraId="02035DDC" w14:textId="77777777" w:rsidR="00EB5B13" w:rsidRDefault="00EB5B13" w:rsidP="003A7C91">
            <w:r>
              <w:t>HDW – JTF(N) Key Leadership Engagement (</w:t>
            </w:r>
            <w:r w:rsidRPr="00F755BA">
              <w:t>KLE</w:t>
            </w:r>
            <w:r>
              <w:t xml:space="preserve">) </w:t>
            </w:r>
          </w:p>
        </w:tc>
        <w:tc>
          <w:tcPr>
            <w:tcW w:w="3544" w:type="dxa"/>
          </w:tcPr>
          <w:p w14:paraId="56346D21" w14:textId="77777777" w:rsidR="00EB5B13" w:rsidRDefault="00EB5B13" w:rsidP="003A7C91">
            <w:r>
              <w:t xml:space="preserve">This involves briefs to the ships’ Command Teams. </w:t>
            </w:r>
          </w:p>
        </w:tc>
        <w:tc>
          <w:tcPr>
            <w:tcW w:w="1842" w:type="dxa"/>
          </w:tcPr>
          <w:p w14:paraId="344B6B46" w14:textId="77777777" w:rsidR="00EB5B13" w:rsidRDefault="00EB5B13" w:rsidP="003A7C91">
            <w:r>
              <w:t>Nuuk, GL</w:t>
            </w:r>
          </w:p>
        </w:tc>
        <w:tc>
          <w:tcPr>
            <w:tcW w:w="3119" w:type="dxa"/>
          </w:tcPr>
          <w:p w14:paraId="4C5F3691" w14:textId="77777777" w:rsidR="00EB5B13" w:rsidRDefault="00EB5B13" w:rsidP="003A7C91"/>
        </w:tc>
      </w:tr>
    </w:tbl>
    <w:p w14:paraId="273BC19D" w14:textId="77777777" w:rsidR="00EB5B13" w:rsidRDefault="00EB5B13" w:rsidP="00EB5B13">
      <w:pPr>
        <w:sectPr w:rsidR="00EB5B13" w:rsidSect="00FA3C8D">
          <w:pgSz w:w="15840" w:h="12240" w:orient="landscape"/>
          <w:pgMar w:top="1440" w:right="1440" w:bottom="1440" w:left="1440" w:header="720" w:footer="720" w:gutter="0"/>
          <w:cols w:space="720"/>
          <w:docGrid w:linePitch="360"/>
        </w:sectPr>
      </w:pPr>
    </w:p>
    <w:p w14:paraId="3A7F73D6" w14:textId="77777777" w:rsidR="00EB5B13" w:rsidRDefault="00EB5B13" w:rsidP="00EB5B13">
      <w:r>
        <w:rPr>
          <w:noProof/>
          <w:lang w:eastAsia="en-CA"/>
        </w:rPr>
        <w:lastRenderedPageBreak/>
        <w:drawing>
          <wp:inline distT="0" distB="0" distL="0" distR="0" wp14:anchorId="4E342A7C" wp14:editId="424EB156">
            <wp:extent cx="5943600" cy="531495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kedOP NA-TU_LI.jpg"/>
                    <pic:cNvPicPr/>
                  </pic:nvPicPr>
                  <pic:blipFill>
                    <a:blip r:embed="rId9">
                      <a:extLst>
                        <a:ext uri="{28A0092B-C50C-407E-A947-70E740481C1C}">
                          <a14:useLocalDpi xmlns:a14="http://schemas.microsoft.com/office/drawing/2010/main" val="0"/>
                        </a:ext>
                      </a:extLst>
                    </a:blip>
                    <a:stretch>
                      <a:fillRect/>
                    </a:stretch>
                  </pic:blipFill>
                  <pic:spPr>
                    <a:xfrm>
                      <a:off x="0" y="0"/>
                      <a:ext cx="5943600" cy="5314950"/>
                    </a:xfrm>
                    <a:prstGeom prst="rect">
                      <a:avLst/>
                    </a:prstGeom>
                    <a:ln w="12700">
                      <a:solidFill>
                        <a:schemeClr val="tx1"/>
                      </a:solidFill>
                    </a:ln>
                  </pic:spPr>
                </pic:pic>
              </a:graphicData>
            </a:graphic>
          </wp:inline>
        </w:drawing>
      </w:r>
    </w:p>
    <w:p w14:paraId="468B9D60" w14:textId="77777777" w:rsidR="00EB5B13" w:rsidRDefault="00EB5B13" w:rsidP="00EB5B13">
      <w:pPr>
        <w:jc w:val="center"/>
      </w:pPr>
    </w:p>
    <w:p w14:paraId="75215466" w14:textId="77777777" w:rsidR="00EB5B13" w:rsidRPr="00727E03" w:rsidRDefault="00EB5B13" w:rsidP="00EB5B13">
      <w:pPr>
        <w:jc w:val="center"/>
      </w:pPr>
      <w:r w:rsidRPr="00727E03">
        <w:t xml:space="preserve">Figure 1 – Overview of Op NA-TU (Source: </w:t>
      </w:r>
      <w:r>
        <w:t>r</w:t>
      </w:r>
      <w:r w:rsidRPr="00727E03">
        <w:t>ef. A)</w:t>
      </w:r>
    </w:p>
    <w:p w14:paraId="1AAFB5CF" w14:textId="77777777" w:rsidR="00EB5B13" w:rsidRDefault="00EB5B13" w:rsidP="00EB5B13">
      <w:pPr>
        <w:spacing w:before="120" w:after="120"/>
        <w:outlineLvl w:val="1"/>
      </w:pPr>
    </w:p>
    <w:p w14:paraId="61DE7747" w14:textId="77777777" w:rsidR="00EB5B13" w:rsidRPr="00F96A5B" w:rsidRDefault="00EB5B13" w:rsidP="00EB5B13">
      <w:pPr>
        <w:spacing w:before="120" w:after="120"/>
        <w:outlineLvl w:val="1"/>
        <w:rPr>
          <w:rStyle w:val="Heading3Char"/>
        </w:rPr>
      </w:pPr>
      <w:bookmarkStart w:id="19" w:name="_Toc104810714"/>
      <w:r>
        <w:t>1.4.5</w:t>
      </w:r>
      <w:r>
        <w:tab/>
      </w:r>
      <w:r w:rsidRPr="00F96A5B">
        <w:rPr>
          <w:rStyle w:val="Heading3Char"/>
        </w:rPr>
        <w:t>OP NANOOK-NUNAKPUT</w:t>
      </w:r>
      <w:bookmarkEnd w:id="19"/>
    </w:p>
    <w:p w14:paraId="2E92B7A9" w14:textId="77777777" w:rsidR="00EB5B13" w:rsidRDefault="00EB5B13" w:rsidP="00EB5B13">
      <w:r>
        <w:t xml:space="preserve">OP NA-NU includes community engagement (COMREL), reconnaissance shore landings (RECCE) and four scientific trials. HDW, MAR and GBY each have a different program, which are described in the following sections. </w:t>
      </w:r>
    </w:p>
    <w:p w14:paraId="4D9C9234" w14:textId="77777777" w:rsidR="00EB5B13" w:rsidRDefault="00EB5B13" w:rsidP="00EB5B13"/>
    <w:p w14:paraId="0AA1BD7E" w14:textId="77777777" w:rsidR="00EB5B13" w:rsidRDefault="00EB5B13" w:rsidP="00EB5B13">
      <w:pPr>
        <w:rPr>
          <w:color w:val="1F497D"/>
          <w:szCs w:val="22"/>
        </w:rPr>
      </w:pPr>
      <w:r>
        <w:t>JTFN activities involving Army and Air Force will also be taking place in the Arctic at this time, and the RCN supports JTFN by providing maritime surveillance, presence and sometimes interaction with Army personnel.</w:t>
      </w:r>
      <w:r>
        <w:rPr>
          <w:color w:val="1F497D"/>
        </w:rPr>
        <w:t xml:space="preserve">  </w:t>
      </w:r>
      <w:r w:rsidRPr="00712CE2">
        <w:rPr>
          <w:color w:val="000000" w:themeColor="text1"/>
        </w:rPr>
        <w:t xml:space="preserve">The RCN is prepared to respond to any emergency situation in the </w:t>
      </w:r>
      <w:proofErr w:type="gramStart"/>
      <w:r w:rsidRPr="00712CE2">
        <w:rPr>
          <w:color w:val="000000" w:themeColor="text1"/>
        </w:rPr>
        <w:t>North West</w:t>
      </w:r>
      <w:proofErr w:type="gramEnd"/>
      <w:r w:rsidRPr="00712CE2">
        <w:rPr>
          <w:color w:val="000000" w:themeColor="text1"/>
        </w:rPr>
        <w:t xml:space="preserve"> Passage all the way to the border with Alaska.  This could include a search and re</w:t>
      </w:r>
      <w:r>
        <w:rPr>
          <w:color w:val="000000" w:themeColor="text1"/>
        </w:rPr>
        <w:t>scue</w:t>
      </w:r>
      <w:r w:rsidRPr="00712CE2">
        <w:rPr>
          <w:color w:val="000000" w:themeColor="text1"/>
        </w:rPr>
        <w:t xml:space="preserve">, escort duties or a medical emergency.  HDW and MAR plan to travel to Cambridge Bay as the point furthest west.  </w:t>
      </w:r>
    </w:p>
    <w:p w14:paraId="79EF5420" w14:textId="77777777" w:rsidR="00EB5B13" w:rsidRDefault="00EB5B13" w:rsidP="00EB5B13"/>
    <w:p w14:paraId="6D7B4928" w14:textId="77777777" w:rsidR="00EB5B13" w:rsidRDefault="00EB5B13" w:rsidP="00EB5B13">
      <w:r>
        <w:t>The planned routes of HDW, MAR and GBY are shown in Figures 2 and 3.</w:t>
      </w:r>
    </w:p>
    <w:p w14:paraId="2DB27559" w14:textId="77777777" w:rsidR="00EB5B13" w:rsidRDefault="00EB5B13" w:rsidP="00EB5B13">
      <w:pPr>
        <w:spacing w:before="120" w:after="120"/>
        <w:outlineLvl w:val="1"/>
      </w:pPr>
    </w:p>
    <w:p w14:paraId="324CADE0" w14:textId="77777777" w:rsidR="00EB5B13" w:rsidRDefault="00EB5B13" w:rsidP="00EB5B13">
      <w:pPr>
        <w:spacing w:before="120" w:after="120"/>
        <w:outlineLvl w:val="1"/>
      </w:pPr>
    </w:p>
    <w:p w14:paraId="42B73C59" w14:textId="77777777" w:rsidR="00EB5B13" w:rsidRDefault="00EB5B13" w:rsidP="00EB5B13">
      <w:r>
        <w:rPr>
          <w:noProof/>
          <w:lang w:eastAsia="en-CA"/>
        </w:rPr>
        <w:drawing>
          <wp:inline distT="0" distB="0" distL="0" distR="0" wp14:anchorId="5FF6055C" wp14:editId="7C388172">
            <wp:extent cx="5943600" cy="3883660"/>
            <wp:effectExtent l="19050" t="19050" r="19050" b="215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kedFigure 2_LI.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883660"/>
                    </a:xfrm>
                    <a:prstGeom prst="rect">
                      <a:avLst/>
                    </a:prstGeom>
                    <a:ln w="12700">
                      <a:solidFill>
                        <a:schemeClr val="tx1"/>
                      </a:solidFill>
                    </a:ln>
                  </pic:spPr>
                </pic:pic>
              </a:graphicData>
            </a:graphic>
          </wp:inline>
        </w:drawing>
      </w:r>
    </w:p>
    <w:p w14:paraId="0A92F13C" w14:textId="77777777" w:rsidR="00EB5B13" w:rsidRDefault="00EB5B13" w:rsidP="00EB5B13">
      <w:pPr>
        <w:jc w:val="center"/>
      </w:pPr>
    </w:p>
    <w:p w14:paraId="423D488A" w14:textId="77777777" w:rsidR="00EB5B13" w:rsidRDefault="00EB5B13" w:rsidP="00EB5B13">
      <w:pPr>
        <w:jc w:val="center"/>
      </w:pPr>
      <w:r>
        <w:t>Figure 2 - Overview of Phase 1 of Op NA-NK (Source: ref. A)</w:t>
      </w:r>
    </w:p>
    <w:p w14:paraId="4414A362" w14:textId="77777777" w:rsidR="00EB5B13" w:rsidRDefault="00EB5B13" w:rsidP="00EB5B13">
      <w:pPr>
        <w:spacing w:before="120" w:after="120"/>
        <w:jc w:val="center"/>
        <w:outlineLvl w:val="1"/>
        <w:rPr>
          <w:noProof/>
          <w:lang w:eastAsia="en-CA"/>
        </w:rPr>
      </w:pPr>
    </w:p>
    <w:p w14:paraId="66CCCADB" w14:textId="77777777" w:rsidR="00EB5B13" w:rsidRDefault="00EB5B13" w:rsidP="00EB5B13">
      <w:pPr>
        <w:rPr>
          <w:noProof/>
          <w:lang w:eastAsia="en-CA"/>
        </w:rPr>
      </w:pPr>
      <w:r>
        <w:rPr>
          <w:noProof/>
          <w:lang w:eastAsia="en-CA"/>
        </w:rPr>
        <w:lastRenderedPageBreak/>
        <w:drawing>
          <wp:inline distT="0" distB="0" distL="0" distR="0" wp14:anchorId="1ECAE941" wp14:editId="69631962">
            <wp:extent cx="5524500" cy="5153025"/>
            <wp:effectExtent l="19050" t="19050" r="1905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 3.jpg"/>
                    <pic:cNvPicPr/>
                  </pic:nvPicPr>
                  <pic:blipFill>
                    <a:blip r:embed="rId11">
                      <a:extLst>
                        <a:ext uri="{28A0092B-C50C-407E-A947-70E740481C1C}">
                          <a14:useLocalDpi xmlns:a14="http://schemas.microsoft.com/office/drawing/2010/main" val="0"/>
                        </a:ext>
                      </a:extLst>
                    </a:blip>
                    <a:stretch>
                      <a:fillRect/>
                    </a:stretch>
                  </pic:blipFill>
                  <pic:spPr>
                    <a:xfrm>
                      <a:off x="0" y="0"/>
                      <a:ext cx="5524500" cy="5153025"/>
                    </a:xfrm>
                    <a:prstGeom prst="rect">
                      <a:avLst/>
                    </a:prstGeom>
                    <a:ln w="12700">
                      <a:solidFill>
                        <a:schemeClr val="tx1"/>
                      </a:solidFill>
                    </a:ln>
                  </pic:spPr>
                </pic:pic>
              </a:graphicData>
            </a:graphic>
          </wp:inline>
        </w:drawing>
      </w:r>
    </w:p>
    <w:p w14:paraId="598F0EBF" w14:textId="77777777" w:rsidR="00EB5B13" w:rsidRDefault="00EB5B13" w:rsidP="00EB5B13">
      <w:pPr>
        <w:jc w:val="center"/>
        <w:rPr>
          <w:noProof/>
          <w:lang w:eastAsia="en-CA"/>
        </w:rPr>
      </w:pPr>
    </w:p>
    <w:p w14:paraId="60359166" w14:textId="77777777" w:rsidR="00EB5B13" w:rsidRDefault="00EB5B13" w:rsidP="00EB5B13">
      <w:pPr>
        <w:jc w:val="center"/>
        <w:rPr>
          <w:noProof/>
          <w:lang w:eastAsia="en-CA"/>
        </w:rPr>
      </w:pPr>
      <w:r>
        <w:rPr>
          <w:noProof/>
          <w:lang w:eastAsia="en-CA"/>
        </w:rPr>
        <w:t>Figure 3 – Overview of Phase 2 of Op NA-NK (Source: ref. A)</w:t>
      </w:r>
    </w:p>
    <w:p w14:paraId="0217D1FF" w14:textId="77777777" w:rsidR="00EB5B13" w:rsidRDefault="00EB5B13" w:rsidP="00EB5B13">
      <w:pPr>
        <w:spacing w:before="120" w:after="120"/>
        <w:jc w:val="center"/>
        <w:outlineLvl w:val="1"/>
        <w:rPr>
          <w:noProof/>
          <w:lang w:eastAsia="en-CA"/>
        </w:rPr>
      </w:pPr>
    </w:p>
    <w:p w14:paraId="66DFD23D" w14:textId="77777777" w:rsidR="00EB5B13" w:rsidRDefault="00EB5B13" w:rsidP="00EB5B13">
      <w:pPr>
        <w:spacing w:before="120" w:after="120"/>
        <w:outlineLvl w:val="1"/>
      </w:pPr>
    </w:p>
    <w:p w14:paraId="33916D9E" w14:textId="77777777" w:rsidR="00EB5B13" w:rsidRDefault="00EB5B13" w:rsidP="00EB5B13">
      <w:r>
        <w:t xml:space="preserve">The schedule of events for HDW, MAR and GBY are shown on Tables 2, 3 and 4, respectively. Table 5 summarizes the activities at each community/port to show the dates where they will be affected. </w:t>
      </w:r>
    </w:p>
    <w:p w14:paraId="6D270FC0" w14:textId="77777777" w:rsidR="00EB5B13" w:rsidRDefault="00EB5B13" w:rsidP="00EB5B13">
      <w:pPr>
        <w:jc w:val="center"/>
      </w:pPr>
    </w:p>
    <w:p w14:paraId="0E943249" w14:textId="77777777" w:rsidR="00EB5B13" w:rsidRDefault="00EB5B13" w:rsidP="00EB5B13">
      <w:pPr>
        <w:spacing w:before="120" w:after="120"/>
        <w:outlineLvl w:val="1"/>
        <w:sectPr w:rsidR="00EB5B13" w:rsidSect="00FA3C8D">
          <w:pgSz w:w="12240" w:h="15840"/>
          <w:pgMar w:top="1440" w:right="1440" w:bottom="1440" w:left="1440" w:header="720" w:footer="720" w:gutter="0"/>
          <w:cols w:space="720"/>
          <w:docGrid w:linePitch="360"/>
        </w:sectPr>
      </w:pPr>
    </w:p>
    <w:p w14:paraId="6659E5F8" w14:textId="77777777" w:rsidR="00EB5B13" w:rsidRDefault="00EB5B13" w:rsidP="00EB5B13">
      <w:pPr>
        <w:jc w:val="center"/>
      </w:pPr>
      <w:r>
        <w:lastRenderedPageBreak/>
        <w:t>Table 2 - Op NA-NK Schedule of Events for HDW</w:t>
      </w:r>
    </w:p>
    <w:p w14:paraId="21D857ED" w14:textId="77777777" w:rsidR="00EB5B13" w:rsidRDefault="00EB5B13" w:rsidP="00EB5B13">
      <w:pPr>
        <w:jc w:val="center"/>
      </w:pPr>
    </w:p>
    <w:tbl>
      <w:tblPr>
        <w:tblStyle w:val="TableGrid"/>
        <w:tblW w:w="0" w:type="auto"/>
        <w:tblLayout w:type="fixed"/>
        <w:tblLook w:val="04A0" w:firstRow="1" w:lastRow="0" w:firstColumn="1" w:lastColumn="0" w:noHBand="0" w:noVBand="1"/>
      </w:tblPr>
      <w:tblGrid>
        <w:gridCol w:w="988"/>
        <w:gridCol w:w="992"/>
        <w:gridCol w:w="2977"/>
        <w:gridCol w:w="3402"/>
        <w:gridCol w:w="1417"/>
        <w:gridCol w:w="3174"/>
      </w:tblGrid>
      <w:tr w:rsidR="00EB5B13" w14:paraId="051AB91B" w14:textId="77777777" w:rsidTr="003A7C91">
        <w:trPr>
          <w:tblHeader/>
        </w:trPr>
        <w:tc>
          <w:tcPr>
            <w:tcW w:w="988" w:type="dxa"/>
          </w:tcPr>
          <w:p w14:paraId="03B1EA1B" w14:textId="77777777" w:rsidR="00EB5B13" w:rsidRPr="00B94828" w:rsidRDefault="00EB5B13" w:rsidP="003A7C91">
            <w:pPr>
              <w:rPr>
                <w:b/>
              </w:rPr>
            </w:pPr>
            <w:r w:rsidRPr="00B94828">
              <w:rPr>
                <w:b/>
              </w:rPr>
              <w:t>No.</w:t>
            </w:r>
            <w:r>
              <w:rPr>
                <w:b/>
              </w:rPr>
              <w:t xml:space="preserve"> on Figure</w:t>
            </w:r>
          </w:p>
        </w:tc>
        <w:tc>
          <w:tcPr>
            <w:tcW w:w="992" w:type="dxa"/>
          </w:tcPr>
          <w:p w14:paraId="5B6EBA77" w14:textId="77777777" w:rsidR="00EB5B13" w:rsidRPr="00B94828" w:rsidRDefault="00EB5B13" w:rsidP="003A7C91">
            <w:pPr>
              <w:rPr>
                <w:b/>
              </w:rPr>
            </w:pPr>
            <w:r>
              <w:rPr>
                <w:b/>
              </w:rPr>
              <w:t>Date</w:t>
            </w:r>
          </w:p>
        </w:tc>
        <w:tc>
          <w:tcPr>
            <w:tcW w:w="2977" w:type="dxa"/>
          </w:tcPr>
          <w:p w14:paraId="41F44AF6" w14:textId="77777777" w:rsidR="00EB5B13" w:rsidRPr="00B94828" w:rsidRDefault="00EB5B13" w:rsidP="003A7C91">
            <w:pPr>
              <w:rPr>
                <w:b/>
              </w:rPr>
            </w:pPr>
            <w:r w:rsidRPr="00B94828">
              <w:rPr>
                <w:b/>
              </w:rPr>
              <w:t>Serial/Event</w:t>
            </w:r>
          </w:p>
        </w:tc>
        <w:tc>
          <w:tcPr>
            <w:tcW w:w="3402" w:type="dxa"/>
          </w:tcPr>
          <w:p w14:paraId="53EC9024" w14:textId="77777777" w:rsidR="00EB5B13" w:rsidRPr="00B94828" w:rsidRDefault="00EB5B13" w:rsidP="003A7C91">
            <w:pPr>
              <w:rPr>
                <w:b/>
              </w:rPr>
            </w:pPr>
            <w:r>
              <w:rPr>
                <w:b/>
              </w:rPr>
              <w:t>Description</w:t>
            </w:r>
          </w:p>
        </w:tc>
        <w:tc>
          <w:tcPr>
            <w:tcW w:w="1417" w:type="dxa"/>
          </w:tcPr>
          <w:p w14:paraId="35628793" w14:textId="77777777" w:rsidR="00EB5B13" w:rsidRPr="00B94828" w:rsidRDefault="00EB5B13" w:rsidP="003A7C91">
            <w:pPr>
              <w:rPr>
                <w:b/>
              </w:rPr>
            </w:pPr>
            <w:r w:rsidRPr="00B94828">
              <w:rPr>
                <w:b/>
              </w:rPr>
              <w:t>Location</w:t>
            </w:r>
          </w:p>
        </w:tc>
        <w:tc>
          <w:tcPr>
            <w:tcW w:w="3174" w:type="dxa"/>
          </w:tcPr>
          <w:p w14:paraId="1FF7EBB8" w14:textId="77777777" w:rsidR="00EB5B13" w:rsidRPr="00B94828" w:rsidRDefault="00EB5B13" w:rsidP="003A7C91">
            <w:pPr>
              <w:rPr>
                <w:b/>
              </w:rPr>
            </w:pPr>
            <w:r>
              <w:rPr>
                <w:b/>
              </w:rPr>
              <w:t>Applicable Activities</w:t>
            </w:r>
          </w:p>
        </w:tc>
      </w:tr>
      <w:tr w:rsidR="00EB5B13" w14:paraId="2E991765" w14:textId="77777777" w:rsidTr="003A7C91">
        <w:tc>
          <w:tcPr>
            <w:tcW w:w="12950" w:type="dxa"/>
            <w:gridSpan w:val="6"/>
          </w:tcPr>
          <w:p w14:paraId="6D3BEA51" w14:textId="77777777" w:rsidR="00EB5B13" w:rsidRDefault="00EB5B13" w:rsidP="003A7C91">
            <w:r>
              <w:t>Phase 1 – see Figure 2</w:t>
            </w:r>
          </w:p>
        </w:tc>
      </w:tr>
      <w:tr w:rsidR="00EB5B13" w14:paraId="467D7B25" w14:textId="77777777" w:rsidTr="003A7C91">
        <w:tc>
          <w:tcPr>
            <w:tcW w:w="988" w:type="dxa"/>
          </w:tcPr>
          <w:p w14:paraId="42233BCF" w14:textId="77777777" w:rsidR="00EB5B13" w:rsidRDefault="00EB5B13" w:rsidP="003A7C91">
            <w:r>
              <w:t>White 1</w:t>
            </w:r>
          </w:p>
        </w:tc>
        <w:tc>
          <w:tcPr>
            <w:tcW w:w="992" w:type="dxa"/>
          </w:tcPr>
          <w:p w14:paraId="5CBA3DED" w14:textId="77777777" w:rsidR="00EB5B13" w:rsidRDefault="00EB5B13" w:rsidP="003A7C91">
            <w:r>
              <w:t>15-18 Aug</w:t>
            </w:r>
          </w:p>
        </w:tc>
        <w:tc>
          <w:tcPr>
            <w:tcW w:w="2977" w:type="dxa"/>
          </w:tcPr>
          <w:p w14:paraId="6FE6A31B" w14:textId="77777777" w:rsidR="00EB5B13" w:rsidRDefault="00EB5B13" w:rsidP="003A7C91">
            <w:r>
              <w:t xml:space="preserve">Towed </w:t>
            </w:r>
            <w:proofErr w:type="spellStart"/>
            <w:r>
              <w:t>Reelable</w:t>
            </w:r>
            <w:proofErr w:type="spellEnd"/>
            <w:r>
              <w:t xml:space="preserve"> Active Passive Sonar (TRAPS)/Expendable Mobile Anti-</w:t>
            </w:r>
            <w:proofErr w:type="gramStart"/>
            <w:r>
              <w:t>submarine</w:t>
            </w:r>
            <w:proofErr w:type="gramEnd"/>
            <w:r>
              <w:t xml:space="preserve"> Warfare Training Target (EMATT)Trials </w:t>
            </w:r>
          </w:p>
        </w:tc>
        <w:tc>
          <w:tcPr>
            <w:tcW w:w="3402" w:type="dxa"/>
          </w:tcPr>
          <w:p w14:paraId="7E0C463B" w14:textId="77777777" w:rsidR="00EB5B13" w:rsidRDefault="00EB5B13" w:rsidP="003A7C91">
            <w:r>
              <w:t>DRDC Trial – see 1.4.6.1</w:t>
            </w:r>
          </w:p>
        </w:tc>
        <w:tc>
          <w:tcPr>
            <w:tcW w:w="1417" w:type="dxa"/>
          </w:tcPr>
          <w:p w14:paraId="37EF365A" w14:textId="77777777" w:rsidR="00EB5B13" w:rsidRDefault="00EB5B13" w:rsidP="003A7C91">
            <w:r>
              <w:t>Baffin Bay</w:t>
            </w:r>
          </w:p>
        </w:tc>
        <w:tc>
          <w:tcPr>
            <w:tcW w:w="3174" w:type="dxa"/>
          </w:tcPr>
          <w:p w14:paraId="6F04EA57" w14:textId="77777777" w:rsidR="00EB5B13" w:rsidRDefault="00EB5B13" w:rsidP="003A7C91">
            <w:r>
              <w:t>1.Vessel Movements and General Operations</w:t>
            </w:r>
          </w:p>
          <w:p w14:paraId="2A9F0F08" w14:textId="77777777" w:rsidR="00EB5B13" w:rsidRDefault="00EB5B13" w:rsidP="003A7C91">
            <w:r>
              <w:t>4.Bottom Interaction</w:t>
            </w:r>
          </w:p>
          <w:p w14:paraId="33107076" w14:textId="77777777" w:rsidR="00EB5B13" w:rsidRDefault="00EB5B13" w:rsidP="003A7C91">
            <w:r>
              <w:t>5.Single/Multiple Tow</w:t>
            </w:r>
          </w:p>
          <w:p w14:paraId="18B72E72" w14:textId="77777777" w:rsidR="00EB5B13" w:rsidRDefault="00EB5B13" w:rsidP="003A7C91">
            <w:r>
              <w:t>6.Active Sonar</w:t>
            </w:r>
          </w:p>
        </w:tc>
      </w:tr>
      <w:tr w:rsidR="00EB5B13" w14:paraId="0710E05C" w14:textId="77777777" w:rsidTr="003A7C91">
        <w:tc>
          <w:tcPr>
            <w:tcW w:w="988" w:type="dxa"/>
          </w:tcPr>
          <w:p w14:paraId="56EA08F7" w14:textId="77777777" w:rsidR="00EB5B13" w:rsidRDefault="00EB5B13" w:rsidP="003A7C91">
            <w:r>
              <w:t>White 2</w:t>
            </w:r>
          </w:p>
        </w:tc>
        <w:tc>
          <w:tcPr>
            <w:tcW w:w="992" w:type="dxa"/>
          </w:tcPr>
          <w:p w14:paraId="6B66D35B" w14:textId="77777777" w:rsidR="00EB5B13" w:rsidRDefault="00EB5B13" w:rsidP="003A7C91">
            <w:r>
              <w:t>19-21 Aug</w:t>
            </w:r>
          </w:p>
        </w:tc>
        <w:tc>
          <w:tcPr>
            <w:tcW w:w="2977" w:type="dxa"/>
          </w:tcPr>
          <w:p w14:paraId="62C72BEA" w14:textId="77777777" w:rsidR="00EB5B13" w:rsidRDefault="00EB5B13" w:rsidP="003A7C91">
            <w:r>
              <w:t xml:space="preserve">TRAPS/Behavioural Response Study (BRS) Trials </w:t>
            </w:r>
          </w:p>
        </w:tc>
        <w:tc>
          <w:tcPr>
            <w:tcW w:w="3402" w:type="dxa"/>
          </w:tcPr>
          <w:p w14:paraId="0DEC928B" w14:textId="77777777" w:rsidR="00EB5B13" w:rsidRDefault="00EB5B13" w:rsidP="003A7C91">
            <w:r>
              <w:t>DRDC Trial – see 1.4.6.1</w:t>
            </w:r>
          </w:p>
        </w:tc>
        <w:tc>
          <w:tcPr>
            <w:tcW w:w="1417" w:type="dxa"/>
          </w:tcPr>
          <w:p w14:paraId="47BE8C80" w14:textId="77777777" w:rsidR="00EB5B13" w:rsidRDefault="00EB5B13" w:rsidP="003A7C91">
            <w:r>
              <w:t>Baffin Bay</w:t>
            </w:r>
          </w:p>
        </w:tc>
        <w:tc>
          <w:tcPr>
            <w:tcW w:w="3174" w:type="dxa"/>
          </w:tcPr>
          <w:p w14:paraId="7420F891" w14:textId="77777777" w:rsidR="00EB5B13" w:rsidRDefault="00EB5B13" w:rsidP="003A7C91">
            <w:r>
              <w:t>1.Vessel Movements and General Operations</w:t>
            </w:r>
          </w:p>
          <w:p w14:paraId="2FECCC5C" w14:textId="77777777" w:rsidR="00EB5B13" w:rsidRDefault="00EB5B13" w:rsidP="003A7C91">
            <w:r>
              <w:t>4.Bottom Interaction</w:t>
            </w:r>
          </w:p>
          <w:p w14:paraId="2A68BEAA" w14:textId="77777777" w:rsidR="00EB5B13" w:rsidRDefault="00EB5B13" w:rsidP="003A7C91">
            <w:r>
              <w:t>5.Single/Multiple Tow</w:t>
            </w:r>
          </w:p>
          <w:p w14:paraId="0F67400D" w14:textId="77777777" w:rsidR="00EB5B13" w:rsidRDefault="00EB5B13" w:rsidP="003A7C91">
            <w:r>
              <w:t>6.Active Sonar</w:t>
            </w:r>
          </w:p>
        </w:tc>
      </w:tr>
      <w:tr w:rsidR="00EB5B13" w14:paraId="732B65DB" w14:textId="77777777" w:rsidTr="003A7C91">
        <w:tc>
          <w:tcPr>
            <w:tcW w:w="988" w:type="dxa"/>
          </w:tcPr>
          <w:p w14:paraId="2D7BCE4A" w14:textId="77777777" w:rsidR="00EB5B13" w:rsidRDefault="00EB5B13" w:rsidP="003A7C91">
            <w:r>
              <w:t>White 3</w:t>
            </w:r>
          </w:p>
        </w:tc>
        <w:tc>
          <w:tcPr>
            <w:tcW w:w="992" w:type="dxa"/>
          </w:tcPr>
          <w:p w14:paraId="01A5AE73" w14:textId="77777777" w:rsidR="00EB5B13" w:rsidRDefault="00EB5B13" w:rsidP="003A7C91">
            <w:r>
              <w:t>24 Aug</w:t>
            </w:r>
          </w:p>
        </w:tc>
        <w:tc>
          <w:tcPr>
            <w:tcW w:w="2977" w:type="dxa"/>
          </w:tcPr>
          <w:p w14:paraId="4C2222C8" w14:textId="77777777" w:rsidR="00EB5B13" w:rsidRDefault="00EB5B13" w:rsidP="003A7C91">
            <w:r>
              <w:t>Disembark TRAPS personnel</w:t>
            </w:r>
          </w:p>
        </w:tc>
        <w:tc>
          <w:tcPr>
            <w:tcW w:w="3402" w:type="dxa"/>
          </w:tcPr>
          <w:p w14:paraId="549D248E" w14:textId="77777777" w:rsidR="00EB5B13" w:rsidRDefault="00EB5B13" w:rsidP="003A7C91"/>
        </w:tc>
        <w:tc>
          <w:tcPr>
            <w:tcW w:w="1417" w:type="dxa"/>
          </w:tcPr>
          <w:p w14:paraId="2B902EFC" w14:textId="77777777" w:rsidR="00EB5B13" w:rsidRDefault="00EB5B13" w:rsidP="003A7C91">
            <w:r>
              <w:t>Pond Inlet, NU</w:t>
            </w:r>
          </w:p>
        </w:tc>
        <w:tc>
          <w:tcPr>
            <w:tcW w:w="3174" w:type="dxa"/>
          </w:tcPr>
          <w:p w14:paraId="55673364" w14:textId="77777777" w:rsidR="00EB5B13" w:rsidRDefault="00EB5B13" w:rsidP="003A7C91">
            <w:r>
              <w:t>1.Vessel Movements and General Operations</w:t>
            </w:r>
          </w:p>
        </w:tc>
      </w:tr>
      <w:tr w:rsidR="00EB5B13" w14:paraId="0C214554" w14:textId="77777777" w:rsidTr="003A7C91">
        <w:tc>
          <w:tcPr>
            <w:tcW w:w="988" w:type="dxa"/>
          </w:tcPr>
          <w:p w14:paraId="62EF7D4A" w14:textId="77777777" w:rsidR="00EB5B13" w:rsidRDefault="00EB5B13" w:rsidP="003A7C91">
            <w:r>
              <w:t>White 4</w:t>
            </w:r>
          </w:p>
        </w:tc>
        <w:tc>
          <w:tcPr>
            <w:tcW w:w="992" w:type="dxa"/>
          </w:tcPr>
          <w:p w14:paraId="18A66E1B" w14:textId="77777777" w:rsidR="00EB5B13" w:rsidRDefault="00EB5B13" w:rsidP="003A7C91">
            <w:r>
              <w:t>26 Aug</w:t>
            </w:r>
          </w:p>
        </w:tc>
        <w:tc>
          <w:tcPr>
            <w:tcW w:w="2977" w:type="dxa"/>
          </w:tcPr>
          <w:p w14:paraId="43DABCB4" w14:textId="77777777" w:rsidR="00EB5B13" w:rsidRDefault="00EB5B13" w:rsidP="003A7C91">
            <w:r>
              <w:t xml:space="preserve">Fuelling </w:t>
            </w:r>
          </w:p>
        </w:tc>
        <w:tc>
          <w:tcPr>
            <w:tcW w:w="3402" w:type="dxa"/>
          </w:tcPr>
          <w:p w14:paraId="39861664" w14:textId="77777777" w:rsidR="00EB5B13" w:rsidRDefault="00EB5B13" w:rsidP="003A7C91">
            <w:r>
              <w:t>Fuelling by commercial barge.</w:t>
            </w:r>
          </w:p>
        </w:tc>
        <w:tc>
          <w:tcPr>
            <w:tcW w:w="1417" w:type="dxa"/>
          </w:tcPr>
          <w:p w14:paraId="6815BB5D" w14:textId="77777777" w:rsidR="00EB5B13" w:rsidRDefault="00EB5B13" w:rsidP="003A7C91">
            <w:r>
              <w:t>Nanisivik, NU</w:t>
            </w:r>
          </w:p>
        </w:tc>
        <w:tc>
          <w:tcPr>
            <w:tcW w:w="3174" w:type="dxa"/>
          </w:tcPr>
          <w:p w14:paraId="24C1D21A" w14:textId="77777777" w:rsidR="00EB5B13" w:rsidRDefault="00EB5B13" w:rsidP="003A7C91">
            <w:r>
              <w:t>3.Fuelling Alongside and at Anchor</w:t>
            </w:r>
          </w:p>
          <w:p w14:paraId="3AA5F7D4" w14:textId="77777777" w:rsidR="00EB5B13" w:rsidRDefault="00EB5B13" w:rsidP="003A7C91">
            <w:r>
              <w:t>4.Bottom Interaction</w:t>
            </w:r>
          </w:p>
        </w:tc>
      </w:tr>
      <w:tr w:rsidR="00EB5B13" w14:paraId="304DB798" w14:textId="77777777" w:rsidTr="003A7C91">
        <w:tc>
          <w:tcPr>
            <w:tcW w:w="988" w:type="dxa"/>
          </w:tcPr>
          <w:p w14:paraId="736D5BAA" w14:textId="77777777" w:rsidR="00EB5B13" w:rsidRDefault="00EB5B13" w:rsidP="003A7C91">
            <w:r>
              <w:t>White 5</w:t>
            </w:r>
          </w:p>
        </w:tc>
        <w:tc>
          <w:tcPr>
            <w:tcW w:w="992" w:type="dxa"/>
          </w:tcPr>
          <w:p w14:paraId="456272C8" w14:textId="77777777" w:rsidR="00EB5B13" w:rsidRDefault="00EB5B13" w:rsidP="003A7C91">
            <w:r>
              <w:t>28 or 29 Aug</w:t>
            </w:r>
          </w:p>
        </w:tc>
        <w:tc>
          <w:tcPr>
            <w:tcW w:w="2977" w:type="dxa"/>
          </w:tcPr>
          <w:p w14:paraId="6CDA3D64" w14:textId="77777777" w:rsidR="00EB5B13" w:rsidRDefault="00EB5B13" w:rsidP="003A7C91">
            <w:r>
              <w:t>RECCE</w:t>
            </w:r>
          </w:p>
        </w:tc>
        <w:tc>
          <w:tcPr>
            <w:tcW w:w="3402" w:type="dxa"/>
          </w:tcPr>
          <w:p w14:paraId="0B722443" w14:textId="77777777" w:rsidR="00EB5B13" w:rsidRDefault="00EB5B13" w:rsidP="003A7C91">
            <w:r>
              <w:t xml:space="preserve">Shore Landing of personnel – reconnaissance; day only (no overnight camping); may include landing of all-terrain vehicle (ATV) </w:t>
            </w:r>
          </w:p>
        </w:tc>
        <w:tc>
          <w:tcPr>
            <w:tcW w:w="1417" w:type="dxa"/>
          </w:tcPr>
          <w:p w14:paraId="34E5C66D" w14:textId="77777777" w:rsidR="00EB5B13" w:rsidRDefault="00EB5B13" w:rsidP="003A7C91">
            <w:r>
              <w:t>Griffith Island, NU / Lowther Island, NU</w:t>
            </w:r>
          </w:p>
        </w:tc>
        <w:tc>
          <w:tcPr>
            <w:tcW w:w="3174" w:type="dxa"/>
          </w:tcPr>
          <w:p w14:paraId="6DFA2441" w14:textId="77777777" w:rsidR="00EB5B13" w:rsidRDefault="00EB5B13" w:rsidP="003A7C91">
            <w:r>
              <w:t>1.Vessel Movements and General Operations</w:t>
            </w:r>
          </w:p>
        </w:tc>
      </w:tr>
      <w:tr w:rsidR="00EB5B13" w14:paraId="34BA908D" w14:textId="77777777" w:rsidTr="003A7C91">
        <w:tc>
          <w:tcPr>
            <w:tcW w:w="988" w:type="dxa"/>
          </w:tcPr>
          <w:p w14:paraId="3088FDF0" w14:textId="77777777" w:rsidR="00EB5B13" w:rsidRDefault="00EB5B13" w:rsidP="003A7C91">
            <w:r>
              <w:t>White 6</w:t>
            </w:r>
          </w:p>
        </w:tc>
        <w:tc>
          <w:tcPr>
            <w:tcW w:w="992" w:type="dxa"/>
          </w:tcPr>
          <w:p w14:paraId="1282B11D" w14:textId="77777777" w:rsidR="00EB5B13" w:rsidRDefault="00EB5B13" w:rsidP="003A7C91">
            <w:r>
              <w:t>3-5 Sep</w:t>
            </w:r>
          </w:p>
        </w:tc>
        <w:tc>
          <w:tcPr>
            <w:tcW w:w="2977" w:type="dxa"/>
          </w:tcPr>
          <w:p w14:paraId="3AD15F9B" w14:textId="77777777" w:rsidR="00EB5B13" w:rsidRDefault="00EB5B13" w:rsidP="003A7C91">
            <w:r>
              <w:t>Re-supply</w:t>
            </w:r>
            <w:r w:rsidRPr="00474334">
              <w:t>, fuelling,</w:t>
            </w:r>
            <w:r>
              <w:t xml:space="preserve"> COMREL</w:t>
            </w:r>
          </w:p>
        </w:tc>
        <w:tc>
          <w:tcPr>
            <w:tcW w:w="3402" w:type="dxa"/>
          </w:tcPr>
          <w:p w14:paraId="0D4D8E62" w14:textId="77777777" w:rsidR="00EB5B13" w:rsidRDefault="00EB5B13" w:rsidP="003A7C91">
            <w:r>
              <w:t>Fuelling by commercial barge or CCG at anchor; re-supply using small boats; community relations</w:t>
            </w:r>
          </w:p>
        </w:tc>
        <w:tc>
          <w:tcPr>
            <w:tcW w:w="1417" w:type="dxa"/>
          </w:tcPr>
          <w:p w14:paraId="735C0D9B" w14:textId="77777777" w:rsidR="00EB5B13" w:rsidRDefault="00EB5B13" w:rsidP="003A7C91">
            <w:r>
              <w:t>Cambridge Bay, NU</w:t>
            </w:r>
          </w:p>
        </w:tc>
        <w:tc>
          <w:tcPr>
            <w:tcW w:w="3174" w:type="dxa"/>
          </w:tcPr>
          <w:p w14:paraId="2D82E281" w14:textId="77777777" w:rsidR="00EB5B13" w:rsidRDefault="00EB5B13" w:rsidP="003A7C91">
            <w:r>
              <w:t>3.Fuelling Alongside and at Anchor</w:t>
            </w:r>
          </w:p>
          <w:p w14:paraId="1138379F" w14:textId="77777777" w:rsidR="00EB5B13" w:rsidRDefault="00EB5B13" w:rsidP="003A7C91">
            <w:r>
              <w:t>4.Bottom Interaction</w:t>
            </w:r>
          </w:p>
        </w:tc>
      </w:tr>
      <w:tr w:rsidR="00EB5B13" w14:paraId="46E39323" w14:textId="77777777" w:rsidTr="003A7C91">
        <w:tc>
          <w:tcPr>
            <w:tcW w:w="988" w:type="dxa"/>
          </w:tcPr>
          <w:p w14:paraId="74483721" w14:textId="77777777" w:rsidR="00EB5B13" w:rsidRDefault="00EB5B13" w:rsidP="003A7C91">
            <w:r>
              <w:lastRenderedPageBreak/>
              <w:t>White 7</w:t>
            </w:r>
          </w:p>
        </w:tc>
        <w:tc>
          <w:tcPr>
            <w:tcW w:w="992" w:type="dxa"/>
          </w:tcPr>
          <w:p w14:paraId="1177D8E3" w14:textId="77777777" w:rsidR="00EB5B13" w:rsidRDefault="00EB5B13" w:rsidP="003A7C91">
            <w:r>
              <w:t>11 Sep</w:t>
            </w:r>
          </w:p>
        </w:tc>
        <w:tc>
          <w:tcPr>
            <w:tcW w:w="2977" w:type="dxa"/>
          </w:tcPr>
          <w:p w14:paraId="3DC84585" w14:textId="77777777" w:rsidR="00EB5B13" w:rsidRDefault="00EB5B13" w:rsidP="003A7C91">
            <w:r>
              <w:t>COMREL</w:t>
            </w:r>
          </w:p>
        </w:tc>
        <w:tc>
          <w:tcPr>
            <w:tcW w:w="3402" w:type="dxa"/>
          </w:tcPr>
          <w:p w14:paraId="471FDCFA" w14:textId="77777777" w:rsidR="00EB5B13" w:rsidRDefault="00EB5B13" w:rsidP="003A7C91">
            <w:r>
              <w:t>Community relations</w:t>
            </w:r>
          </w:p>
        </w:tc>
        <w:tc>
          <w:tcPr>
            <w:tcW w:w="1417" w:type="dxa"/>
          </w:tcPr>
          <w:p w14:paraId="2C6D3E9C" w14:textId="77777777" w:rsidR="00EB5B13" w:rsidRDefault="00EB5B13" w:rsidP="003A7C91">
            <w:r>
              <w:t>Dundas Harbour, NU</w:t>
            </w:r>
          </w:p>
          <w:p w14:paraId="7607ADB3" w14:textId="77777777" w:rsidR="00EB5B13" w:rsidRDefault="00EB5B13" w:rsidP="003A7C91"/>
        </w:tc>
        <w:tc>
          <w:tcPr>
            <w:tcW w:w="3174" w:type="dxa"/>
          </w:tcPr>
          <w:p w14:paraId="1F9FB3BA" w14:textId="77777777" w:rsidR="00EB5B13" w:rsidRDefault="00EB5B13" w:rsidP="003A7C91">
            <w:r>
              <w:t>1.Vessel Movements and General Operations</w:t>
            </w:r>
          </w:p>
          <w:p w14:paraId="4CBE983F" w14:textId="77777777" w:rsidR="00EB5B13" w:rsidRDefault="00EB5B13" w:rsidP="003A7C91"/>
        </w:tc>
      </w:tr>
      <w:tr w:rsidR="00EB5B13" w14:paraId="76FC18F7" w14:textId="77777777" w:rsidTr="003A7C91">
        <w:tc>
          <w:tcPr>
            <w:tcW w:w="12950" w:type="dxa"/>
            <w:gridSpan w:val="6"/>
          </w:tcPr>
          <w:p w14:paraId="23906EEC" w14:textId="77777777" w:rsidR="00EB5B13" w:rsidRDefault="00EB5B13" w:rsidP="003A7C91">
            <w:r>
              <w:t>Phase 2 – see Figure 3</w:t>
            </w:r>
          </w:p>
        </w:tc>
      </w:tr>
      <w:tr w:rsidR="00EB5B13" w14:paraId="69BFC884" w14:textId="77777777" w:rsidTr="003A7C91">
        <w:tc>
          <w:tcPr>
            <w:tcW w:w="988" w:type="dxa"/>
          </w:tcPr>
          <w:p w14:paraId="4056B5A4" w14:textId="77777777" w:rsidR="00EB5B13" w:rsidRDefault="00EB5B13" w:rsidP="003A7C91">
            <w:r>
              <w:t>White 1</w:t>
            </w:r>
          </w:p>
        </w:tc>
        <w:tc>
          <w:tcPr>
            <w:tcW w:w="992" w:type="dxa"/>
          </w:tcPr>
          <w:p w14:paraId="59831C6F" w14:textId="77777777" w:rsidR="00EB5B13" w:rsidRDefault="00EB5B13" w:rsidP="003A7C91">
            <w:r>
              <w:t>16 Sep</w:t>
            </w:r>
          </w:p>
        </w:tc>
        <w:tc>
          <w:tcPr>
            <w:tcW w:w="2977" w:type="dxa"/>
          </w:tcPr>
          <w:p w14:paraId="15E6AF96" w14:textId="77777777" w:rsidR="00EB5B13" w:rsidRDefault="00EB5B13" w:rsidP="003A7C91">
            <w:r>
              <w:t>Fuelling</w:t>
            </w:r>
          </w:p>
        </w:tc>
        <w:tc>
          <w:tcPr>
            <w:tcW w:w="3402" w:type="dxa"/>
          </w:tcPr>
          <w:p w14:paraId="4DEAB820" w14:textId="77777777" w:rsidR="00EB5B13" w:rsidRDefault="00EB5B13" w:rsidP="003A7C91">
            <w:r>
              <w:t>Fuelling at commercial port</w:t>
            </w:r>
          </w:p>
        </w:tc>
        <w:tc>
          <w:tcPr>
            <w:tcW w:w="1417" w:type="dxa"/>
          </w:tcPr>
          <w:p w14:paraId="40A68B07" w14:textId="77777777" w:rsidR="00EB5B13" w:rsidRDefault="00EB5B13" w:rsidP="003A7C91">
            <w:r>
              <w:t>Nuuk, GL</w:t>
            </w:r>
          </w:p>
        </w:tc>
        <w:tc>
          <w:tcPr>
            <w:tcW w:w="3174" w:type="dxa"/>
          </w:tcPr>
          <w:p w14:paraId="5030587E" w14:textId="77777777" w:rsidR="00EB5B13" w:rsidRDefault="00EB5B13" w:rsidP="003A7C91">
            <w:r>
              <w:t>3.Fuelling Alongside and at Anchor</w:t>
            </w:r>
          </w:p>
        </w:tc>
      </w:tr>
      <w:tr w:rsidR="00EB5B13" w14:paraId="70ACD1D4" w14:textId="77777777" w:rsidTr="003A7C91">
        <w:tc>
          <w:tcPr>
            <w:tcW w:w="988" w:type="dxa"/>
          </w:tcPr>
          <w:p w14:paraId="7D7C5B9F" w14:textId="77777777" w:rsidR="00EB5B13" w:rsidRDefault="00EB5B13" w:rsidP="003A7C91">
            <w:r>
              <w:t>White 2</w:t>
            </w:r>
          </w:p>
        </w:tc>
        <w:tc>
          <w:tcPr>
            <w:tcW w:w="992" w:type="dxa"/>
          </w:tcPr>
          <w:p w14:paraId="26D3E3A4" w14:textId="77777777" w:rsidR="00EB5B13" w:rsidRDefault="00EB5B13" w:rsidP="003A7C91">
            <w:r>
              <w:t>19-20 Sep</w:t>
            </w:r>
          </w:p>
        </w:tc>
        <w:tc>
          <w:tcPr>
            <w:tcW w:w="2977" w:type="dxa"/>
          </w:tcPr>
          <w:p w14:paraId="29D0CE3D" w14:textId="77777777" w:rsidR="00EB5B13" w:rsidRDefault="00EB5B13" w:rsidP="003A7C91">
            <w:r>
              <w:t>COMREL</w:t>
            </w:r>
          </w:p>
        </w:tc>
        <w:tc>
          <w:tcPr>
            <w:tcW w:w="3402" w:type="dxa"/>
          </w:tcPr>
          <w:p w14:paraId="4A84D4D3" w14:textId="77777777" w:rsidR="00EB5B13" w:rsidRDefault="00EB5B13" w:rsidP="003A7C91">
            <w:r>
              <w:t>Community Relations</w:t>
            </w:r>
          </w:p>
        </w:tc>
        <w:tc>
          <w:tcPr>
            <w:tcW w:w="1417" w:type="dxa"/>
          </w:tcPr>
          <w:p w14:paraId="64E5743F" w14:textId="77777777" w:rsidR="00EB5B13" w:rsidRDefault="00EB5B13" w:rsidP="003A7C91">
            <w:r>
              <w:t>Hopedale, NL</w:t>
            </w:r>
          </w:p>
        </w:tc>
        <w:tc>
          <w:tcPr>
            <w:tcW w:w="3174" w:type="dxa"/>
          </w:tcPr>
          <w:p w14:paraId="51A98DAC" w14:textId="77777777" w:rsidR="00EB5B13" w:rsidRDefault="00EB5B13" w:rsidP="003A7C91">
            <w:r>
              <w:t>1.Vessel Movements and General Operations</w:t>
            </w:r>
          </w:p>
        </w:tc>
      </w:tr>
      <w:tr w:rsidR="00EB5B13" w14:paraId="225B97B8" w14:textId="77777777" w:rsidTr="003A7C91">
        <w:tc>
          <w:tcPr>
            <w:tcW w:w="988" w:type="dxa"/>
          </w:tcPr>
          <w:p w14:paraId="30FAA3C2" w14:textId="77777777" w:rsidR="00EB5B13" w:rsidRDefault="00EB5B13" w:rsidP="003A7C91">
            <w:r>
              <w:t>White 3</w:t>
            </w:r>
          </w:p>
        </w:tc>
        <w:tc>
          <w:tcPr>
            <w:tcW w:w="992" w:type="dxa"/>
          </w:tcPr>
          <w:p w14:paraId="1A691921" w14:textId="77777777" w:rsidR="00EB5B13" w:rsidRDefault="00EB5B13" w:rsidP="003A7C91">
            <w:r>
              <w:t>24-27 Sep</w:t>
            </w:r>
          </w:p>
        </w:tc>
        <w:tc>
          <w:tcPr>
            <w:tcW w:w="2977" w:type="dxa"/>
            <w:shd w:val="clear" w:color="auto" w:fill="auto"/>
          </w:tcPr>
          <w:p w14:paraId="4CF5BDAF" w14:textId="77777777" w:rsidR="00EB5B13" w:rsidRPr="00F22BDF" w:rsidRDefault="00EB5B13" w:rsidP="003A7C91">
            <w:pPr>
              <w:rPr>
                <w:highlight w:val="yellow"/>
              </w:rPr>
            </w:pPr>
            <w:r w:rsidRPr="00CC3BA8">
              <w:t>Port Visit</w:t>
            </w:r>
          </w:p>
        </w:tc>
        <w:tc>
          <w:tcPr>
            <w:tcW w:w="3402" w:type="dxa"/>
          </w:tcPr>
          <w:p w14:paraId="0A7AD358" w14:textId="77777777" w:rsidR="00EB5B13" w:rsidRDefault="00EB5B13" w:rsidP="003A7C91">
            <w:r>
              <w:t>Rest and recreation for sailors (no Op NA-NK activities)</w:t>
            </w:r>
          </w:p>
        </w:tc>
        <w:tc>
          <w:tcPr>
            <w:tcW w:w="1417" w:type="dxa"/>
          </w:tcPr>
          <w:p w14:paraId="250A989C" w14:textId="77777777" w:rsidR="00EB5B13" w:rsidRDefault="00EB5B13" w:rsidP="003A7C91">
            <w:r>
              <w:t xml:space="preserve">St. John’s </w:t>
            </w:r>
          </w:p>
        </w:tc>
        <w:tc>
          <w:tcPr>
            <w:tcW w:w="3174" w:type="dxa"/>
          </w:tcPr>
          <w:p w14:paraId="228D50A5" w14:textId="77777777" w:rsidR="00EB5B13" w:rsidRDefault="00EB5B13" w:rsidP="003A7C91">
            <w:r>
              <w:t>1.Vessel Movements and General Operations</w:t>
            </w:r>
          </w:p>
        </w:tc>
      </w:tr>
      <w:tr w:rsidR="00EB5B13" w14:paraId="2A267411" w14:textId="77777777" w:rsidTr="003A7C91">
        <w:tc>
          <w:tcPr>
            <w:tcW w:w="988" w:type="dxa"/>
          </w:tcPr>
          <w:p w14:paraId="2ED83627" w14:textId="77777777" w:rsidR="00EB5B13" w:rsidRDefault="00EB5B13" w:rsidP="003A7C91">
            <w:r>
              <w:t>White 4</w:t>
            </w:r>
          </w:p>
        </w:tc>
        <w:tc>
          <w:tcPr>
            <w:tcW w:w="992" w:type="dxa"/>
          </w:tcPr>
          <w:p w14:paraId="37A23482" w14:textId="77777777" w:rsidR="00EB5B13" w:rsidRDefault="00EB5B13" w:rsidP="003A7C91">
            <w:r>
              <w:t>29 or 30 Sep</w:t>
            </w:r>
          </w:p>
        </w:tc>
        <w:tc>
          <w:tcPr>
            <w:tcW w:w="2977" w:type="dxa"/>
          </w:tcPr>
          <w:p w14:paraId="64C53DDC" w14:textId="77777777" w:rsidR="00EB5B13" w:rsidRDefault="00EB5B13" w:rsidP="003A7C91">
            <w:r>
              <w:t>Return</w:t>
            </w:r>
          </w:p>
        </w:tc>
        <w:tc>
          <w:tcPr>
            <w:tcW w:w="3402" w:type="dxa"/>
          </w:tcPr>
          <w:p w14:paraId="7DE30A91" w14:textId="77777777" w:rsidR="00EB5B13" w:rsidRDefault="00EB5B13" w:rsidP="003A7C91"/>
        </w:tc>
        <w:tc>
          <w:tcPr>
            <w:tcW w:w="1417" w:type="dxa"/>
          </w:tcPr>
          <w:p w14:paraId="0A19613A" w14:textId="77777777" w:rsidR="00EB5B13" w:rsidRDefault="00EB5B13" w:rsidP="003A7C91">
            <w:r>
              <w:t>Halifax</w:t>
            </w:r>
          </w:p>
        </w:tc>
        <w:tc>
          <w:tcPr>
            <w:tcW w:w="3174" w:type="dxa"/>
          </w:tcPr>
          <w:p w14:paraId="0AB3ADFD" w14:textId="77777777" w:rsidR="00EB5B13" w:rsidRDefault="00EB5B13" w:rsidP="003A7C91">
            <w:r>
              <w:t>1.Vessel Movements and General Operations</w:t>
            </w:r>
          </w:p>
        </w:tc>
      </w:tr>
    </w:tbl>
    <w:p w14:paraId="203F69A6" w14:textId="77777777" w:rsidR="00EB5B13" w:rsidRDefault="00EB5B13" w:rsidP="00EB5B13"/>
    <w:p w14:paraId="3BC4C4FF" w14:textId="77777777" w:rsidR="00EB5B13" w:rsidRDefault="00EB5B13" w:rsidP="00EB5B13">
      <w:pPr>
        <w:sectPr w:rsidR="00EB5B13" w:rsidSect="00FA3C8D">
          <w:pgSz w:w="15840" w:h="12240" w:orient="landscape"/>
          <w:pgMar w:top="1440" w:right="1440" w:bottom="1440" w:left="1440" w:header="720" w:footer="720" w:gutter="0"/>
          <w:cols w:space="720"/>
          <w:docGrid w:linePitch="360"/>
        </w:sectPr>
      </w:pPr>
      <w:r>
        <w:br w:type="page"/>
      </w:r>
    </w:p>
    <w:p w14:paraId="06C62D40" w14:textId="77777777" w:rsidR="00EB5B13" w:rsidRDefault="00EB5B13" w:rsidP="00EB5B13">
      <w:pPr>
        <w:jc w:val="center"/>
      </w:pPr>
      <w:r>
        <w:lastRenderedPageBreak/>
        <w:t>Table 3 - Op NA-NK Schedule of Events for MAR</w:t>
      </w:r>
    </w:p>
    <w:p w14:paraId="7BC2B614" w14:textId="77777777" w:rsidR="00EB5B13" w:rsidRDefault="00EB5B13" w:rsidP="00EB5B13">
      <w:pPr>
        <w:jc w:val="center"/>
      </w:pPr>
    </w:p>
    <w:tbl>
      <w:tblPr>
        <w:tblStyle w:val="TableGrid"/>
        <w:tblW w:w="13186" w:type="dxa"/>
        <w:tblLook w:val="04A0" w:firstRow="1" w:lastRow="0" w:firstColumn="1" w:lastColumn="0" w:noHBand="0" w:noVBand="1"/>
      </w:tblPr>
      <w:tblGrid>
        <w:gridCol w:w="1109"/>
        <w:gridCol w:w="971"/>
        <w:gridCol w:w="2593"/>
        <w:gridCol w:w="3686"/>
        <w:gridCol w:w="1559"/>
        <w:gridCol w:w="3268"/>
      </w:tblGrid>
      <w:tr w:rsidR="00EB5B13" w14:paraId="5D759A19" w14:textId="77777777" w:rsidTr="003A7C91">
        <w:trPr>
          <w:tblHeader/>
        </w:trPr>
        <w:tc>
          <w:tcPr>
            <w:tcW w:w="1109" w:type="dxa"/>
          </w:tcPr>
          <w:p w14:paraId="77D0288E" w14:textId="77777777" w:rsidR="00EB5B13" w:rsidRPr="00B94828" w:rsidRDefault="00EB5B13" w:rsidP="003A7C91">
            <w:pPr>
              <w:rPr>
                <w:b/>
              </w:rPr>
            </w:pPr>
            <w:r w:rsidRPr="00B94828">
              <w:rPr>
                <w:b/>
              </w:rPr>
              <w:t>No.</w:t>
            </w:r>
            <w:r>
              <w:rPr>
                <w:b/>
              </w:rPr>
              <w:t xml:space="preserve">  on Figure</w:t>
            </w:r>
          </w:p>
        </w:tc>
        <w:tc>
          <w:tcPr>
            <w:tcW w:w="971" w:type="dxa"/>
          </w:tcPr>
          <w:p w14:paraId="07B0C334" w14:textId="77777777" w:rsidR="00EB5B13" w:rsidRPr="00B94828" w:rsidRDefault="00EB5B13" w:rsidP="003A7C91">
            <w:pPr>
              <w:rPr>
                <w:b/>
              </w:rPr>
            </w:pPr>
            <w:r>
              <w:rPr>
                <w:b/>
              </w:rPr>
              <w:t>Date</w:t>
            </w:r>
          </w:p>
        </w:tc>
        <w:tc>
          <w:tcPr>
            <w:tcW w:w="2593" w:type="dxa"/>
          </w:tcPr>
          <w:p w14:paraId="233D5FDC" w14:textId="77777777" w:rsidR="00EB5B13" w:rsidRPr="00B94828" w:rsidRDefault="00EB5B13" w:rsidP="003A7C91">
            <w:pPr>
              <w:rPr>
                <w:b/>
              </w:rPr>
            </w:pPr>
            <w:r w:rsidRPr="00B94828">
              <w:rPr>
                <w:b/>
              </w:rPr>
              <w:t>Serial/Event</w:t>
            </w:r>
          </w:p>
        </w:tc>
        <w:tc>
          <w:tcPr>
            <w:tcW w:w="3686" w:type="dxa"/>
          </w:tcPr>
          <w:p w14:paraId="049336B8" w14:textId="77777777" w:rsidR="00EB5B13" w:rsidRPr="00B94828" w:rsidRDefault="00EB5B13" w:rsidP="003A7C91">
            <w:pPr>
              <w:rPr>
                <w:b/>
              </w:rPr>
            </w:pPr>
            <w:r>
              <w:rPr>
                <w:b/>
              </w:rPr>
              <w:t>Description</w:t>
            </w:r>
          </w:p>
        </w:tc>
        <w:tc>
          <w:tcPr>
            <w:tcW w:w="1559" w:type="dxa"/>
          </w:tcPr>
          <w:p w14:paraId="1EA6E260" w14:textId="77777777" w:rsidR="00EB5B13" w:rsidRPr="00B94828" w:rsidRDefault="00EB5B13" w:rsidP="003A7C91">
            <w:pPr>
              <w:rPr>
                <w:b/>
              </w:rPr>
            </w:pPr>
            <w:r w:rsidRPr="00B94828">
              <w:rPr>
                <w:b/>
              </w:rPr>
              <w:t>Location</w:t>
            </w:r>
          </w:p>
        </w:tc>
        <w:tc>
          <w:tcPr>
            <w:tcW w:w="3268" w:type="dxa"/>
          </w:tcPr>
          <w:p w14:paraId="034732D4" w14:textId="77777777" w:rsidR="00EB5B13" w:rsidRPr="00B94828" w:rsidRDefault="00EB5B13" w:rsidP="003A7C91">
            <w:pPr>
              <w:rPr>
                <w:b/>
              </w:rPr>
            </w:pPr>
            <w:r>
              <w:rPr>
                <w:b/>
              </w:rPr>
              <w:t>Applicable Activities</w:t>
            </w:r>
          </w:p>
        </w:tc>
      </w:tr>
      <w:tr w:rsidR="00EB5B13" w14:paraId="035BEB0E" w14:textId="77777777" w:rsidTr="003A7C91">
        <w:tc>
          <w:tcPr>
            <w:tcW w:w="13186" w:type="dxa"/>
            <w:gridSpan w:val="6"/>
          </w:tcPr>
          <w:p w14:paraId="03A59BF0" w14:textId="77777777" w:rsidR="00EB5B13" w:rsidRDefault="00EB5B13" w:rsidP="003A7C91">
            <w:r>
              <w:t>Phase 1 – see Figure 2</w:t>
            </w:r>
          </w:p>
        </w:tc>
      </w:tr>
      <w:tr w:rsidR="00EB5B13" w14:paraId="4BC6A046" w14:textId="77777777" w:rsidTr="003A7C91">
        <w:tc>
          <w:tcPr>
            <w:tcW w:w="1109" w:type="dxa"/>
          </w:tcPr>
          <w:p w14:paraId="785539A5" w14:textId="77777777" w:rsidR="00EB5B13" w:rsidRDefault="00EB5B13" w:rsidP="003A7C91">
            <w:r>
              <w:t>Yellow 1</w:t>
            </w:r>
          </w:p>
        </w:tc>
        <w:tc>
          <w:tcPr>
            <w:tcW w:w="971" w:type="dxa"/>
          </w:tcPr>
          <w:p w14:paraId="78916CAB" w14:textId="77777777" w:rsidR="00EB5B13" w:rsidRDefault="00EB5B13" w:rsidP="003A7C91">
            <w:r>
              <w:t>22-23 Aug</w:t>
            </w:r>
          </w:p>
        </w:tc>
        <w:tc>
          <w:tcPr>
            <w:tcW w:w="2593" w:type="dxa"/>
          </w:tcPr>
          <w:p w14:paraId="7E02D487" w14:textId="77777777" w:rsidR="00EB5B13" w:rsidRDefault="00EB5B13" w:rsidP="003A7C91">
            <w:r>
              <w:rPr>
                <w:rFonts w:ascii="Times" w:hAnsi="Times"/>
              </w:rPr>
              <w:t>Maritime Autonomous and Remotely Piloted Systems</w:t>
            </w:r>
            <w:r>
              <w:t xml:space="preserve"> (MARPS) Trial </w:t>
            </w:r>
          </w:p>
          <w:p w14:paraId="4DA03B59" w14:textId="77777777" w:rsidR="00EB5B13" w:rsidRDefault="00EB5B13" w:rsidP="003A7C91"/>
        </w:tc>
        <w:tc>
          <w:tcPr>
            <w:tcW w:w="3686" w:type="dxa"/>
          </w:tcPr>
          <w:p w14:paraId="1711AC5C" w14:textId="77777777" w:rsidR="00EB5B13" w:rsidRDefault="00EB5B13" w:rsidP="003A7C91">
            <w:r>
              <w:t>DRDC Trial – see 1.4.6.2</w:t>
            </w:r>
          </w:p>
        </w:tc>
        <w:tc>
          <w:tcPr>
            <w:tcW w:w="1559" w:type="dxa"/>
          </w:tcPr>
          <w:p w14:paraId="1C0E15E6" w14:textId="77777777" w:rsidR="00EB5B13" w:rsidRDefault="00EB5B13" w:rsidP="003A7C91">
            <w:r>
              <w:t>Pond Inlet, NU</w:t>
            </w:r>
          </w:p>
        </w:tc>
        <w:tc>
          <w:tcPr>
            <w:tcW w:w="3268" w:type="dxa"/>
          </w:tcPr>
          <w:p w14:paraId="636ACF2D" w14:textId="77777777" w:rsidR="00EB5B13" w:rsidRDefault="00EB5B13" w:rsidP="003A7C91">
            <w:r>
              <w:t>1.Vessel Movements and General Operations</w:t>
            </w:r>
          </w:p>
          <w:p w14:paraId="139ADB26" w14:textId="77777777" w:rsidR="00EB5B13" w:rsidRDefault="00EB5B13" w:rsidP="003A7C91">
            <w:r>
              <w:t>4.Bottom Interaction</w:t>
            </w:r>
          </w:p>
          <w:p w14:paraId="36D60690" w14:textId="77777777" w:rsidR="00EB5B13" w:rsidRDefault="00EB5B13" w:rsidP="003A7C91">
            <w:r w:rsidRPr="00857E89">
              <w:t>6.Active Sonar</w:t>
            </w:r>
          </w:p>
        </w:tc>
      </w:tr>
      <w:tr w:rsidR="00EB5B13" w14:paraId="51957CA7" w14:textId="77777777" w:rsidTr="003A7C91">
        <w:tc>
          <w:tcPr>
            <w:tcW w:w="1109" w:type="dxa"/>
          </w:tcPr>
          <w:p w14:paraId="1DFF6EBB" w14:textId="77777777" w:rsidR="00EB5B13" w:rsidRDefault="00EB5B13" w:rsidP="003A7C91">
            <w:r>
              <w:t>Yellow 2</w:t>
            </w:r>
          </w:p>
        </w:tc>
        <w:tc>
          <w:tcPr>
            <w:tcW w:w="971" w:type="dxa"/>
          </w:tcPr>
          <w:p w14:paraId="6B47B27B" w14:textId="77777777" w:rsidR="00EB5B13" w:rsidRDefault="00EB5B13" w:rsidP="003A7C91">
            <w:r>
              <w:t>26 Aug</w:t>
            </w:r>
          </w:p>
        </w:tc>
        <w:tc>
          <w:tcPr>
            <w:tcW w:w="2593" w:type="dxa"/>
          </w:tcPr>
          <w:p w14:paraId="3896FB84" w14:textId="77777777" w:rsidR="00EB5B13" w:rsidRDefault="00EB5B13" w:rsidP="003A7C91">
            <w:r>
              <w:t>Fuelling</w:t>
            </w:r>
          </w:p>
        </w:tc>
        <w:tc>
          <w:tcPr>
            <w:tcW w:w="3686" w:type="dxa"/>
          </w:tcPr>
          <w:p w14:paraId="133BC0E9" w14:textId="77777777" w:rsidR="00EB5B13" w:rsidRDefault="00EB5B13" w:rsidP="003A7C91">
            <w:r>
              <w:t>Fuelling by commercial barge</w:t>
            </w:r>
          </w:p>
        </w:tc>
        <w:tc>
          <w:tcPr>
            <w:tcW w:w="1559" w:type="dxa"/>
          </w:tcPr>
          <w:p w14:paraId="766468D5" w14:textId="77777777" w:rsidR="00EB5B13" w:rsidRDefault="00EB5B13" w:rsidP="003A7C91">
            <w:r>
              <w:t>Nanisivik, NU</w:t>
            </w:r>
          </w:p>
        </w:tc>
        <w:tc>
          <w:tcPr>
            <w:tcW w:w="3268" w:type="dxa"/>
          </w:tcPr>
          <w:p w14:paraId="0516AA72" w14:textId="77777777" w:rsidR="00EB5B13" w:rsidRDefault="00EB5B13" w:rsidP="003A7C91">
            <w:r>
              <w:t>3.Fuelling Alongside and at Anchor</w:t>
            </w:r>
          </w:p>
        </w:tc>
      </w:tr>
      <w:tr w:rsidR="00EB5B13" w14:paraId="549C41DE" w14:textId="77777777" w:rsidTr="003A7C91">
        <w:tc>
          <w:tcPr>
            <w:tcW w:w="1109" w:type="dxa"/>
          </w:tcPr>
          <w:p w14:paraId="6EDBF712" w14:textId="77777777" w:rsidR="00EB5B13" w:rsidRDefault="00EB5B13" w:rsidP="003A7C91">
            <w:r>
              <w:t>Yellow 3</w:t>
            </w:r>
          </w:p>
        </w:tc>
        <w:tc>
          <w:tcPr>
            <w:tcW w:w="971" w:type="dxa"/>
          </w:tcPr>
          <w:p w14:paraId="07A256AB" w14:textId="77777777" w:rsidR="00EB5B13" w:rsidRDefault="00EB5B13" w:rsidP="003A7C91">
            <w:r>
              <w:t>29 Aug</w:t>
            </w:r>
          </w:p>
        </w:tc>
        <w:tc>
          <w:tcPr>
            <w:tcW w:w="2593" w:type="dxa"/>
          </w:tcPr>
          <w:p w14:paraId="79E38B99" w14:textId="77777777" w:rsidR="00EB5B13" w:rsidRDefault="00EB5B13" w:rsidP="003A7C91">
            <w:r>
              <w:t>RECCE</w:t>
            </w:r>
          </w:p>
        </w:tc>
        <w:tc>
          <w:tcPr>
            <w:tcW w:w="3686" w:type="dxa"/>
          </w:tcPr>
          <w:p w14:paraId="296F769A" w14:textId="77777777" w:rsidR="00EB5B13" w:rsidRDefault="00EB5B13" w:rsidP="003A7C91">
            <w:r>
              <w:t>Shore Landing of personnel – reconnaissance; day only (no overnight camping); may include landing of all-terrain vehicle (ATV)</w:t>
            </w:r>
          </w:p>
        </w:tc>
        <w:tc>
          <w:tcPr>
            <w:tcW w:w="1559" w:type="dxa"/>
          </w:tcPr>
          <w:p w14:paraId="3425BBE7" w14:textId="77777777" w:rsidR="00EB5B13" w:rsidRDefault="00EB5B13" w:rsidP="003A7C91">
            <w:r>
              <w:t>Griffith Island, NU/ Lowther Island, NU</w:t>
            </w:r>
          </w:p>
        </w:tc>
        <w:tc>
          <w:tcPr>
            <w:tcW w:w="3268" w:type="dxa"/>
          </w:tcPr>
          <w:p w14:paraId="26A64B1C" w14:textId="77777777" w:rsidR="00EB5B13" w:rsidRDefault="00EB5B13" w:rsidP="003A7C91">
            <w:r>
              <w:t>1.Vessel Movements and General Operations</w:t>
            </w:r>
          </w:p>
        </w:tc>
      </w:tr>
      <w:tr w:rsidR="00EB5B13" w14:paraId="2B3642ED" w14:textId="77777777" w:rsidTr="003A7C91">
        <w:tc>
          <w:tcPr>
            <w:tcW w:w="1109" w:type="dxa"/>
          </w:tcPr>
          <w:p w14:paraId="0997D38B" w14:textId="77777777" w:rsidR="00EB5B13" w:rsidRPr="00712CE2" w:rsidRDefault="00EB5B13" w:rsidP="003A7C91">
            <w:r w:rsidRPr="00712CE2">
              <w:t>Yellow 4</w:t>
            </w:r>
          </w:p>
        </w:tc>
        <w:tc>
          <w:tcPr>
            <w:tcW w:w="971" w:type="dxa"/>
          </w:tcPr>
          <w:p w14:paraId="209B3292" w14:textId="77777777" w:rsidR="00EB5B13" w:rsidRPr="00712CE2" w:rsidRDefault="00EB5B13" w:rsidP="003A7C91">
            <w:r w:rsidRPr="00712CE2">
              <w:t>24 Aug – 7 Sep</w:t>
            </w:r>
          </w:p>
        </w:tc>
        <w:tc>
          <w:tcPr>
            <w:tcW w:w="2593" w:type="dxa"/>
          </w:tcPr>
          <w:p w14:paraId="7CEFD1EB" w14:textId="77777777" w:rsidR="00EB5B13" w:rsidRPr="00712CE2" w:rsidRDefault="00EB5B13" w:rsidP="003A7C91">
            <w:r>
              <w:t>JTFN</w:t>
            </w:r>
            <w:r w:rsidRPr="00712CE2">
              <w:t xml:space="preserve"> support, COMREL</w:t>
            </w:r>
          </w:p>
        </w:tc>
        <w:tc>
          <w:tcPr>
            <w:tcW w:w="3686" w:type="dxa"/>
          </w:tcPr>
          <w:p w14:paraId="17551E22" w14:textId="77777777" w:rsidR="00EB5B13" w:rsidRPr="00712CE2" w:rsidRDefault="00EB5B13" w:rsidP="003A7C91">
            <w:r w:rsidRPr="00712CE2">
              <w:t>No details provided. Community relations.</w:t>
            </w:r>
          </w:p>
        </w:tc>
        <w:tc>
          <w:tcPr>
            <w:tcW w:w="1559" w:type="dxa"/>
          </w:tcPr>
          <w:p w14:paraId="3771B846" w14:textId="77777777" w:rsidR="00EB5B13" w:rsidRPr="00712CE2" w:rsidRDefault="00EB5B13" w:rsidP="003A7C91">
            <w:r>
              <w:t>To be decided</w:t>
            </w:r>
          </w:p>
        </w:tc>
        <w:tc>
          <w:tcPr>
            <w:tcW w:w="3268" w:type="dxa"/>
          </w:tcPr>
          <w:p w14:paraId="20B71891" w14:textId="77777777" w:rsidR="00EB5B13" w:rsidRPr="00712CE2" w:rsidRDefault="00EB5B13" w:rsidP="003A7C91">
            <w:r w:rsidRPr="00712CE2">
              <w:t>1.Vessel Movements and General Operations</w:t>
            </w:r>
          </w:p>
        </w:tc>
      </w:tr>
      <w:tr w:rsidR="00EB5B13" w14:paraId="53315D51" w14:textId="77777777" w:rsidTr="003A7C91">
        <w:tc>
          <w:tcPr>
            <w:tcW w:w="1109" w:type="dxa"/>
          </w:tcPr>
          <w:p w14:paraId="5BB2462D" w14:textId="77777777" w:rsidR="00EB5B13" w:rsidRDefault="00EB5B13" w:rsidP="003A7C91">
            <w:r>
              <w:t>Yellow 5</w:t>
            </w:r>
          </w:p>
        </w:tc>
        <w:tc>
          <w:tcPr>
            <w:tcW w:w="971" w:type="dxa"/>
          </w:tcPr>
          <w:p w14:paraId="613B2282" w14:textId="77777777" w:rsidR="00EB5B13" w:rsidRDefault="00EB5B13" w:rsidP="003A7C91">
            <w:r>
              <w:t>3-5 Sep</w:t>
            </w:r>
          </w:p>
        </w:tc>
        <w:tc>
          <w:tcPr>
            <w:tcW w:w="2593" w:type="dxa"/>
          </w:tcPr>
          <w:p w14:paraId="34A7C03A" w14:textId="77777777" w:rsidR="00EB5B13" w:rsidRDefault="00EB5B13" w:rsidP="003A7C91">
            <w:r>
              <w:t>Re-supply</w:t>
            </w:r>
            <w:r w:rsidRPr="00800D92">
              <w:t>, fuelling,</w:t>
            </w:r>
            <w:r>
              <w:t xml:space="preserve"> COMREL</w:t>
            </w:r>
          </w:p>
        </w:tc>
        <w:tc>
          <w:tcPr>
            <w:tcW w:w="3686" w:type="dxa"/>
          </w:tcPr>
          <w:p w14:paraId="2286333C" w14:textId="77777777" w:rsidR="00EB5B13" w:rsidRDefault="00EB5B13" w:rsidP="003A7C91">
            <w:r>
              <w:t>Fuelling by commercial barge or CCG at anchor; re-supply using small boats; community relations</w:t>
            </w:r>
          </w:p>
        </w:tc>
        <w:tc>
          <w:tcPr>
            <w:tcW w:w="1559" w:type="dxa"/>
          </w:tcPr>
          <w:p w14:paraId="11684730" w14:textId="77777777" w:rsidR="00EB5B13" w:rsidRDefault="00EB5B13" w:rsidP="003A7C91">
            <w:r>
              <w:t>Cambridge Bay, NU</w:t>
            </w:r>
          </w:p>
        </w:tc>
        <w:tc>
          <w:tcPr>
            <w:tcW w:w="3268" w:type="dxa"/>
          </w:tcPr>
          <w:p w14:paraId="687FAD5D" w14:textId="77777777" w:rsidR="00EB5B13" w:rsidRDefault="00EB5B13" w:rsidP="003A7C91">
            <w:r>
              <w:t>3.Fuelling Alongside and at Anchor</w:t>
            </w:r>
          </w:p>
          <w:p w14:paraId="052ABA15" w14:textId="77777777" w:rsidR="00EB5B13" w:rsidRDefault="00EB5B13" w:rsidP="003A7C91">
            <w:r>
              <w:t>4.Bottom Interaction</w:t>
            </w:r>
          </w:p>
        </w:tc>
      </w:tr>
      <w:tr w:rsidR="00EB5B13" w14:paraId="5A4701C5" w14:textId="77777777" w:rsidTr="003A7C91">
        <w:tc>
          <w:tcPr>
            <w:tcW w:w="1109" w:type="dxa"/>
          </w:tcPr>
          <w:p w14:paraId="27D5D447" w14:textId="77777777" w:rsidR="00EB5B13" w:rsidRDefault="00EB5B13" w:rsidP="003A7C91">
            <w:r>
              <w:t>Yellow 6</w:t>
            </w:r>
          </w:p>
        </w:tc>
        <w:tc>
          <w:tcPr>
            <w:tcW w:w="971" w:type="dxa"/>
          </w:tcPr>
          <w:p w14:paraId="513D7831" w14:textId="77777777" w:rsidR="00EB5B13" w:rsidRDefault="00EB5B13" w:rsidP="003A7C91">
            <w:r>
              <w:t xml:space="preserve">11 Sep </w:t>
            </w:r>
          </w:p>
        </w:tc>
        <w:tc>
          <w:tcPr>
            <w:tcW w:w="2593" w:type="dxa"/>
          </w:tcPr>
          <w:p w14:paraId="3E38C5D2" w14:textId="77777777" w:rsidR="00EB5B13" w:rsidRDefault="00EB5B13" w:rsidP="003A7C91">
            <w:r>
              <w:t>COMREL</w:t>
            </w:r>
          </w:p>
        </w:tc>
        <w:tc>
          <w:tcPr>
            <w:tcW w:w="3686" w:type="dxa"/>
          </w:tcPr>
          <w:p w14:paraId="2309D0D9" w14:textId="77777777" w:rsidR="00EB5B13" w:rsidRDefault="00EB5B13" w:rsidP="003A7C91">
            <w:r>
              <w:t>Community relations</w:t>
            </w:r>
          </w:p>
        </w:tc>
        <w:tc>
          <w:tcPr>
            <w:tcW w:w="1559" w:type="dxa"/>
          </w:tcPr>
          <w:p w14:paraId="4A9DDA37" w14:textId="77777777" w:rsidR="00EB5B13" w:rsidRDefault="00EB5B13" w:rsidP="003A7C91">
            <w:r>
              <w:t>Dundas Harbour, NU</w:t>
            </w:r>
          </w:p>
        </w:tc>
        <w:tc>
          <w:tcPr>
            <w:tcW w:w="3268" w:type="dxa"/>
          </w:tcPr>
          <w:p w14:paraId="24C95177" w14:textId="77777777" w:rsidR="00EB5B13" w:rsidRDefault="00EB5B13" w:rsidP="003A7C91">
            <w:r>
              <w:t>1.Vessel Movements and General Operations</w:t>
            </w:r>
          </w:p>
        </w:tc>
      </w:tr>
      <w:tr w:rsidR="00EB5B13" w14:paraId="5045B162" w14:textId="77777777" w:rsidTr="003A7C91">
        <w:tc>
          <w:tcPr>
            <w:tcW w:w="13186" w:type="dxa"/>
            <w:gridSpan w:val="6"/>
          </w:tcPr>
          <w:p w14:paraId="711BBD9A" w14:textId="77777777" w:rsidR="00EB5B13" w:rsidRDefault="00EB5B13" w:rsidP="003A7C91">
            <w:r>
              <w:t>Phase 2 – see Figure 3</w:t>
            </w:r>
          </w:p>
        </w:tc>
      </w:tr>
      <w:tr w:rsidR="00EB5B13" w14:paraId="0B96BEC7" w14:textId="77777777" w:rsidTr="003A7C91">
        <w:tc>
          <w:tcPr>
            <w:tcW w:w="1109" w:type="dxa"/>
          </w:tcPr>
          <w:p w14:paraId="1CB2E0EF" w14:textId="77777777" w:rsidR="00EB5B13" w:rsidRDefault="00EB5B13" w:rsidP="003A7C91">
            <w:r>
              <w:t>Yellow 1</w:t>
            </w:r>
          </w:p>
        </w:tc>
        <w:tc>
          <w:tcPr>
            <w:tcW w:w="971" w:type="dxa"/>
          </w:tcPr>
          <w:p w14:paraId="156BEC9F" w14:textId="77777777" w:rsidR="00EB5B13" w:rsidRDefault="00EB5B13" w:rsidP="003A7C91">
            <w:r>
              <w:t>16 Sep</w:t>
            </w:r>
          </w:p>
        </w:tc>
        <w:tc>
          <w:tcPr>
            <w:tcW w:w="2593" w:type="dxa"/>
          </w:tcPr>
          <w:p w14:paraId="6861414A" w14:textId="77777777" w:rsidR="00EB5B13" w:rsidRDefault="00EB5B13" w:rsidP="003A7C91">
            <w:r>
              <w:t>Brief Fuel Stop</w:t>
            </w:r>
          </w:p>
        </w:tc>
        <w:tc>
          <w:tcPr>
            <w:tcW w:w="3686" w:type="dxa"/>
          </w:tcPr>
          <w:p w14:paraId="76129031" w14:textId="77777777" w:rsidR="00EB5B13" w:rsidRDefault="00EB5B13" w:rsidP="003A7C91">
            <w:r>
              <w:t>Fuelling at commercial port.</w:t>
            </w:r>
          </w:p>
        </w:tc>
        <w:tc>
          <w:tcPr>
            <w:tcW w:w="1559" w:type="dxa"/>
          </w:tcPr>
          <w:p w14:paraId="41329F9D" w14:textId="77777777" w:rsidR="00EB5B13" w:rsidRDefault="00EB5B13" w:rsidP="003A7C91">
            <w:r>
              <w:t>Nuuk, GL</w:t>
            </w:r>
          </w:p>
        </w:tc>
        <w:tc>
          <w:tcPr>
            <w:tcW w:w="3268" w:type="dxa"/>
          </w:tcPr>
          <w:p w14:paraId="4E220E98" w14:textId="77777777" w:rsidR="00EB5B13" w:rsidRDefault="00EB5B13" w:rsidP="003A7C91">
            <w:r>
              <w:t>3.Fuelling Alongside and at Anchor</w:t>
            </w:r>
          </w:p>
        </w:tc>
      </w:tr>
      <w:tr w:rsidR="00EB5B13" w14:paraId="2B80D968" w14:textId="77777777" w:rsidTr="003A7C91">
        <w:tc>
          <w:tcPr>
            <w:tcW w:w="1109" w:type="dxa"/>
          </w:tcPr>
          <w:p w14:paraId="31219ECD" w14:textId="77777777" w:rsidR="00EB5B13" w:rsidRDefault="00EB5B13" w:rsidP="003A7C91">
            <w:r>
              <w:t>Yellow 2</w:t>
            </w:r>
          </w:p>
        </w:tc>
        <w:tc>
          <w:tcPr>
            <w:tcW w:w="971" w:type="dxa"/>
          </w:tcPr>
          <w:p w14:paraId="71D5F563" w14:textId="77777777" w:rsidR="00EB5B13" w:rsidRDefault="00EB5B13" w:rsidP="003A7C91">
            <w:r>
              <w:t>19-20 Sep</w:t>
            </w:r>
          </w:p>
        </w:tc>
        <w:tc>
          <w:tcPr>
            <w:tcW w:w="2593" w:type="dxa"/>
          </w:tcPr>
          <w:p w14:paraId="3833CBC7" w14:textId="77777777" w:rsidR="00EB5B13" w:rsidRDefault="00EB5B13" w:rsidP="003A7C91">
            <w:r>
              <w:t>COMREL</w:t>
            </w:r>
          </w:p>
        </w:tc>
        <w:tc>
          <w:tcPr>
            <w:tcW w:w="3686" w:type="dxa"/>
          </w:tcPr>
          <w:p w14:paraId="361D7207" w14:textId="77777777" w:rsidR="00EB5B13" w:rsidRDefault="00EB5B13" w:rsidP="003A7C91">
            <w:r>
              <w:t>Community relations</w:t>
            </w:r>
          </w:p>
        </w:tc>
        <w:tc>
          <w:tcPr>
            <w:tcW w:w="1559" w:type="dxa"/>
          </w:tcPr>
          <w:p w14:paraId="22AC3D21" w14:textId="77777777" w:rsidR="00EB5B13" w:rsidRDefault="00EB5B13" w:rsidP="003A7C91">
            <w:r>
              <w:t>Nain, NL</w:t>
            </w:r>
          </w:p>
        </w:tc>
        <w:tc>
          <w:tcPr>
            <w:tcW w:w="3268" w:type="dxa"/>
          </w:tcPr>
          <w:p w14:paraId="44B1D283" w14:textId="77777777" w:rsidR="00EB5B13" w:rsidRDefault="00EB5B13" w:rsidP="003A7C91">
            <w:r>
              <w:t>1.Vessel Movements and General Operations</w:t>
            </w:r>
          </w:p>
          <w:p w14:paraId="74E5B5EA" w14:textId="77777777" w:rsidR="00EB5B13" w:rsidRDefault="00EB5B13" w:rsidP="003A7C91">
            <w:r>
              <w:t>4.Bottom Interaction</w:t>
            </w:r>
          </w:p>
        </w:tc>
      </w:tr>
      <w:tr w:rsidR="00EB5B13" w14:paraId="0E55AE9D" w14:textId="77777777" w:rsidTr="003A7C91">
        <w:tc>
          <w:tcPr>
            <w:tcW w:w="1109" w:type="dxa"/>
          </w:tcPr>
          <w:p w14:paraId="092126F4" w14:textId="77777777" w:rsidR="00EB5B13" w:rsidRDefault="00EB5B13" w:rsidP="003A7C91">
            <w:r>
              <w:t>Yellow 3</w:t>
            </w:r>
          </w:p>
        </w:tc>
        <w:tc>
          <w:tcPr>
            <w:tcW w:w="971" w:type="dxa"/>
          </w:tcPr>
          <w:p w14:paraId="57E00CA5" w14:textId="77777777" w:rsidR="00EB5B13" w:rsidRDefault="00EB5B13" w:rsidP="003A7C91">
            <w:r>
              <w:t>24-26 Sep</w:t>
            </w:r>
          </w:p>
        </w:tc>
        <w:tc>
          <w:tcPr>
            <w:tcW w:w="2593" w:type="dxa"/>
          </w:tcPr>
          <w:p w14:paraId="49520403" w14:textId="77777777" w:rsidR="00EB5B13" w:rsidRPr="00F22BDF" w:rsidRDefault="00EB5B13" w:rsidP="003A7C91">
            <w:pPr>
              <w:rPr>
                <w:highlight w:val="yellow"/>
              </w:rPr>
            </w:pPr>
            <w:r w:rsidRPr="00CC3BA8">
              <w:t>Port Visit</w:t>
            </w:r>
          </w:p>
        </w:tc>
        <w:tc>
          <w:tcPr>
            <w:tcW w:w="3686" w:type="dxa"/>
          </w:tcPr>
          <w:p w14:paraId="6A70BA68" w14:textId="77777777" w:rsidR="00EB5B13" w:rsidRDefault="00EB5B13" w:rsidP="003A7C91">
            <w:r>
              <w:t>Rest and recreation for sailors (no Op NA-NK activities)</w:t>
            </w:r>
          </w:p>
        </w:tc>
        <w:tc>
          <w:tcPr>
            <w:tcW w:w="1559" w:type="dxa"/>
          </w:tcPr>
          <w:p w14:paraId="01AC2763" w14:textId="77777777" w:rsidR="00EB5B13" w:rsidRDefault="00EB5B13" w:rsidP="003A7C91">
            <w:r>
              <w:t xml:space="preserve">St. John’s </w:t>
            </w:r>
          </w:p>
        </w:tc>
        <w:tc>
          <w:tcPr>
            <w:tcW w:w="3268" w:type="dxa"/>
          </w:tcPr>
          <w:p w14:paraId="446FC141" w14:textId="77777777" w:rsidR="00EB5B13" w:rsidRDefault="00EB5B13" w:rsidP="003A7C91">
            <w:r>
              <w:t>1.Vessel Movements and General Operations</w:t>
            </w:r>
          </w:p>
        </w:tc>
      </w:tr>
      <w:tr w:rsidR="00EB5B13" w14:paraId="02C38657" w14:textId="77777777" w:rsidTr="003A7C91">
        <w:tc>
          <w:tcPr>
            <w:tcW w:w="1109" w:type="dxa"/>
          </w:tcPr>
          <w:p w14:paraId="081878E8" w14:textId="77777777" w:rsidR="00EB5B13" w:rsidRDefault="00EB5B13" w:rsidP="003A7C91">
            <w:r>
              <w:lastRenderedPageBreak/>
              <w:t>Yellow 3 – Yellow 4</w:t>
            </w:r>
          </w:p>
        </w:tc>
        <w:tc>
          <w:tcPr>
            <w:tcW w:w="971" w:type="dxa"/>
          </w:tcPr>
          <w:p w14:paraId="2DE314C7" w14:textId="77777777" w:rsidR="00EB5B13" w:rsidRDefault="00EB5B13" w:rsidP="003A7C91">
            <w:r>
              <w:t>27 Sep</w:t>
            </w:r>
          </w:p>
        </w:tc>
        <w:tc>
          <w:tcPr>
            <w:tcW w:w="2593" w:type="dxa"/>
          </w:tcPr>
          <w:p w14:paraId="7BA0EE7B" w14:textId="77777777" w:rsidR="00EB5B13" w:rsidRPr="00F15399" w:rsidRDefault="00EB5B13" w:rsidP="003A7C91">
            <w:r>
              <w:t>Lieutenant Governor Sail</w:t>
            </w:r>
          </w:p>
        </w:tc>
        <w:tc>
          <w:tcPr>
            <w:tcW w:w="3686" w:type="dxa"/>
          </w:tcPr>
          <w:p w14:paraId="67E9DCDE" w14:textId="77777777" w:rsidR="00EB5B13" w:rsidRDefault="00EB5B13" w:rsidP="003A7C91">
            <w:r>
              <w:t>Visit onboard by Lt. Gov</w:t>
            </w:r>
          </w:p>
        </w:tc>
        <w:tc>
          <w:tcPr>
            <w:tcW w:w="1559" w:type="dxa"/>
          </w:tcPr>
          <w:p w14:paraId="11CB17FA" w14:textId="77777777" w:rsidR="00EB5B13" w:rsidRDefault="00EB5B13" w:rsidP="003A7C91">
            <w:r>
              <w:t>St. John’s - Halifax</w:t>
            </w:r>
          </w:p>
        </w:tc>
        <w:tc>
          <w:tcPr>
            <w:tcW w:w="3268" w:type="dxa"/>
          </w:tcPr>
          <w:p w14:paraId="376397CE" w14:textId="77777777" w:rsidR="00EB5B13" w:rsidRDefault="00EB5B13" w:rsidP="003A7C91">
            <w:r>
              <w:t>1.Vessel Movements and General Operations</w:t>
            </w:r>
          </w:p>
        </w:tc>
      </w:tr>
      <w:tr w:rsidR="00EB5B13" w14:paraId="3C0C9770" w14:textId="77777777" w:rsidTr="003A7C91">
        <w:tc>
          <w:tcPr>
            <w:tcW w:w="1109" w:type="dxa"/>
          </w:tcPr>
          <w:p w14:paraId="22057C8B" w14:textId="77777777" w:rsidR="00EB5B13" w:rsidRDefault="00EB5B13" w:rsidP="003A7C91">
            <w:r>
              <w:t>Yellow 4</w:t>
            </w:r>
          </w:p>
        </w:tc>
        <w:tc>
          <w:tcPr>
            <w:tcW w:w="971" w:type="dxa"/>
          </w:tcPr>
          <w:p w14:paraId="4787982C" w14:textId="77777777" w:rsidR="00EB5B13" w:rsidRDefault="00EB5B13" w:rsidP="003A7C91">
            <w:r>
              <w:t>29 or 30 Sep</w:t>
            </w:r>
          </w:p>
        </w:tc>
        <w:tc>
          <w:tcPr>
            <w:tcW w:w="2593" w:type="dxa"/>
          </w:tcPr>
          <w:p w14:paraId="37E598E4" w14:textId="77777777" w:rsidR="00EB5B13" w:rsidRPr="00F25843" w:rsidRDefault="00EB5B13" w:rsidP="003A7C91">
            <w:pPr>
              <w:rPr>
                <w:highlight w:val="yellow"/>
              </w:rPr>
            </w:pPr>
            <w:r w:rsidRPr="00C6415D">
              <w:t>Return</w:t>
            </w:r>
          </w:p>
        </w:tc>
        <w:tc>
          <w:tcPr>
            <w:tcW w:w="3686" w:type="dxa"/>
          </w:tcPr>
          <w:p w14:paraId="7E27328C" w14:textId="77777777" w:rsidR="00EB5B13" w:rsidRDefault="00EB5B13" w:rsidP="003A7C91"/>
        </w:tc>
        <w:tc>
          <w:tcPr>
            <w:tcW w:w="1559" w:type="dxa"/>
          </w:tcPr>
          <w:p w14:paraId="40CB2F41" w14:textId="77777777" w:rsidR="00EB5B13" w:rsidRDefault="00EB5B13" w:rsidP="003A7C91">
            <w:r>
              <w:t>Halifax</w:t>
            </w:r>
          </w:p>
        </w:tc>
        <w:tc>
          <w:tcPr>
            <w:tcW w:w="3268" w:type="dxa"/>
          </w:tcPr>
          <w:p w14:paraId="4DE096F8" w14:textId="77777777" w:rsidR="00EB5B13" w:rsidRDefault="00EB5B13" w:rsidP="003A7C91">
            <w:r>
              <w:t>1.Vessel Movements and General Operations</w:t>
            </w:r>
          </w:p>
        </w:tc>
      </w:tr>
    </w:tbl>
    <w:p w14:paraId="4A1A7A61" w14:textId="77777777" w:rsidR="00EB5B13" w:rsidRDefault="00EB5B13" w:rsidP="00EB5B13"/>
    <w:p w14:paraId="74D5BB25" w14:textId="77777777" w:rsidR="00EB5B13" w:rsidRDefault="00EB5B13" w:rsidP="00EB5B13"/>
    <w:p w14:paraId="46796776" w14:textId="77777777" w:rsidR="00EB5B13" w:rsidRDefault="00EB5B13" w:rsidP="00EB5B13"/>
    <w:p w14:paraId="3A82FECC" w14:textId="77777777" w:rsidR="00EB5B13" w:rsidRPr="00391308" w:rsidRDefault="00EB5B13" w:rsidP="00EB5B13"/>
    <w:p w14:paraId="4E75A549" w14:textId="77777777" w:rsidR="00EB5B13" w:rsidRPr="00391308" w:rsidRDefault="00EB5B13" w:rsidP="00EB5B13"/>
    <w:p w14:paraId="1252BECF" w14:textId="77777777" w:rsidR="00EB5B13" w:rsidRPr="00391308" w:rsidRDefault="00EB5B13" w:rsidP="00EB5B13"/>
    <w:p w14:paraId="0B6EC426" w14:textId="77777777" w:rsidR="00EB5B13" w:rsidRPr="00391308" w:rsidRDefault="00EB5B13" w:rsidP="00EB5B13"/>
    <w:p w14:paraId="33679B14" w14:textId="77777777" w:rsidR="00EB5B13" w:rsidRDefault="00EB5B13" w:rsidP="00EB5B13">
      <w:pPr>
        <w:tabs>
          <w:tab w:val="left" w:pos="4700"/>
        </w:tabs>
      </w:pPr>
      <w:r>
        <w:tab/>
      </w:r>
    </w:p>
    <w:p w14:paraId="28B52DBA" w14:textId="77777777" w:rsidR="00EB5B13" w:rsidRPr="00391308" w:rsidRDefault="00EB5B13" w:rsidP="00EB5B13">
      <w:pPr>
        <w:tabs>
          <w:tab w:val="left" w:pos="4700"/>
        </w:tabs>
        <w:sectPr w:rsidR="00EB5B13" w:rsidRPr="00391308" w:rsidSect="00FA3C8D">
          <w:pgSz w:w="15840" w:h="12240" w:orient="landscape"/>
          <w:pgMar w:top="1440" w:right="1440" w:bottom="1440" w:left="1440" w:header="720" w:footer="720" w:gutter="0"/>
          <w:cols w:space="720"/>
          <w:docGrid w:linePitch="360"/>
        </w:sectPr>
      </w:pPr>
      <w:r>
        <w:tab/>
      </w:r>
    </w:p>
    <w:p w14:paraId="49A7FBC8" w14:textId="77777777" w:rsidR="00EB5B13" w:rsidRDefault="00EB5B13" w:rsidP="00EB5B13">
      <w:pPr>
        <w:jc w:val="center"/>
      </w:pPr>
      <w:r>
        <w:lastRenderedPageBreak/>
        <w:t>Table 4 - Op NA-NK Schedule of Events for GBY</w:t>
      </w:r>
    </w:p>
    <w:p w14:paraId="4C72FEDF" w14:textId="77777777" w:rsidR="00EB5B13" w:rsidRDefault="00EB5B13" w:rsidP="00EB5B13">
      <w:pPr>
        <w:jc w:val="center"/>
      </w:pPr>
    </w:p>
    <w:tbl>
      <w:tblPr>
        <w:tblStyle w:val="TableGrid"/>
        <w:tblW w:w="0" w:type="auto"/>
        <w:tblLook w:val="04A0" w:firstRow="1" w:lastRow="0" w:firstColumn="1" w:lastColumn="0" w:noHBand="0" w:noVBand="1"/>
      </w:tblPr>
      <w:tblGrid>
        <w:gridCol w:w="982"/>
        <w:gridCol w:w="969"/>
        <w:gridCol w:w="2580"/>
        <w:gridCol w:w="3686"/>
        <w:gridCol w:w="1701"/>
        <w:gridCol w:w="3032"/>
      </w:tblGrid>
      <w:tr w:rsidR="00EB5B13" w14:paraId="7D728840" w14:textId="77777777" w:rsidTr="003A7C91">
        <w:trPr>
          <w:tblHeader/>
        </w:trPr>
        <w:tc>
          <w:tcPr>
            <w:tcW w:w="982" w:type="dxa"/>
          </w:tcPr>
          <w:p w14:paraId="72A89B55" w14:textId="77777777" w:rsidR="00EB5B13" w:rsidRPr="00B94828" w:rsidRDefault="00EB5B13" w:rsidP="003A7C91">
            <w:pPr>
              <w:rPr>
                <w:b/>
              </w:rPr>
            </w:pPr>
            <w:r w:rsidRPr="00B94828">
              <w:rPr>
                <w:b/>
              </w:rPr>
              <w:t>No.</w:t>
            </w:r>
            <w:r>
              <w:rPr>
                <w:b/>
              </w:rPr>
              <w:t xml:space="preserve"> on Figure</w:t>
            </w:r>
          </w:p>
        </w:tc>
        <w:tc>
          <w:tcPr>
            <w:tcW w:w="969" w:type="dxa"/>
          </w:tcPr>
          <w:p w14:paraId="495C026A" w14:textId="77777777" w:rsidR="00EB5B13" w:rsidRPr="00B94828" w:rsidRDefault="00EB5B13" w:rsidP="003A7C91">
            <w:pPr>
              <w:rPr>
                <w:b/>
              </w:rPr>
            </w:pPr>
            <w:r>
              <w:rPr>
                <w:b/>
              </w:rPr>
              <w:t>Date</w:t>
            </w:r>
          </w:p>
        </w:tc>
        <w:tc>
          <w:tcPr>
            <w:tcW w:w="2580" w:type="dxa"/>
          </w:tcPr>
          <w:p w14:paraId="69D58422" w14:textId="77777777" w:rsidR="00EB5B13" w:rsidRPr="00B94828" w:rsidRDefault="00EB5B13" w:rsidP="003A7C91">
            <w:pPr>
              <w:rPr>
                <w:b/>
              </w:rPr>
            </w:pPr>
            <w:r w:rsidRPr="00B94828">
              <w:rPr>
                <w:b/>
              </w:rPr>
              <w:t>Serial/Event</w:t>
            </w:r>
          </w:p>
        </w:tc>
        <w:tc>
          <w:tcPr>
            <w:tcW w:w="3686" w:type="dxa"/>
          </w:tcPr>
          <w:p w14:paraId="3F3AEE35" w14:textId="77777777" w:rsidR="00EB5B13" w:rsidRPr="00B94828" w:rsidRDefault="00EB5B13" w:rsidP="003A7C91">
            <w:pPr>
              <w:rPr>
                <w:b/>
              </w:rPr>
            </w:pPr>
            <w:r>
              <w:rPr>
                <w:b/>
              </w:rPr>
              <w:t>Description</w:t>
            </w:r>
          </w:p>
        </w:tc>
        <w:tc>
          <w:tcPr>
            <w:tcW w:w="1701" w:type="dxa"/>
          </w:tcPr>
          <w:p w14:paraId="52D149A2" w14:textId="77777777" w:rsidR="00EB5B13" w:rsidRPr="00B94828" w:rsidRDefault="00EB5B13" w:rsidP="003A7C91">
            <w:pPr>
              <w:rPr>
                <w:b/>
              </w:rPr>
            </w:pPr>
            <w:r w:rsidRPr="00B94828">
              <w:rPr>
                <w:b/>
              </w:rPr>
              <w:t>Location</w:t>
            </w:r>
          </w:p>
        </w:tc>
        <w:tc>
          <w:tcPr>
            <w:tcW w:w="3032" w:type="dxa"/>
          </w:tcPr>
          <w:p w14:paraId="4202B8A6" w14:textId="77777777" w:rsidR="00EB5B13" w:rsidRPr="00B94828" w:rsidRDefault="00EB5B13" w:rsidP="003A7C91">
            <w:pPr>
              <w:rPr>
                <w:b/>
              </w:rPr>
            </w:pPr>
            <w:r>
              <w:rPr>
                <w:b/>
              </w:rPr>
              <w:t>Applicable Activities</w:t>
            </w:r>
          </w:p>
        </w:tc>
      </w:tr>
      <w:tr w:rsidR="00EB5B13" w14:paraId="50FB0382" w14:textId="77777777" w:rsidTr="003A7C91">
        <w:tc>
          <w:tcPr>
            <w:tcW w:w="12950" w:type="dxa"/>
            <w:gridSpan w:val="6"/>
          </w:tcPr>
          <w:p w14:paraId="2DE1F830" w14:textId="77777777" w:rsidR="00EB5B13" w:rsidRDefault="00EB5B13" w:rsidP="003A7C91">
            <w:r>
              <w:t>Phase 1 – see Figure 1</w:t>
            </w:r>
          </w:p>
        </w:tc>
      </w:tr>
      <w:tr w:rsidR="00EB5B13" w14:paraId="30C1EB9B" w14:textId="77777777" w:rsidTr="003A7C91">
        <w:tc>
          <w:tcPr>
            <w:tcW w:w="982" w:type="dxa"/>
          </w:tcPr>
          <w:p w14:paraId="48C2634C" w14:textId="77777777" w:rsidR="00EB5B13" w:rsidRDefault="00EB5B13" w:rsidP="003A7C91">
            <w:r>
              <w:t>Blue 1</w:t>
            </w:r>
          </w:p>
        </w:tc>
        <w:tc>
          <w:tcPr>
            <w:tcW w:w="969" w:type="dxa"/>
          </w:tcPr>
          <w:p w14:paraId="646848FA" w14:textId="77777777" w:rsidR="00EB5B13" w:rsidRDefault="00EB5B13" w:rsidP="003A7C91">
            <w:r>
              <w:t>20-23 Aug</w:t>
            </w:r>
          </w:p>
        </w:tc>
        <w:tc>
          <w:tcPr>
            <w:tcW w:w="2580" w:type="dxa"/>
          </w:tcPr>
          <w:p w14:paraId="0FC48E04" w14:textId="77777777" w:rsidR="00EB5B13" w:rsidRDefault="00EB5B13" w:rsidP="003A7C91">
            <w:pPr>
              <w:tabs>
                <w:tab w:val="left" w:pos="709"/>
              </w:tabs>
              <w:rPr>
                <w:rFonts w:ascii="Times" w:hAnsi="Times" w:cs="Arial"/>
              </w:rPr>
            </w:pPr>
            <w:r>
              <w:t xml:space="preserve">Embark </w:t>
            </w:r>
            <w:r>
              <w:rPr>
                <w:rFonts w:ascii="Times" w:hAnsi="Times" w:cs="Arial"/>
              </w:rPr>
              <w:t>Long-Range Underwater Acoustic Communication Experiment</w:t>
            </w:r>
          </w:p>
          <w:p w14:paraId="0288F836" w14:textId="77777777" w:rsidR="00EB5B13" w:rsidRDefault="00EB5B13" w:rsidP="003A7C91">
            <w:r>
              <w:t>(LRUACE) staff in Gascoyne, conduct trial, disembark</w:t>
            </w:r>
          </w:p>
        </w:tc>
        <w:tc>
          <w:tcPr>
            <w:tcW w:w="3686" w:type="dxa"/>
          </w:tcPr>
          <w:p w14:paraId="5BA6F167" w14:textId="77777777" w:rsidR="00EB5B13" w:rsidRDefault="00EB5B13" w:rsidP="003A7C91">
            <w:r>
              <w:t>DRDC Trial – see 1.4.6.3</w:t>
            </w:r>
          </w:p>
        </w:tc>
        <w:tc>
          <w:tcPr>
            <w:tcW w:w="1701" w:type="dxa"/>
          </w:tcPr>
          <w:p w14:paraId="2E87E8B1" w14:textId="77777777" w:rsidR="00EB5B13" w:rsidRDefault="00EB5B13" w:rsidP="003A7C91">
            <w:r>
              <w:t>Lancaster Sound</w:t>
            </w:r>
          </w:p>
        </w:tc>
        <w:tc>
          <w:tcPr>
            <w:tcW w:w="3032" w:type="dxa"/>
          </w:tcPr>
          <w:p w14:paraId="2EF6AAD7" w14:textId="77777777" w:rsidR="00EB5B13" w:rsidRDefault="00EB5B13" w:rsidP="003A7C91">
            <w:r>
              <w:t>1.Vessel Movements and General Operations</w:t>
            </w:r>
          </w:p>
          <w:p w14:paraId="4804BA18" w14:textId="77777777" w:rsidR="00EB5B13" w:rsidRDefault="00EB5B13" w:rsidP="003A7C91">
            <w:r>
              <w:t>4.Bottom Interaction</w:t>
            </w:r>
          </w:p>
          <w:p w14:paraId="78640933" w14:textId="77777777" w:rsidR="00EB5B13" w:rsidRDefault="00EB5B13" w:rsidP="003A7C91">
            <w:r>
              <w:t>6.Active Sonar</w:t>
            </w:r>
          </w:p>
        </w:tc>
      </w:tr>
      <w:tr w:rsidR="00EB5B13" w14:paraId="7D49FC0C" w14:textId="77777777" w:rsidTr="003A7C91">
        <w:tc>
          <w:tcPr>
            <w:tcW w:w="982" w:type="dxa"/>
          </w:tcPr>
          <w:p w14:paraId="1A785960" w14:textId="77777777" w:rsidR="00EB5B13" w:rsidRDefault="00EB5B13" w:rsidP="003A7C91">
            <w:r>
              <w:t>Blue 2</w:t>
            </w:r>
          </w:p>
        </w:tc>
        <w:tc>
          <w:tcPr>
            <w:tcW w:w="969" w:type="dxa"/>
          </w:tcPr>
          <w:p w14:paraId="160976F8" w14:textId="77777777" w:rsidR="00EB5B13" w:rsidRDefault="00EB5B13" w:rsidP="003A7C91">
            <w:r>
              <w:t>24 Aug</w:t>
            </w:r>
          </w:p>
        </w:tc>
        <w:tc>
          <w:tcPr>
            <w:tcW w:w="2580" w:type="dxa"/>
          </w:tcPr>
          <w:p w14:paraId="0425B953" w14:textId="77777777" w:rsidR="00EB5B13" w:rsidRDefault="00EB5B13" w:rsidP="003A7C91">
            <w:r>
              <w:t xml:space="preserve">Integrated Surveillance via Layered Arctic Networked Defence Sensors (ISLANDS) Trial: Arctic Acoustic Recorder (AAR) 1 </w:t>
            </w:r>
          </w:p>
        </w:tc>
        <w:tc>
          <w:tcPr>
            <w:tcW w:w="3686" w:type="dxa"/>
          </w:tcPr>
          <w:p w14:paraId="36436597" w14:textId="77777777" w:rsidR="00EB5B13" w:rsidRDefault="00EB5B13" w:rsidP="003A7C91">
            <w:r>
              <w:t>DRDC Trial – see 1.4.6.4</w:t>
            </w:r>
          </w:p>
        </w:tc>
        <w:tc>
          <w:tcPr>
            <w:tcW w:w="1701" w:type="dxa"/>
          </w:tcPr>
          <w:p w14:paraId="529D33C9" w14:textId="77777777" w:rsidR="00EB5B13" w:rsidRDefault="00EB5B13" w:rsidP="003A7C91">
            <w:r>
              <w:t>Arctic Bay, NU</w:t>
            </w:r>
          </w:p>
        </w:tc>
        <w:tc>
          <w:tcPr>
            <w:tcW w:w="3032" w:type="dxa"/>
          </w:tcPr>
          <w:p w14:paraId="73D88F5E" w14:textId="77777777" w:rsidR="00EB5B13" w:rsidRDefault="00EB5B13" w:rsidP="003A7C91">
            <w:r>
              <w:t>1.Vessel Movements and General Operations</w:t>
            </w:r>
          </w:p>
          <w:p w14:paraId="5600F1D2" w14:textId="77777777" w:rsidR="00EB5B13" w:rsidRDefault="00EB5B13" w:rsidP="003A7C91">
            <w:r>
              <w:t>4.Bottom Interaction</w:t>
            </w:r>
          </w:p>
        </w:tc>
      </w:tr>
      <w:tr w:rsidR="00EB5B13" w14:paraId="6243D052" w14:textId="77777777" w:rsidTr="003A7C91">
        <w:tc>
          <w:tcPr>
            <w:tcW w:w="982" w:type="dxa"/>
          </w:tcPr>
          <w:p w14:paraId="1A5754BE" w14:textId="77777777" w:rsidR="00EB5B13" w:rsidRDefault="00EB5B13" w:rsidP="003A7C91">
            <w:r>
              <w:t>Blue 3</w:t>
            </w:r>
          </w:p>
        </w:tc>
        <w:tc>
          <w:tcPr>
            <w:tcW w:w="969" w:type="dxa"/>
          </w:tcPr>
          <w:p w14:paraId="235AC495" w14:textId="77777777" w:rsidR="00EB5B13" w:rsidRDefault="00EB5B13" w:rsidP="003A7C91">
            <w:r>
              <w:t>25 Aug</w:t>
            </w:r>
          </w:p>
        </w:tc>
        <w:tc>
          <w:tcPr>
            <w:tcW w:w="2580" w:type="dxa"/>
          </w:tcPr>
          <w:p w14:paraId="6C344D83" w14:textId="77777777" w:rsidR="00EB5B13" w:rsidRDefault="00EB5B13" w:rsidP="003A7C91">
            <w:r>
              <w:t>Fuelling</w:t>
            </w:r>
          </w:p>
        </w:tc>
        <w:tc>
          <w:tcPr>
            <w:tcW w:w="3686" w:type="dxa"/>
          </w:tcPr>
          <w:p w14:paraId="2D8E7C13" w14:textId="77777777" w:rsidR="00EB5B13" w:rsidRDefault="00EB5B13" w:rsidP="003A7C91">
            <w:r>
              <w:t>Fuelling from commercial barge or from MAR</w:t>
            </w:r>
          </w:p>
        </w:tc>
        <w:tc>
          <w:tcPr>
            <w:tcW w:w="1701" w:type="dxa"/>
          </w:tcPr>
          <w:p w14:paraId="4E3AA484" w14:textId="77777777" w:rsidR="00EB5B13" w:rsidRDefault="00EB5B13" w:rsidP="003A7C91">
            <w:r>
              <w:t>Nanisivik, NU</w:t>
            </w:r>
          </w:p>
        </w:tc>
        <w:tc>
          <w:tcPr>
            <w:tcW w:w="3032" w:type="dxa"/>
          </w:tcPr>
          <w:p w14:paraId="3AC63DF6" w14:textId="77777777" w:rsidR="00EB5B13" w:rsidRDefault="00EB5B13" w:rsidP="003A7C91">
            <w:r>
              <w:t>3.Fuelling Alongside or at Anchor</w:t>
            </w:r>
          </w:p>
        </w:tc>
      </w:tr>
      <w:tr w:rsidR="00EB5B13" w14:paraId="3066309E" w14:textId="77777777" w:rsidTr="003A7C91">
        <w:tc>
          <w:tcPr>
            <w:tcW w:w="982" w:type="dxa"/>
          </w:tcPr>
          <w:p w14:paraId="5E9BBE57" w14:textId="77777777" w:rsidR="00EB5B13" w:rsidRDefault="00EB5B13" w:rsidP="003A7C91">
            <w:r>
              <w:t>Blue 4</w:t>
            </w:r>
          </w:p>
        </w:tc>
        <w:tc>
          <w:tcPr>
            <w:tcW w:w="969" w:type="dxa"/>
          </w:tcPr>
          <w:p w14:paraId="17E206AB" w14:textId="77777777" w:rsidR="00EB5B13" w:rsidRDefault="00EB5B13" w:rsidP="003A7C91">
            <w:r>
              <w:t>27 Aug</w:t>
            </w:r>
          </w:p>
        </w:tc>
        <w:tc>
          <w:tcPr>
            <w:tcW w:w="2580" w:type="dxa"/>
          </w:tcPr>
          <w:p w14:paraId="552699A6" w14:textId="77777777" w:rsidR="00EB5B13" w:rsidRDefault="00EB5B13" w:rsidP="003A7C91">
            <w:r>
              <w:t>ISLANDS: AAR 2</w:t>
            </w:r>
          </w:p>
        </w:tc>
        <w:tc>
          <w:tcPr>
            <w:tcW w:w="3686" w:type="dxa"/>
          </w:tcPr>
          <w:p w14:paraId="44E152BE" w14:textId="77777777" w:rsidR="00EB5B13" w:rsidRDefault="00EB5B13" w:rsidP="003A7C91">
            <w:r>
              <w:t>DRDC Trial – see 1.4.6.4</w:t>
            </w:r>
          </w:p>
        </w:tc>
        <w:tc>
          <w:tcPr>
            <w:tcW w:w="1701" w:type="dxa"/>
          </w:tcPr>
          <w:p w14:paraId="133009E9" w14:textId="77777777" w:rsidR="00EB5B13" w:rsidRDefault="00EB5B13" w:rsidP="003A7C91">
            <w:r>
              <w:t>Pond Inlet, NU</w:t>
            </w:r>
          </w:p>
        </w:tc>
        <w:tc>
          <w:tcPr>
            <w:tcW w:w="3032" w:type="dxa"/>
          </w:tcPr>
          <w:p w14:paraId="34F8DCAD" w14:textId="77777777" w:rsidR="00EB5B13" w:rsidRDefault="00EB5B13" w:rsidP="003A7C91">
            <w:r>
              <w:t>1.Vessel Movements and General Operations</w:t>
            </w:r>
          </w:p>
          <w:p w14:paraId="4A36B90E" w14:textId="77777777" w:rsidR="00EB5B13" w:rsidRDefault="00EB5B13" w:rsidP="003A7C91">
            <w:r>
              <w:t>4.Bottom Interaction</w:t>
            </w:r>
          </w:p>
        </w:tc>
      </w:tr>
      <w:tr w:rsidR="00EB5B13" w14:paraId="0B03CCCF" w14:textId="77777777" w:rsidTr="003A7C91">
        <w:tc>
          <w:tcPr>
            <w:tcW w:w="982" w:type="dxa"/>
          </w:tcPr>
          <w:p w14:paraId="5B63F1C4" w14:textId="77777777" w:rsidR="00EB5B13" w:rsidRDefault="00EB5B13" w:rsidP="003A7C91">
            <w:r>
              <w:t>Blue 5</w:t>
            </w:r>
          </w:p>
        </w:tc>
        <w:tc>
          <w:tcPr>
            <w:tcW w:w="969" w:type="dxa"/>
          </w:tcPr>
          <w:p w14:paraId="243EDA46" w14:textId="77777777" w:rsidR="00EB5B13" w:rsidRDefault="00EB5B13" w:rsidP="003A7C91">
            <w:r>
              <w:t>31 Aug</w:t>
            </w:r>
          </w:p>
        </w:tc>
        <w:tc>
          <w:tcPr>
            <w:tcW w:w="2580" w:type="dxa"/>
          </w:tcPr>
          <w:p w14:paraId="1A4882C1" w14:textId="77777777" w:rsidR="00EB5B13" w:rsidRDefault="00EB5B13" w:rsidP="003A7C91">
            <w:r>
              <w:t>ISLANDS: AAR  3</w:t>
            </w:r>
          </w:p>
        </w:tc>
        <w:tc>
          <w:tcPr>
            <w:tcW w:w="3686" w:type="dxa"/>
          </w:tcPr>
          <w:p w14:paraId="6ACCD8FD" w14:textId="77777777" w:rsidR="00EB5B13" w:rsidRDefault="00EB5B13" w:rsidP="003A7C91">
            <w:r>
              <w:t>DRDC Trial – see 1.4.6.4</w:t>
            </w:r>
          </w:p>
        </w:tc>
        <w:tc>
          <w:tcPr>
            <w:tcW w:w="1701" w:type="dxa"/>
          </w:tcPr>
          <w:p w14:paraId="4FAD4890" w14:textId="77777777" w:rsidR="00EB5B13" w:rsidRDefault="00EB5B13" w:rsidP="003A7C91">
            <w:proofErr w:type="spellStart"/>
            <w:r>
              <w:t>Qikiqtarquaq</w:t>
            </w:r>
            <w:proofErr w:type="spellEnd"/>
            <w:r>
              <w:t>, NU</w:t>
            </w:r>
          </w:p>
        </w:tc>
        <w:tc>
          <w:tcPr>
            <w:tcW w:w="3032" w:type="dxa"/>
          </w:tcPr>
          <w:p w14:paraId="45C59075" w14:textId="77777777" w:rsidR="00EB5B13" w:rsidRDefault="00EB5B13" w:rsidP="003A7C91">
            <w:r>
              <w:t>1.Vessel Movements and General Operations</w:t>
            </w:r>
          </w:p>
          <w:p w14:paraId="4743B1AB" w14:textId="77777777" w:rsidR="00EB5B13" w:rsidRDefault="00EB5B13" w:rsidP="003A7C91">
            <w:r>
              <w:t>4.Bottom Interaction</w:t>
            </w:r>
          </w:p>
        </w:tc>
      </w:tr>
      <w:tr w:rsidR="00EB5B13" w14:paraId="6D1E795D" w14:textId="77777777" w:rsidTr="003A7C91">
        <w:tc>
          <w:tcPr>
            <w:tcW w:w="982" w:type="dxa"/>
          </w:tcPr>
          <w:p w14:paraId="2BD4D2F4" w14:textId="77777777" w:rsidR="00EB5B13" w:rsidRDefault="00EB5B13" w:rsidP="003A7C91">
            <w:r>
              <w:t>Blue 6</w:t>
            </w:r>
          </w:p>
        </w:tc>
        <w:tc>
          <w:tcPr>
            <w:tcW w:w="969" w:type="dxa"/>
          </w:tcPr>
          <w:p w14:paraId="1EADA57F" w14:textId="77777777" w:rsidR="00EB5B13" w:rsidRDefault="00EB5B13" w:rsidP="003A7C91">
            <w:r>
              <w:t>3 Sep</w:t>
            </w:r>
          </w:p>
        </w:tc>
        <w:tc>
          <w:tcPr>
            <w:tcW w:w="2580" w:type="dxa"/>
          </w:tcPr>
          <w:p w14:paraId="06B2BE39" w14:textId="77777777" w:rsidR="00EB5B13" w:rsidRDefault="00EB5B13" w:rsidP="003A7C91">
            <w:r>
              <w:t xml:space="preserve">Brief Fuel Stop </w:t>
            </w:r>
          </w:p>
        </w:tc>
        <w:tc>
          <w:tcPr>
            <w:tcW w:w="3686" w:type="dxa"/>
          </w:tcPr>
          <w:p w14:paraId="12385652" w14:textId="77777777" w:rsidR="00EB5B13" w:rsidRDefault="00EB5B13" w:rsidP="003A7C91">
            <w:r>
              <w:t>Fuelling at commercial port</w:t>
            </w:r>
          </w:p>
        </w:tc>
        <w:tc>
          <w:tcPr>
            <w:tcW w:w="1701" w:type="dxa"/>
          </w:tcPr>
          <w:p w14:paraId="16543174" w14:textId="77777777" w:rsidR="00EB5B13" w:rsidRDefault="00EB5B13" w:rsidP="003A7C91">
            <w:r>
              <w:t>Nuuk, GL</w:t>
            </w:r>
          </w:p>
        </w:tc>
        <w:tc>
          <w:tcPr>
            <w:tcW w:w="3032" w:type="dxa"/>
          </w:tcPr>
          <w:p w14:paraId="36F9E251" w14:textId="77777777" w:rsidR="00EB5B13" w:rsidRDefault="00EB5B13" w:rsidP="003A7C91">
            <w:r>
              <w:t>3.Fuelling Alongside and at Anchor</w:t>
            </w:r>
          </w:p>
          <w:p w14:paraId="2B6C1997" w14:textId="77777777" w:rsidR="00EB5B13" w:rsidRDefault="00EB5B13" w:rsidP="003A7C91"/>
        </w:tc>
      </w:tr>
      <w:tr w:rsidR="00EB5B13" w14:paraId="71A628EA" w14:textId="77777777" w:rsidTr="003A7C91">
        <w:tc>
          <w:tcPr>
            <w:tcW w:w="982" w:type="dxa"/>
          </w:tcPr>
          <w:p w14:paraId="4522D7E0" w14:textId="77777777" w:rsidR="00EB5B13" w:rsidRDefault="00EB5B13" w:rsidP="003A7C91">
            <w:r>
              <w:t>Blue 7</w:t>
            </w:r>
          </w:p>
        </w:tc>
        <w:tc>
          <w:tcPr>
            <w:tcW w:w="969" w:type="dxa"/>
          </w:tcPr>
          <w:p w14:paraId="64C08636" w14:textId="77777777" w:rsidR="00EB5B13" w:rsidRDefault="00EB5B13" w:rsidP="003A7C91">
            <w:r>
              <w:t>5 Sep</w:t>
            </w:r>
          </w:p>
        </w:tc>
        <w:tc>
          <w:tcPr>
            <w:tcW w:w="2580" w:type="dxa"/>
          </w:tcPr>
          <w:p w14:paraId="48E9BDA7" w14:textId="77777777" w:rsidR="00EB5B13" w:rsidRDefault="00EB5B13" w:rsidP="003A7C91">
            <w:r>
              <w:t>Embark DFO</w:t>
            </w:r>
          </w:p>
        </w:tc>
        <w:tc>
          <w:tcPr>
            <w:tcW w:w="3686" w:type="dxa"/>
          </w:tcPr>
          <w:p w14:paraId="4A1D890F" w14:textId="77777777" w:rsidR="00EB5B13" w:rsidRDefault="00EB5B13" w:rsidP="003A7C91"/>
        </w:tc>
        <w:tc>
          <w:tcPr>
            <w:tcW w:w="1701" w:type="dxa"/>
          </w:tcPr>
          <w:p w14:paraId="6A1FD2AC" w14:textId="77777777" w:rsidR="00EB5B13" w:rsidRDefault="00EB5B13" w:rsidP="003A7C91">
            <w:r>
              <w:t>Iqaluit, NU</w:t>
            </w:r>
          </w:p>
        </w:tc>
        <w:tc>
          <w:tcPr>
            <w:tcW w:w="3032" w:type="dxa"/>
          </w:tcPr>
          <w:p w14:paraId="61E20299" w14:textId="77777777" w:rsidR="00EB5B13" w:rsidRDefault="00EB5B13" w:rsidP="003A7C91">
            <w:r>
              <w:t>1.Vessel Movements and General Operations</w:t>
            </w:r>
          </w:p>
          <w:p w14:paraId="368A99EC" w14:textId="77777777" w:rsidR="00EB5B13" w:rsidRDefault="00EB5B13" w:rsidP="003A7C91">
            <w:r>
              <w:t>4. Bottom Interaction</w:t>
            </w:r>
          </w:p>
          <w:p w14:paraId="7E3FD39D" w14:textId="77777777" w:rsidR="00EB5B13" w:rsidRDefault="00EB5B13" w:rsidP="003A7C91"/>
        </w:tc>
      </w:tr>
      <w:tr w:rsidR="00EB5B13" w14:paraId="5C6D859B" w14:textId="77777777" w:rsidTr="003A7C91">
        <w:tc>
          <w:tcPr>
            <w:tcW w:w="12950" w:type="dxa"/>
            <w:gridSpan w:val="6"/>
          </w:tcPr>
          <w:p w14:paraId="0E7C9504" w14:textId="77777777" w:rsidR="00EB5B13" w:rsidRDefault="00EB5B13" w:rsidP="003A7C91">
            <w:r>
              <w:lastRenderedPageBreak/>
              <w:t>Phase 2 – see Figure 2</w:t>
            </w:r>
          </w:p>
        </w:tc>
      </w:tr>
      <w:tr w:rsidR="00EB5B13" w14:paraId="525AC9B2" w14:textId="77777777" w:rsidTr="003A7C91">
        <w:tc>
          <w:tcPr>
            <w:tcW w:w="982" w:type="dxa"/>
          </w:tcPr>
          <w:p w14:paraId="70AB6C43" w14:textId="77777777" w:rsidR="00EB5B13" w:rsidRDefault="00EB5B13" w:rsidP="003A7C91">
            <w:r>
              <w:t>Blue 1</w:t>
            </w:r>
          </w:p>
        </w:tc>
        <w:tc>
          <w:tcPr>
            <w:tcW w:w="969" w:type="dxa"/>
          </w:tcPr>
          <w:p w14:paraId="7B654830" w14:textId="77777777" w:rsidR="00EB5B13" w:rsidRDefault="00EB5B13" w:rsidP="003A7C91">
            <w:r>
              <w:t>5-18 Sep</w:t>
            </w:r>
          </w:p>
        </w:tc>
        <w:tc>
          <w:tcPr>
            <w:tcW w:w="2580" w:type="dxa"/>
          </w:tcPr>
          <w:p w14:paraId="778F5165" w14:textId="77777777" w:rsidR="00EB5B13" w:rsidRDefault="00EB5B13" w:rsidP="003A7C91">
            <w:r>
              <w:t>FISHPAT</w:t>
            </w:r>
          </w:p>
        </w:tc>
        <w:tc>
          <w:tcPr>
            <w:tcW w:w="3686" w:type="dxa"/>
          </w:tcPr>
          <w:p w14:paraId="5032888D" w14:textId="77777777" w:rsidR="00EB5B13" w:rsidRDefault="00EB5B13" w:rsidP="003A7C91">
            <w:r>
              <w:t>Fisheries Patrol – monitoring of fishing vessels and enforcement of fishing regulations through inspections</w:t>
            </w:r>
          </w:p>
        </w:tc>
        <w:tc>
          <w:tcPr>
            <w:tcW w:w="1701" w:type="dxa"/>
          </w:tcPr>
          <w:p w14:paraId="3DAD629D" w14:textId="77777777" w:rsidR="00EB5B13" w:rsidRDefault="00EB5B13" w:rsidP="003A7C91">
            <w:r>
              <w:t>Davis Strait</w:t>
            </w:r>
          </w:p>
        </w:tc>
        <w:tc>
          <w:tcPr>
            <w:tcW w:w="3032" w:type="dxa"/>
          </w:tcPr>
          <w:p w14:paraId="3FACEF43" w14:textId="77777777" w:rsidR="00EB5B13" w:rsidRDefault="00EB5B13" w:rsidP="003A7C91">
            <w:r>
              <w:t>1.Vessel Movements</w:t>
            </w:r>
          </w:p>
          <w:p w14:paraId="6863A917" w14:textId="77777777" w:rsidR="00EB5B13" w:rsidRDefault="00EB5B13" w:rsidP="003A7C91">
            <w:r>
              <w:t>2.Aircraft and Helicopter Movements</w:t>
            </w:r>
          </w:p>
        </w:tc>
      </w:tr>
      <w:tr w:rsidR="00EB5B13" w14:paraId="17615691" w14:textId="77777777" w:rsidTr="003A7C91">
        <w:tc>
          <w:tcPr>
            <w:tcW w:w="982" w:type="dxa"/>
          </w:tcPr>
          <w:p w14:paraId="7FF8928B" w14:textId="77777777" w:rsidR="00EB5B13" w:rsidRDefault="00EB5B13" w:rsidP="003A7C91">
            <w:r>
              <w:t>Blue 2</w:t>
            </w:r>
          </w:p>
        </w:tc>
        <w:tc>
          <w:tcPr>
            <w:tcW w:w="969" w:type="dxa"/>
          </w:tcPr>
          <w:p w14:paraId="7E1AD960" w14:textId="77777777" w:rsidR="00EB5B13" w:rsidRDefault="00EB5B13" w:rsidP="003A7C91">
            <w:r>
              <w:t>12 Sep</w:t>
            </w:r>
          </w:p>
        </w:tc>
        <w:tc>
          <w:tcPr>
            <w:tcW w:w="2580" w:type="dxa"/>
          </w:tcPr>
          <w:p w14:paraId="671233E1" w14:textId="77777777" w:rsidR="00EB5B13" w:rsidRDefault="00EB5B13" w:rsidP="003A7C91">
            <w:r>
              <w:t>Brief Fuel Stop</w:t>
            </w:r>
          </w:p>
        </w:tc>
        <w:tc>
          <w:tcPr>
            <w:tcW w:w="3686" w:type="dxa"/>
          </w:tcPr>
          <w:p w14:paraId="405D3041" w14:textId="77777777" w:rsidR="00EB5B13" w:rsidRDefault="00EB5B13" w:rsidP="003A7C91">
            <w:r>
              <w:t>Fuelling at commercial port</w:t>
            </w:r>
          </w:p>
        </w:tc>
        <w:tc>
          <w:tcPr>
            <w:tcW w:w="1701" w:type="dxa"/>
          </w:tcPr>
          <w:p w14:paraId="52110E92" w14:textId="77777777" w:rsidR="00EB5B13" w:rsidRDefault="00EB5B13" w:rsidP="003A7C91">
            <w:r>
              <w:t>Nuuk, GL</w:t>
            </w:r>
          </w:p>
        </w:tc>
        <w:tc>
          <w:tcPr>
            <w:tcW w:w="3032" w:type="dxa"/>
          </w:tcPr>
          <w:p w14:paraId="7368D286" w14:textId="77777777" w:rsidR="00EB5B13" w:rsidRDefault="00EB5B13" w:rsidP="003A7C91">
            <w:r>
              <w:t>3.Fuelling Alongside and at Anchor</w:t>
            </w:r>
          </w:p>
        </w:tc>
      </w:tr>
      <w:tr w:rsidR="00EB5B13" w14:paraId="1CFEE053" w14:textId="77777777" w:rsidTr="003A7C91">
        <w:tc>
          <w:tcPr>
            <w:tcW w:w="982" w:type="dxa"/>
          </w:tcPr>
          <w:p w14:paraId="0C42C422" w14:textId="77777777" w:rsidR="00EB5B13" w:rsidRDefault="00EB5B13" w:rsidP="003A7C91">
            <w:r>
              <w:t>Blue 3</w:t>
            </w:r>
          </w:p>
        </w:tc>
        <w:tc>
          <w:tcPr>
            <w:tcW w:w="969" w:type="dxa"/>
          </w:tcPr>
          <w:p w14:paraId="786AFC74" w14:textId="77777777" w:rsidR="00EB5B13" w:rsidRDefault="00EB5B13" w:rsidP="003A7C91">
            <w:r>
              <w:t>18-20</w:t>
            </w:r>
          </w:p>
        </w:tc>
        <w:tc>
          <w:tcPr>
            <w:tcW w:w="2580" w:type="dxa"/>
          </w:tcPr>
          <w:p w14:paraId="3B63DF82" w14:textId="77777777" w:rsidR="00EB5B13" w:rsidRPr="00F22BDF" w:rsidRDefault="00EB5B13" w:rsidP="003A7C91">
            <w:pPr>
              <w:rPr>
                <w:highlight w:val="yellow"/>
              </w:rPr>
            </w:pPr>
            <w:r w:rsidRPr="00AA300B">
              <w:t>COMREL (Namesake visit), disembark DFO</w:t>
            </w:r>
          </w:p>
        </w:tc>
        <w:tc>
          <w:tcPr>
            <w:tcW w:w="3686" w:type="dxa"/>
          </w:tcPr>
          <w:p w14:paraId="01825154" w14:textId="77777777" w:rsidR="00EB5B13" w:rsidRDefault="00EB5B13" w:rsidP="003A7C91">
            <w:r>
              <w:t>Community relations</w:t>
            </w:r>
          </w:p>
        </w:tc>
        <w:tc>
          <w:tcPr>
            <w:tcW w:w="1701" w:type="dxa"/>
          </w:tcPr>
          <w:p w14:paraId="7F76A17C" w14:textId="77777777" w:rsidR="00EB5B13" w:rsidRDefault="00EB5B13" w:rsidP="003A7C91">
            <w:r>
              <w:t>Goose Bay, NL</w:t>
            </w:r>
          </w:p>
        </w:tc>
        <w:tc>
          <w:tcPr>
            <w:tcW w:w="3032" w:type="dxa"/>
          </w:tcPr>
          <w:p w14:paraId="051E0511" w14:textId="77777777" w:rsidR="00EB5B13" w:rsidRDefault="00EB5B13" w:rsidP="003A7C91">
            <w:r>
              <w:t>1.Vessel Movements</w:t>
            </w:r>
          </w:p>
          <w:p w14:paraId="6BB5154B" w14:textId="77777777" w:rsidR="00EB5B13" w:rsidRDefault="00EB5B13" w:rsidP="003A7C91"/>
        </w:tc>
      </w:tr>
      <w:tr w:rsidR="00EB5B13" w14:paraId="67C77BA7" w14:textId="77777777" w:rsidTr="003A7C91">
        <w:tc>
          <w:tcPr>
            <w:tcW w:w="982" w:type="dxa"/>
          </w:tcPr>
          <w:p w14:paraId="78F09036" w14:textId="77777777" w:rsidR="00EB5B13" w:rsidRDefault="00EB5B13" w:rsidP="003A7C91">
            <w:r>
              <w:t>Blue 4</w:t>
            </w:r>
          </w:p>
        </w:tc>
        <w:tc>
          <w:tcPr>
            <w:tcW w:w="969" w:type="dxa"/>
          </w:tcPr>
          <w:p w14:paraId="3FD9736F" w14:textId="77777777" w:rsidR="00EB5B13" w:rsidRDefault="00EB5B13" w:rsidP="003A7C91">
            <w:r>
              <w:t>24-27 Sep</w:t>
            </w:r>
          </w:p>
        </w:tc>
        <w:tc>
          <w:tcPr>
            <w:tcW w:w="2580" w:type="dxa"/>
          </w:tcPr>
          <w:p w14:paraId="142E4111" w14:textId="77777777" w:rsidR="00EB5B13" w:rsidRPr="00F22BDF" w:rsidRDefault="00EB5B13" w:rsidP="003A7C91">
            <w:pPr>
              <w:rPr>
                <w:highlight w:val="yellow"/>
              </w:rPr>
            </w:pPr>
            <w:r w:rsidRPr="00CC3BA8">
              <w:t>Port Visit</w:t>
            </w:r>
          </w:p>
        </w:tc>
        <w:tc>
          <w:tcPr>
            <w:tcW w:w="3686" w:type="dxa"/>
          </w:tcPr>
          <w:p w14:paraId="4D82F78D" w14:textId="77777777" w:rsidR="00EB5B13" w:rsidRDefault="00EB5B13" w:rsidP="003A7C91">
            <w:r>
              <w:t>Rest and recreation for sailors (no Op NA-NK activities)</w:t>
            </w:r>
          </w:p>
        </w:tc>
        <w:tc>
          <w:tcPr>
            <w:tcW w:w="1701" w:type="dxa"/>
          </w:tcPr>
          <w:p w14:paraId="345FB5EA" w14:textId="77777777" w:rsidR="00EB5B13" w:rsidRDefault="00EB5B13" w:rsidP="003A7C91">
            <w:r>
              <w:t xml:space="preserve">St. John’s </w:t>
            </w:r>
          </w:p>
        </w:tc>
        <w:tc>
          <w:tcPr>
            <w:tcW w:w="3032" w:type="dxa"/>
          </w:tcPr>
          <w:p w14:paraId="56D295BE" w14:textId="77777777" w:rsidR="00EB5B13" w:rsidRDefault="00EB5B13" w:rsidP="003A7C91">
            <w:r>
              <w:t>1.Vessel Movements</w:t>
            </w:r>
          </w:p>
        </w:tc>
      </w:tr>
      <w:tr w:rsidR="00EB5B13" w14:paraId="428FD8C7" w14:textId="77777777" w:rsidTr="003A7C91">
        <w:tc>
          <w:tcPr>
            <w:tcW w:w="982" w:type="dxa"/>
          </w:tcPr>
          <w:p w14:paraId="6ADFA981" w14:textId="77777777" w:rsidR="00EB5B13" w:rsidRDefault="00EB5B13" w:rsidP="003A7C91">
            <w:r>
              <w:t>Blue 4</w:t>
            </w:r>
          </w:p>
        </w:tc>
        <w:tc>
          <w:tcPr>
            <w:tcW w:w="969" w:type="dxa"/>
          </w:tcPr>
          <w:p w14:paraId="2176B306" w14:textId="77777777" w:rsidR="00EB5B13" w:rsidRDefault="00EB5B13" w:rsidP="003A7C91">
            <w:r>
              <w:t>29 or 30 Sep</w:t>
            </w:r>
          </w:p>
        </w:tc>
        <w:tc>
          <w:tcPr>
            <w:tcW w:w="2580" w:type="dxa"/>
          </w:tcPr>
          <w:p w14:paraId="61BEBC14" w14:textId="77777777" w:rsidR="00EB5B13" w:rsidRPr="00F25843" w:rsidRDefault="00EB5B13" w:rsidP="003A7C91">
            <w:pPr>
              <w:rPr>
                <w:highlight w:val="yellow"/>
              </w:rPr>
            </w:pPr>
            <w:r w:rsidRPr="00C6415D">
              <w:t>Return</w:t>
            </w:r>
          </w:p>
        </w:tc>
        <w:tc>
          <w:tcPr>
            <w:tcW w:w="3686" w:type="dxa"/>
          </w:tcPr>
          <w:p w14:paraId="6D422F5E" w14:textId="77777777" w:rsidR="00EB5B13" w:rsidRDefault="00EB5B13" w:rsidP="003A7C91"/>
        </w:tc>
        <w:tc>
          <w:tcPr>
            <w:tcW w:w="1701" w:type="dxa"/>
          </w:tcPr>
          <w:p w14:paraId="1F201CC4" w14:textId="77777777" w:rsidR="00EB5B13" w:rsidRDefault="00EB5B13" w:rsidP="003A7C91">
            <w:r>
              <w:t>Halifax, NS</w:t>
            </w:r>
          </w:p>
        </w:tc>
        <w:tc>
          <w:tcPr>
            <w:tcW w:w="3032" w:type="dxa"/>
          </w:tcPr>
          <w:p w14:paraId="2DFC492C" w14:textId="77777777" w:rsidR="00EB5B13" w:rsidRDefault="00EB5B13" w:rsidP="003A7C91">
            <w:r>
              <w:t>1.Vessel Movements</w:t>
            </w:r>
          </w:p>
        </w:tc>
      </w:tr>
    </w:tbl>
    <w:p w14:paraId="237C2230" w14:textId="77777777" w:rsidR="00EB5B13" w:rsidRDefault="00EB5B13" w:rsidP="00EB5B13">
      <w:pPr>
        <w:sectPr w:rsidR="00EB5B13" w:rsidSect="00FA3C8D">
          <w:pgSz w:w="15840" w:h="12240" w:orient="landscape"/>
          <w:pgMar w:top="1440" w:right="1440" w:bottom="1440" w:left="1440" w:header="720" w:footer="720" w:gutter="0"/>
          <w:cols w:space="720"/>
          <w:docGrid w:linePitch="360"/>
        </w:sectPr>
      </w:pPr>
    </w:p>
    <w:p w14:paraId="6C384162" w14:textId="77777777" w:rsidR="00EB5B13" w:rsidRDefault="00EB5B13" w:rsidP="00EB5B13">
      <w:pPr>
        <w:jc w:val="center"/>
      </w:pPr>
      <w:r>
        <w:lastRenderedPageBreak/>
        <w:t>Table 5 – Activities by Community/Port</w:t>
      </w:r>
    </w:p>
    <w:p w14:paraId="45314469" w14:textId="77777777" w:rsidR="00EB5B13" w:rsidRDefault="00EB5B13" w:rsidP="00EB5B13">
      <w:pPr>
        <w:jc w:val="center"/>
      </w:pPr>
    </w:p>
    <w:tbl>
      <w:tblPr>
        <w:tblStyle w:val="TableGrid"/>
        <w:tblW w:w="0" w:type="auto"/>
        <w:tblLook w:val="04A0" w:firstRow="1" w:lastRow="0" w:firstColumn="1" w:lastColumn="0" w:noHBand="0" w:noVBand="1"/>
      </w:tblPr>
      <w:tblGrid>
        <w:gridCol w:w="2335"/>
        <w:gridCol w:w="1350"/>
        <w:gridCol w:w="5665"/>
      </w:tblGrid>
      <w:tr w:rsidR="00EB5B13" w14:paraId="6128FBC0" w14:textId="77777777" w:rsidTr="003A7C91">
        <w:tc>
          <w:tcPr>
            <w:tcW w:w="2335" w:type="dxa"/>
          </w:tcPr>
          <w:p w14:paraId="0E1A5B12" w14:textId="77777777" w:rsidR="00EB5B13" w:rsidRDefault="00EB5B13" w:rsidP="003A7C91">
            <w:pPr>
              <w:jc w:val="center"/>
            </w:pPr>
            <w:r>
              <w:t>Community/Port</w:t>
            </w:r>
          </w:p>
        </w:tc>
        <w:tc>
          <w:tcPr>
            <w:tcW w:w="1350" w:type="dxa"/>
          </w:tcPr>
          <w:p w14:paraId="24247CBC" w14:textId="77777777" w:rsidR="00EB5B13" w:rsidRDefault="00EB5B13" w:rsidP="003A7C91">
            <w:pPr>
              <w:jc w:val="center"/>
            </w:pPr>
            <w:r>
              <w:t>Date</w:t>
            </w:r>
          </w:p>
        </w:tc>
        <w:tc>
          <w:tcPr>
            <w:tcW w:w="5665" w:type="dxa"/>
          </w:tcPr>
          <w:p w14:paraId="26D1FECE" w14:textId="77777777" w:rsidR="00EB5B13" w:rsidRDefault="00EB5B13" w:rsidP="003A7C91">
            <w:pPr>
              <w:jc w:val="center"/>
            </w:pPr>
            <w:r>
              <w:t>Activity</w:t>
            </w:r>
          </w:p>
        </w:tc>
      </w:tr>
      <w:tr w:rsidR="00EB5B13" w14:paraId="52E8C55C" w14:textId="77777777" w:rsidTr="003A7C91">
        <w:tc>
          <w:tcPr>
            <w:tcW w:w="2335" w:type="dxa"/>
            <w:vMerge w:val="restart"/>
          </w:tcPr>
          <w:p w14:paraId="7C4EE98F" w14:textId="77777777" w:rsidR="00EB5B13" w:rsidRDefault="00EB5B13" w:rsidP="003A7C91">
            <w:r>
              <w:t>Halifax, NS</w:t>
            </w:r>
          </w:p>
        </w:tc>
        <w:tc>
          <w:tcPr>
            <w:tcW w:w="1350" w:type="dxa"/>
          </w:tcPr>
          <w:p w14:paraId="7A6319F7" w14:textId="77777777" w:rsidR="00EB5B13" w:rsidRDefault="00EB5B13" w:rsidP="003A7C91">
            <w:pPr>
              <w:jc w:val="center"/>
            </w:pPr>
            <w:r>
              <w:t>2 August</w:t>
            </w:r>
          </w:p>
        </w:tc>
        <w:tc>
          <w:tcPr>
            <w:tcW w:w="5665" w:type="dxa"/>
          </w:tcPr>
          <w:p w14:paraId="46E82539" w14:textId="77777777" w:rsidR="00EB5B13" w:rsidRDefault="00EB5B13" w:rsidP="003A7C91">
            <w:r>
              <w:t>HDW, MAR, GBY, TRI, BEA, RHO, PRO Depart</w:t>
            </w:r>
          </w:p>
        </w:tc>
      </w:tr>
      <w:tr w:rsidR="00EB5B13" w14:paraId="7E20424A" w14:textId="77777777" w:rsidTr="003A7C91">
        <w:tc>
          <w:tcPr>
            <w:tcW w:w="2335" w:type="dxa"/>
            <w:vMerge/>
          </w:tcPr>
          <w:p w14:paraId="46E84977" w14:textId="77777777" w:rsidR="00EB5B13" w:rsidRDefault="00EB5B13" w:rsidP="003A7C91"/>
        </w:tc>
        <w:tc>
          <w:tcPr>
            <w:tcW w:w="1350" w:type="dxa"/>
          </w:tcPr>
          <w:p w14:paraId="58573B69" w14:textId="77777777" w:rsidR="00EB5B13" w:rsidRDefault="00EB5B13" w:rsidP="003A7C91">
            <w:pPr>
              <w:jc w:val="center"/>
            </w:pPr>
            <w:r>
              <w:t>29-30 September</w:t>
            </w:r>
          </w:p>
        </w:tc>
        <w:tc>
          <w:tcPr>
            <w:tcW w:w="5665" w:type="dxa"/>
          </w:tcPr>
          <w:p w14:paraId="258F1B8A" w14:textId="77777777" w:rsidR="00EB5B13" w:rsidRDefault="00EB5B13" w:rsidP="003A7C91">
            <w:r>
              <w:t>HDW, MAR, GBY return</w:t>
            </w:r>
          </w:p>
        </w:tc>
      </w:tr>
      <w:tr w:rsidR="00EB5B13" w14:paraId="067E20ED" w14:textId="77777777" w:rsidTr="003A7C91">
        <w:tc>
          <w:tcPr>
            <w:tcW w:w="2335" w:type="dxa"/>
          </w:tcPr>
          <w:p w14:paraId="369C03D3" w14:textId="77777777" w:rsidR="00EB5B13" w:rsidRDefault="00EB5B13" w:rsidP="003A7C91">
            <w:r>
              <w:t>Nuuk, GL</w:t>
            </w:r>
          </w:p>
        </w:tc>
        <w:tc>
          <w:tcPr>
            <w:tcW w:w="1350" w:type="dxa"/>
          </w:tcPr>
          <w:p w14:paraId="1A4B81B5" w14:textId="77777777" w:rsidR="00EB5B13" w:rsidRDefault="00EB5B13" w:rsidP="003A7C91">
            <w:pPr>
              <w:jc w:val="center"/>
            </w:pPr>
            <w:r>
              <w:t>12 August</w:t>
            </w:r>
          </w:p>
        </w:tc>
        <w:tc>
          <w:tcPr>
            <w:tcW w:w="5665" w:type="dxa"/>
          </w:tcPr>
          <w:p w14:paraId="5DBBBE3D" w14:textId="77777777" w:rsidR="00EB5B13" w:rsidRDefault="00EB5B13" w:rsidP="003A7C91">
            <w:r>
              <w:t>Command Team briefs (HDW)</w:t>
            </w:r>
          </w:p>
        </w:tc>
      </w:tr>
      <w:tr w:rsidR="00EB5B13" w14:paraId="1F564F22" w14:textId="77777777" w:rsidTr="003A7C91">
        <w:tc>
          <w:tcPr>
            <w:tcW w:w="2335" w:type="dxa"/>
          </w:tcPr>
          <w:p w14:paraId="2FC1D3C1" w14:textId="77777777" w:rsidR="00EB5B13" w:rsidRDefault="00EB5B13" w:rsidP="003A7C91"/>
        </w:tc>
        <w:tc>
          <w:tcPr>
            <w:tcW w:w="1350" w:type="dxa"/>
          </w:tcPr>
          <w:p w14:paraId="39E55AAC" w14:textId="77777777" w:rsidR="00EB5B13" w:rsidRDefault="00EB5B13" w:rsidP="003A7C91">
            <w:pPr>
              <w:jc w:val="center"/>
            </w:pPr>
            <w:r>
              <w:t>3 September</w:t>
            </w:r>
          </w:p>
        </w:tc>
        <w:tc>
          <w:tcPr>
            <w:tcW w:w="5665" w:type="dxa"/>
          </w:tcPr>
          <w:p w14:paraId="2ED43DDF" w14:textId="77777777" w:rsidR="00EB5B13" w:rsidRDefault="00EB5B13" w:rsidP="003A7C91">
            <w:r>
              <w:t>Fuelling GBY</w:t>
            </w:r>
          </w:p>
        </w:tc>
      </w:tr>
      <w:tr w:rsidR="00EB5B13" w14:paraId="76BDC662" w14:textId="77777777" w:rsidTr="003A7C91">
        <w:tc>
          <w:tcPr>
            <w:tcW w:w="2335" w:type="dxa"/>
          </w:tcPr>
          <w:p w14:paraId="4D268AE4" w14:textId="77777777" w:rsidR="00EB5B13" w:rsidRDefault="00EB5B13" w:rsidP="003A7C91"/>
        </w:tc>
        <w:tc>
          <w:tcPr>
            <w:tcW w:w="1350" w:type="dxa"/>
          </w:tcPr>
          <w:p w14:paraId="5AAB27DD" w14:textId="77777777" w:rsidR="00EB5B13" w:rsidRDefault="00EB5B13" w:rsidP="003A7C91">
            <w:pPr>
              <w:jc w:val="center"/>
            </w:pPr>
            <w:r>
              <w:t>12 September</w:t>
            </w:r>
          </w:p>
        </w:tc>
        <w:tc>
          <w:tcPr>
            <w:tcW w:w="5665" w:type="dxa"/>
          </w:tcPr>
          <w:p w14:paraId="73253DB9" w14:textId="77777777" w:rsidR="00EB5B13" w:rsidRDefault="00EB5B13" w:rsidP="003A7C91">
            <w:r>
              <w:t>Fuelling GBY</w:t>
            </w:r>
          </w:p>
        </w:tc>
      </w:tr>
      <w:tr w:rsidR="00EB5B13" w14:paraId="0E5114C7" w14:textId="77777777" w:rsidTr="003A7C91">
        <w:tc>
          <w:tcPr>
            <w:tcW w:w="2335" w:type="dxa"/>
          </w:tcPr>
          <w:p w14:paraId="69709842" w14:textId="77777777" w:rsidR="00EB5B13" w:rsidRDefault="00EB5B13" w:rsidP="003A7C91"/>
        </w:tc>
        <w:tc>
          <w:tcPr>
            <w:tcW w:w="1350" w:type="dxa"/>
          </w:tcPr>
          <w:p w14:paraId="1F8E0328" w14:textId="77777777" w:rsidR="00EB5B13" w:rsidRDefault="00EB5B13" w:rsidP="003A7C91">
            <w:pPr>
              <w:jc w:val="center"/>
            </w:pPr>
            <w:r>
              <w:t>16 September</w:t>
            </w:r>
          </w:p>
        </w:tc>
        <w:tc>
          <w:tcPr>
            <w:tcW w:w="5665" w:type="dxa"/>
          </w:tcPr>
          <w:p w14:paraId="261BCD94" w14:textId="77777777" w:rsidR="00EB5B13" w:rsidRDefault="00EB5B13" w:rsidP="003A7C91">
            <w:r>
              <w:t>Fuelling HDW and MAR</w:t>
            </w:r>
          </w:p>
          <w:p w14:paraId="13AA7B83" w14:textId="77777777" w:rsidR="00EB5B13" w:rsidRDefault="00EB5B13" w:rsidP="003A7C91">
            <w:r>
              <w:t>Embark MARPS personnel (MAR)</w:t>
            </w:r>
          </w:p>
        </w:tc>
      </w:tr>
      <w:tr w:rsidR="00EB5B13" w14:paraId="51D712DD" w14:textId="77777777" w:rsidTr="003A7C91">
        <w:tc>
          <w:tcPr>
            <w:tcW w:w="2335" w:type="dxa"/>
            <w:vMerge w:val="restart"/>
          </w:tcPr>
          <w:p w14:paraId="5796D502" w14:textId="77777777" w:rsidR="00EB5B13" w:rsidRDefault="00EB5B13" w:rsidP="003A7C91">
            <w:r>
              <w:t>Iqaluit, NU</w:t>
            </w:r>
          </w:p>
        </w:tc>
        <w:tc>
          <w:tcPr>
            <w:tcW w:w="1350" w:type="dxa"/>
          </w:tcPr>
          <w:p w14:paraId="507688D7" w14:textId="77777777" w:rsidR="00EB5B13" w:rsidRDefault="00EB5B13" w:rsidP="003A7C91">
            <w:pPr>
              <w:jc w:val="center"/>
            </w:pPr>
            <w:r>
              <w:t>10 August</w:t>
            </w:r>
          </w:p>
        </w:tc>
        <w:tc>
          <w:tcPr>
            <w:tcW w:w="5665" w:type="dxa"/>
          </w:tcPr>
          <w:p w14:paraId="6E6C7526" w14:textId="77777777" w:rsidR="00EB5B13" w:rsidRDefault="00EB5B13" w:rsidP="003A7C91">
            <w:r>
              <w:t>MAR to re-supply</w:t>
            </w:r>
          </w:p>
        </w:tc>
      </w:tr>
      <w:tr w:rsidR="00EB5B13" w14:paraId="02DA7871" w14:textId="77777777" w:rsidTr="003A7C91">
        <w:tc>
          <w:tcPr>
            <w:tcW w:w="2335" w:type="dxa"/>
            <w:vMerge/>
          </w:tcPr>
          <w:p w14:paraId="42FB7D07" w14:textId="77777777" w:rsidR="00EB5B13" w:rsidRDefault="00EB5B13" w:rsidP="003A7C91">
            <w:pPr>
              <w:jc w:val="center"/>
            </w:pPr>
          </w:p>
        </w:tc>
        <w:tc>
          <w:tcPr>
            <w:tcW w:w="1350" w:type="dxa"/>
          </w:tcPr>
          <w:p w14:paraId="44F86017" w14:textId="77777777" w:rsidR="00EB5B13" w:rsidRDefault="00EB5B13" w:rsidP="003A7C91">
            <w:pPr>
              <w:jc w:val="center"/>
            </w:pPr>
            <w:r>
              <w:t>5 September</w:t>
            </w:r>
          </w:p>
        </w:tc>
        <w:tc>
          <w:tcPr>
            <w:tcW w:w="5665" w:type="dxa"/>
          </w:tcPr>
          <w:p w14:paraId="078B3770" w14:textId="77777777" w:rsidR="00EB5B13" w:rsidRDefault="00EB5B13" w:rsidP="003A7C91">
            <w:r>
              <w:t>Embark DFO on GBY for FISHPAT</w:t>
            </w:r>
          </w:p>
        </w:tc>
      </w:tr>
      <w:tr w:rsidR="00EB5B13" w14:paraId="3902438F" w14:textId="77777777" w:rsidTr="003A7C91">
        <w:tc>
          <w:tcPr>
            <w:tcW w:w="2335" w:type="dxa"/>
          </w:tcPr>
          <w:p w14:paraId="124B35BC" w14:textId="77777777" w:rsidR="00EB5B13" w:rsidRDefault="00EB5B13" w:rsidP="003A7C91">
            <w:r>
              <w:t>Gascoyne, NU</w:t>
            </w:r>
          </w:p>
        </w:tc>
        <w:tc>
          <w:tcPr>
            <w:tcW w:w="1350" w:type="dxa"/>
          </w:tcPr>
          <w:p w14:paraId="6A5926FE" w14:textId="77777777" w:rsidR="00EB5B13" w:rsidRDefault="00EB5B13" w:rsidP="003A7C91">
            <w:pPr>
              <w:jc w:val="center"/>
            </w:pPr>
            <w:r>
              <w:t>20-23 August</w:t>
            </w:r>
          </w:p>
        </w:tc>
        <w:tc>
          <w:tcPr>
            <w:tcW w:w="5665" w:type="dxa"/>
          </w:tcPr>
          <w:p w14:paraId="7939C9DE" w14:textId="77777777" w:rsidR="00EB5B13" w:rsidRDefault="00EB5B13" w:rsidP="003A7C91">
            <w:r>
              <w:t>LRUACE Trial – embark, conduct trial, disembark</w:t>
            </w:r>
          </w:p>
        </w:tc>
      </w:tr>
      <w:tr w:rsidR="00EB5B13" w14:paraId="05AEF4F6" w14:textId="77777777" w:rsidTr="003A7C91">
        <w:tc>
          <w:tcPr>
            <w:tcW w:w="2335" w:type="dxa"/>
            <w:vMerge w:val="restart"/>
          </w:tcPr>
          <w:p w14:paraId="26E68CCF" w14:textId="77777777" w:rsidR="00EB5B13" w:rsidRDefault="00EB5B13" w:rsidP="003A7C91">
            <w:r>
              <w:t>Pond Inlet, NU</w:t>
            </w:r>
          </w:p>
        </w:tc>
        <w:tc>
          <w:tcPr>
            <w:tcW w:w="1350" w:type="dxa"/>
          </w:tcPr>
          <w:p w14:paraId="75B49C17" w14:textId="77777777" w:rsidR="00EB5B13" w:rsidRDefault="00EB5B13" w:rsidP="003A7C91">
            <w:pPr>
              <w:jc w:val="center"/>
            </w:pPr>
            <w:r>
              <w:t>20-24 August</w:t>
            </w:r>
          </w:p>
        </w:tc>
        <w:tc>
          <w:tcPr>
            <w:tcW w:w="5665" w:type="dxa"/>
          </w:tcPr>
          <w:p w14:paraId="2CD515B8" w14:textId="77777777" w:rsidR="00EB5B13" w:rsidRDefault="00EB5B13" w:rsidP="003A7C91">
            <w:r>
              <w:t>Possible Army exercise in the area (P11 Eclipse Sound) – insertion/extraction by RCN vessel may be possible</w:t>
            </w:r>
          </w:p>
        </w:tc>
      </w:tr>
      <w:tr w:rsidR="00EB5B13" w14:paraId="1CCA43CE" w14:textId="77777777" w:rsidTr="003A7C91">
        <w:tc>
          <w:tcPr>
            <w:tcW w:w="2335" w:type="dxa"/>
            <w:vMerge/>
          </w:tcPr>
          <w:p w14:paraId="23F82EED" w14:textId="77777777" w:rsidR="00EB5B13" w:rsidRDefault="00EB5B13" w:rsidP="003A7C91"/>
        </w:tc>
        <w:tc>
          <w:tcPr>
            <w:tcW w:w="1350" w:type="dxa"/>
          </w:tcPr>
          <w:p w14:paraId="032CFE5D" w14:textId="77777777" w:rsidR="00EB5B13" w:rsidRDefault="00EB5B13" w:rsidP="003A7C91">
            <w:pPr>
              <w:jc w:val="center"/>
            </w:pPr>
            <w:r>
              <w:t>22-23 August</w:t>
            </w:r>
          </w:p>
        </w:tc>
        <w:tc>
          <w:tcPr>
            <w:tcW w:w="5665" w:type="dxa"/>
          </w:tcPr>
          <w:p w14:paraId="7026D51A" w14:textId="77777777" w:rsidR="00EB5B13" w:rsidRDefault="00EB5B13" w:rsidP="003A7C91">
            <w:r>
              <w:t>MARPS Trial (MAR)</w:t>
            </w:r>
          </w:p>
        </w:tc>
      </w:tr>
      <w:tr w:rsidR="00EB5B13" w14:paraId="3448FC73" w14:textId="77777777" w:rsidTr="003A7C91">
        <w:tc>
          <w:tcPr>
            <w:tcW w:w="2335" w:type="dxa"/>
            <w:vMerge/>
          </w:tcPr>
          <w:p w14:paraId="1697FBE6" w14:textId="77777777" w:rsidR="00EB5B13" w:rsidRDefault="00EB5B13" w:rsidP="003A7C91">
            <w:pPr>
              <w:jc w:val="center"/>
            </w:pPr>
          </w:p>
        </w:tc>
        <w:tc>
          <w:tcPr>
            <w:tcW w:w="1350" w:type="dxa"/>
          </w:tcPr>
          <w:p w14:paraId="5FA753A9" w14:textId="77777777" w:rsidR="00EB5B13" w:rsidRDefault="00EB5B13" w:rsidP="003A7C91">
            <w:pPr>
              <w:jc w:val="center"/>
            </w:pPr>
            <w:r>
              <w:t>24 August</w:t>
            </w:r>
          </w:p>
        </w:tc>
        <w:tc>
          <w:tcPr>
            <w:tcW w:w="5665" w:type="dxa"/>
          </w:tcPr>
          <w:p w14:paraId="31416192" w14:textId="77777777" w:rsidR="00EB5B13" w:rsidRDefault="00EB5B13" w:rsidP="003A7C91">
            <w:r>
              <w:t>Disembark MARPS personnel from MAR</w:t>
            </w:r>
          </w:p>
        </w:tc>
      </w:tr>
      <w:tr w:rsidR="00EB5B13" w14:paraId="449B45A4" w14:textId="77777777" w:rsidTr="003A7C91">
        <w:tc>
          <w:tcPr>
            <w:tcW w:w="2335" w:type="dxa"/>
            <w:vMerge/>
          </w:tcPr>
          <w:p w14:paraId="6F099C85" w14:textId="77777777" w:rsidR="00EB5B13" w:rsidRDefault="00EB5B13" w:rsidP="003A7C91">
            <w:pPr>
              <w:jc w:val="center"/>
            </w:pPr>
          </w:p>
        </w:tc>
        <w:tc>
          <w:tcPr>
            <w:tcW w:w="1350" w:type="dxa"/>
          </w:tcPr>
          <w:p w14:paraId="5EC684DD" w14:textId="77777777" w:rsidR="00EB5B13" w:rsidRDefault="00EB5B13" w:rsidP="003A7C91">
            <w:pPr>
              <w:jc w:val="center"/>
            </w:pPr>
            <w:r>
              <w:t>24 August</w:t>
            </w:r>
          </w:p>
        </w:tc>
        <w:tc>
          <w:tcPr>
            <w:tcW w:w="5665" w:type="dxa"/>
          </w:tcPr>
          <w:p w14:paraId="00E3F784" w14:textId="77777777" w:rsidR="00EB5B13" w:rsidRDefault="00EB5B13" w:rsidP="003A7C91">
            <w:r>
              <w:t>Disembark TRAPS personnel from HDW</w:t>
            </w:r>
          </w:p>
        </w:tc>
      </w:tr>
      <w:tr w:rsidR="00EB5B13" w14:paraId="145211AF" w14:textId="77777777" w:rsidTr="003A7C91">
        <w:tc>
          <w:tcPr>
            <w:tcW w:w="2335" w:type="dxa"/>
            <w:vMerge/>
          </w:tcPr>
          <w:p w14:paraId="13CB7162" w14:textId="77777777" w:rsidR="00EB5B13" w:rsidRDefault="00EB5B13" w:rsidP="003A7C91">
            <w:pPr>
              <w:jc w:val="center"/>
            </w:pPr>
          </w:p>
        </w:tc>
        <w:tc>
          <w:tcPr>
            <w:tcW w:w="1350" w:type="dxa"/>
          </w:tcPr>
          <w:p w14:paraId="7EC98282" w14:textId="77777777" w:rsidR="00EB5B13" w:rsidRDefault="00EB5B13" w:rsidP="003A7C91">
            <w:pPr>
              <w:jc w:val="center"/>
            </w:pPr>
            <w:r>
              <w:t>27 August</w:t>
            </w:r>
          </w:p>
        </w:tc>
        <w:tc>
          <w:tcPr>
            <w:tcW w:w="5665" w:type="dxa"/>
          </w:tcPr>
          <w:p w14:paraId="13A0A120" w14:textId="77777777" w:rsidR="00EB5B13" w:rsidRDefault="00EB5B13" w:rsidP="003A7C91">
            <w:r>
              <w:t>ISLANDS Trial: placement of AAR No. 2 (GBY)</w:t>
            </w:r>
          </w:p>
        </w:tc>
      </w:tr>
      <w:tr w:rsidR="00EB5B13" w14:paraId="28E3E032" w14:textId="77777777" w:rsidTr="003A7C91">
        <w:tc>
          <w:tcPr>
            <w:tcW w:w="2335" w:type="dxa"/>
          </w:tcPr>
          <w:p w14:paraId="2B7D1DDF" w14:textId="77777777" w:rsidR="00EB5B13" w:rsidRDefault="00EB5B13" w:rsidP="003A7C91">
            <w:r>
              <w:t>Arctic Bay, NU</w:t>
            </w:r>
          </w:p>
        </w:tc>
        <w:tc>
          <w:tcPr>
            <w:tcW w:w="1350" w:type="dxa"/>
          </w:tcPr>
          <w:p w14:paraId="79EFCFCC" w14:textId="77777777" w:rsidR="00EB5B13" w:rsidRDefault="00EB5B13" w:rsidP="003A7C91">
            <w:pPr>
              <w:jc w:val="center"/>
            </w:pPr>
            <w:r>
              <w:t>24 August</w:t>
            </w:r>
          </w:p>
        </w:tc>
        <w:tc>
          <w:tcPr>
            <w:tcW w:w="5665" w:type="dxa"/>
          </w:tcPr>
          <w:p w14:paraId="0003B282" w14:textId="77777777" w:rsidR="00EB5B13" w:rsidRDefault="00EB5B13" w:rsidP="003A7C91">
            <w:r>
              <w:t>ISLANDS Trial: placement of AAR No. 1 (GBY)</w:t>
            </w:r>
          </w:p>
        </w:tc>
      </w:tr>
      <w:tr w:rsidR="00EB5B13" w14:paraId="0F9AA798" w14:textId="77777777" w:rsidTr="003A7C91">
        <w:tc>
          <w:tcPr>
            <w:tcW w:w="2335" w:type="dxa"/>
            <w:vMerge w:val="restart"/>
          </w:tcPr>
          <w:p w14:paraId="491CB622" w14:textId="77777777" w:rsidR="00EB5B13" w:rsidRDefault="00EB5B13" w:rsidP="003A7C91">
            <w:r>
              <w:t>Nanisivik, NU</w:t>
            </w:r>
          </w:p>
        </w:tc>
        <w:tc>
          <w:tcPr>
            <w:tcW w:w="1350" w:type="dxa"/>
          </w:tcPr>
          <w:p w14:paraId="6D840117" w14:textId="77777777" w:rsidR="00EB5B13" w:rsidRDefault="00EB5B13" w:rsidP="003A7C91">
            <w:pPr>
              <w:jc w:val="center"/>
            </w:pPr>
            <w:r>
              <w:t>25 August</w:t>
            </w:r>
          </w:p>
        </w:tc>
        <w:tc>
          <w:tcPr>
            <w:tcW w:w="5665" w:type="dxa"/>
          </w:tcPr>
          <w:p w14:paraId="7C2AC37E" w14:textId="77777777" w:rsidR="00EB5B13" w:rsidRDefault="00EB5B13" w:rsidP="003A7C91">
            <w:r>
              <w:t>Fuelling of GBY by commercial barge or MAR</w:t>
            </w:r>
          </w:p>
        </w:tc>
      </w:tr>
      <w:tr w:rsidR="00EB5B13" w14:paraId="0D510187" w14:textId="77777777" w:rsidTr="003A7C91">
        <w:tc>
          <w:tcPr>
            <w:tcW w:w="2335" w:type="dxa"/>
            <w:vMerge/>
          </w:tcPr>
          <w:p w14:paraId="3B1C3E92" w14:textId="77777777" w:rsidR="00EB5B13" w:rsidRDefault="00EB5B13" w:rsidP="003A7C91"/>
        </w:tc>
        <w:tc>
          <w:tcPr>
            <w:tcW w:w="1350" w:type="dxa"/>
          </w:tcPr>
          <w:p w14:paraId="45994466" w14:textId="77777777" w:rsidR="00EB5B13" w:rsidRDefault="00EB5B13" w:rsidP="003A7C91">
            <w:pPr>
              <w:jc w:val="center"/>
            </w:pPr>
            <w:r>
              <w:t>26 August</w:t>
            </w:r>
          </w:p>
        </w:tc>
        <w:tc>
          <w:tcPr>
            <w:tcW w:w="5665" w:type="dxa"/>
          </w:tcPr>
          <w:p w14:paraId="23E1E355" w14:textId="77777777" w:rsidR="00EB5B13" w:rsidRDefault="00EB5B13" w:rsidP="003A7C91">
            <w:r>
              <w:t>Fuelling of HDW by commercial barge</w:t>
            </w:r>
          </w:p>
          <w:p w14:paraId="2BDB0B66" w14:textId="77777777" w:rsidR="00EB5B13" w:rsidRDefault="00EB5B13" w:rsidP="003A7C91">
            <w:r>
              <w:t>Fuelling of MAR by commercial barge</w:t>
            </w:r>
          </w:p>
        </w:tc>
      </w:tr>
      <w:tr w:rsidR="00EB5B13" w14:paraId="4C8A7516" w14:textId="77777777" w:rsidTr="003A7C91">
        <w:tc>
          <w:tcPr>
            <w:tcW w:w="2335" w:type="dxa"/>
          </w:tcPr>
          <w:p w14:paraId="77B457BB" w14:textId="77777777" w:rsidR="00EB5B13" w:rsidRDefault="00EB5B13" w:rsidP="003A7C91">
            <w:pPr>
              <w:jc w:val="center"/>
            </w:pPr>
            <w:r>
              <w:t xml:space="preserve">Griffith </w:t>
            </w:r>
            <w:proofErr w:type="spellStart"/>
            <w:r>
              <w:t>IslandNU</w:t>
            </w:r>
            <w:proofErr w:type="spellEnd"/>
            <w:r>
              <w:t>/</w:t>
            </w:r>
          </w:p>
          <w:p w14:paraId="5C9689E8" w14:textId="77777777" w:rsidR="00EB5B13" w:rsidRDefault="00EB5B13" w:rsidP="003A7C91">
            <w:pPr>
              <w:jc w:val="center"/>
            </w:pPr>
            <w:r>
              <w:t>Lowther Island, NU</w:t>
            </w:r>
          </w:p>
        </w:tc>
        <w:tc>
          <w:tcPr>
            <w:tcW w:w="1350" w:type="dxa"/>
          </w:tcPr>
          <w:p w14:paraId="1635758E" w14:textId="77777777" w:rsidR="00EB5B13" w:rsidRDefault="00EB5B13" w:rsidP="003A7C91">
            <w:pPr>
              <w:jc w:val="center"/>
            </w:pPr>
            <w:r>
              <w:t>28 or 29 August</w:t>
            </w:r>
          </w:p>
        </w:tc>
        <w:tc>
          <w:tcPr>
            <w:tcW w:w="5665" w:type="dxa"/>
          </w:tcPr>
          <w:p w14:paraId="1BEB8E1F" w14:textId="77777777" w:rsidR="00EB5B13" w:rsidRDefault="00EB5B13" w:rsidP="003A7C91">
            <w:r>
              <w:t>RECCE (HDW and MAR)</w:t>
            </w:r>
          </w:p>
          <w:p w14:paraId="36B80451" w14:textId="77777777" w:rsidR="00EB5B13" w:rsidRDefault="00EB5B13" w:rsidP="003A7C91"/>
        </w:tc>
      </w:tr>
      <w:tr w:rsidR="00EB5B13" w14:paraId="4D780B1B" w14:textId="77777777" w:rsidTr="003A7C91">
        <w:tc>
          <w:tcPr>
            <w:tcW w:w="2335" w:type="dxa"/>
          </w:tcPr>
          <w:p w14:paraId="76BAA8C7" w14:textId="77777777" w:rsidR="00EB5B13" w:rsidRDefault="00EB5B13" w:rsidP="003A7C91">
            <w:pPr>
              <w:jc w:val="center"/>
            </w:pPr>
            <w:proofErr w:type="spellStart"/>
            <w:r>
              <w:t>Qikiqtarquaq</w:t>
            </w:r>
            <w:proofErr w:type="spellEnd"/>
            <w:r>
              <w:t>, NU</w:t>
            </w:r>
          </w:p>
        </w:tc>
        <w:tc>
          <w:tcPr>
            <w:tcW w:w="1350" w:type="dxa"/>
          </w:tcPr>
          <w:p w14:paraId="71E9C7B0" w14:textId="77777777" w:rsidR="00EB5B13" w:rsidRDefault="00EB5B13" w:rsidP="003A7C91">
            <w:pPr>
              <w:jc w:val="center"/>
            </w:pPr>
            <w:r>
              <w:t>31 August</w:t>
            </w:r>
          </w:p>
        </w:tc>
        <w:tc>
          <w:tcPr>
            <w:tcW w:w="5665" w:type="dxa"/>
          </w:tcPr>
          <w:p w14:paraId="309E8C45" w14:textId="77777777" w:rsidR="00EB5B13" w:rsidRDefault="00EB5B13" w:rsidP="003A7C91">
            <w:r>
              <w:t>ISLANDS Trial: placement of AAR No. 3 (GBY)</w:t>
            </w:r>
          </w:p>
        </w:tc>
      </w:tr>
      <w:tr w:rsidR="00EB5B13" w14:paraId="5E73FF3F" w14:textId="77777777" w:rsidTr="003A7C91">
        <w:tc>
          <w:tcPr>
            <w:tcW w:w="2335" w:type="dxa"/>
          </w:tcPr>
          <w:p w14:paraId="114EF50F" w14:textId="77777777" w:rsidR="00EB5B13" w:rsidRDefault="00EB5B13" w:rsidP="003A7C91">
            <w:pPr>
              <w:jc w:val="center"/>
            </w:pPr>
            <w:r>
              <w:t>Cambridge Bay, NU</w:t>
            </w:r>
          </w:p>
        </w:tc>
        <w:tc>
          <w:tcPr>
            <w:tcW w:w="1350" w:type="dxa"/>
          </w:tcPr>
          <w:p w14:paraId="1D1C09A8" w14:textId="77777777" w:rsidR="00EB5B13" w:rsidRDefault="00EB5B13" w:rsidP="003A7C91">
            <w:pPr>
              <w:jc w:val="center"/>
            </w:pPr>
            <w:r>
              <w:t>3-5 September</w:t>
            </w:r>
          </w:p>
        </w:tc>
        <w:tc>
          <w:tcPr>
            <w:tcW w:w="5665" w:type="dxa"/>
          </w:tcPr>
          <w:p w14:paraId="57AB3744" w14:textId="77777777" w:rsidR="00EB5B13" w:rsidRDefault="00EB5B13" w:rsidP="003A7C91">
            <w:r>
              <w:t>Fuelling by commercial barge or CCG (HDW and MAR); re-supply; community relations</w:t>
            </w:r>
          </w:p>
        </w:tc>
      </w:tr>
      <w:tr w:rsidR="00EB5B13" w14:paraId="3D61172F" w14:textId="77777777" w:rsidTr="003A7C91">
        <w:tc>
          <w:tcPr>
            <w:tcW w:w="2335" w:type="dxa"/>
          </w:tcPr>
          <w:p w14:paraId="23140209" w14:textId="77777777" w:rsidR="00EB5B13" w:rsidRDefault="00EB5B13" w:rsidP="003A7C91">
            <w:pPr>
              <w:jc w:val="center"/>
            </w:pPr>
            <w:r>
              <w:t>Dundas Harbour, NU</w:t>
            </w:r>
          </w:p>
        </w:tc>
        <w:tc>
          <w:tcPr>
            <w:tcW w:w="1350" w:type="dxa"/>
          </w:tcPr>
          <w:p w14:paraId="519EC732" w14:textId="77777777" w:rsidR="00EB5B13" w:rsidRDefault="00EB5B13" w:rsidP="003A7C91">
            <w:pPr>
              <w:jc w:val="center"/>
            </w:pPr>
            <w:r>
              <w:t>11 September</w:t>
            </w:r>
          </w:p>
        </w:tc>
        <w:tc>
          <w:tcPr>
            <w:tcW w:w="5665" w:type="dxa"/>
          </w:tcPr>
          <w:p w14:paraId="534C9E48" w14:textId="77777777" w:rsidR="00EB5B13" w:rsidRDefault="00EB5B13" w:rsidP="003A7C91">
            <w:r>
              <w:t>Community Relations (HDW and MAR)</w:t>
            </w:r>
          </w:p>
        </w:tc>
      </w:tr>
      <w:tr w:rsidR="00EB5B13" w14:paraId="7D8721D2" w14:textId="77777777" w:rsidTr="003A7C91">
        <w:tc>
          <w:tcPr>
            <w:tcW w:w="2335" w:type="dxa"/>
          </w:tcPr>
          <w:p w14:paraId="50C3368C" w14:textId="77777777" w:rsidR="00EB5B13" w:rsidRDefault="00EB5B13" w:rsidP="003A7C91">
            <w:pPr>
              <w:jc w:val="center"/>
            </w:pPr>
            <w:r>
              <w:t>Goose Bay, NL</w:t>
            </w:r>
          </w:p>
        </w:tc>
        <w:tc>
          <w:tcPr>
            <w:tcW w:w="1350" w:type="dxa"/>
          </w:tcPr>
          <w:p w14:paraId="6C1075D8" w14:textId="77777777" w:rsidR="00EB5B13" w:rsidRDefault="00EB5B13" w:rsidP="003A7C91">
            <w:pPr>
              <w:jc w:val="center"/>
            </w:pPr>
            <w:r>
              <w:t>18-20 September</w:t>
            </w:r>
          </w:p>
        </w:tc>
        <w:tc>
          <w:tcPr>
            <w:tcW w:w="5665" w:type="dxa"/>
          </w:tcPr>
          <w:p w14:paraId="4E85C944" w14:textId="77777777" w:rsidR="00EB5B13" w:rsidRDefault="00EB5B13" w:rsidP="003A7C91">
            <w:pPr>
              <w:tabs>
                <w:tab w:val="left" w:pos="1065"/>
              </w:tabs>
            </w:pPr>
            <w:r>
              <w:t>Disembark DFO (FISHPAT); community relations (GBY)</w:t>
            </w:r>
          </w:p>
        </w:tc>
      </w:tr>
      <w:tr w:rsidR="00EB5B13" w14:paraId="5F9305FE" w14:textId="77777777" w:rsidTr="003A7C91">
        <w:tc>
          <w:tcPr>
            <w:tcW w:w="2335" w:type="dxa"/>
          </w:tcPr>
          <w:p w14:paraId="4429799D" w14:textId="77777777" w:rsidR="00EB5B13" w:rsidRDefault="00EB5B13" w:rsidP="003A7C91">
            <w:pPr>
              <w:jc w:val="center"/>
            </w:pPr>
            <w:r>
              <w:t>Hopedale, NL</w:t>
            </w:r>
          </w:p>
        </w:tc>
        <w:tc>
          <w:tcPr>
            <w:tcW w:w="1350" w:type="dxa"/>
          </w:tcPr>
          <w:p w14:paraId="062B4D7C" w14:textId="77777777" w:rsidR="00EB5B13" w:rsidRDefault="00EB5B13" w:rsidP="003A7C91">
            <w:pPr>
              <w:jc w:val="center"/>
            </w:pPr>
            <w:r>
              <w:t>19-20 September</w:t>
            </w:r>
          </w:p>
        </w:tc>
        <w:tc>
          <w:tcPr>
            <w:tcW w:w="5665" w:type="dxa"/>
          </w:tcPr>
          <w:p w14:paraId="46485288" w14:textId="77777777" w:rsidR="00EB5B13" w:rsidRDefault="00EB5B13" w:rsidP="003A7C91">
            <w:pPr>
              <w:tabs>
                <w:tab w:val="left" w:pos="1065"/>
              </w:tabs>
            </w:pPr>
            <w:r>
              <w:t xml:space="preserve">Community Relations (HDW) </w:t>
            </w:r>
          </w:p>
        </w:tc>
      </w:tr>
      <w:tr w:rsidR="00EB5B13" w14:paraId="402059D2" w14:textId="77777777" w:rsidTr="003A7C91">
        <w:tc>
          <w:tcPr>
            <w:tcW w:w="2335" w:type="dxa"/>
          </w:tcPr>
          <w:p w14:paraId="2659D244" w14:textId="77777777" w:rsidR="00EB5B13" w:rsidRDefault="00EB5B13" w:rsidP="003A7C91">
            <w:pPr>
              <w:jc w:val="center"/>
            </w:pPr>
            <w:r>
              <w:t>Nain, NL</w:t>
            </w:r>
          </w:p>
        </w:tc>
        <w:tc>
          <w:tcPr>
            <w:tcW w:w="1350" w:type="dxa"/>
          </w:tcPr>
          <w:p w14:paraId="5EE4513E" w14:textId="77777777" w:rsidR="00EB5B13" w:rsidRDefault="00EB5B13" w:rsidP="003A7C91">
            <w:pPr>
              <w:jc w:val="center"/>
            </w:pPr>
            <w:r>
              <w:t>19-20 September</w:t>
            </w:r>
          </w:p>
        </w:tc>
        <w:tc>
          <w:tcPr>
            <w:tcW w:w="5665" w:type="dxa"/>
          </w:tcPr>
          <w:p w14:paraId="780DAFDB" w14:textId="77777777" w:rsidR="00EB5B13" w:rsidRDefault="00EB5B13" w:rsidP="003A7C91">
            <w:pPr>
              <w:tabs>
                <w:tab w:val="left" w:pos="1065"/>
              </w:tabs>
            </w:pPr>
            <w:r>
              <w:t xml:space="preserve">Community Relations (MAR) </w:t>
            </w:r>
          </w:p>
        </w:tc>
      </w:tr>
      <w:tr w:rsidR="00EB5B13" w14:paraId="41312090" w14:textId="77777777" w:rsidTr="003A7C91">
        <w:tc>
          <w:tcPr>
            <w:tcW w:w="2335" w:type="dxa"/>
          </w:tcPr>
          <w:p w14:paraId="3422B178" w14:textId="77777777" w:rsidR="00EB5B13" w:rsidRDefault="00EB5B13" w:rsidP="003A7C91">
            <w:pPr>
              <w:jc w:val="center"/>
            </w:pPr>
            <w:r>
              <w:t>St. John’s, NL</w:t>
            </w:r>
          </w:p>
        </w:tc>
        <w:tc>
          <w:tcPr>
            <w:tcW w:w="1350" w:type="dxa"/>
          </w:tcPr>
          <w:p w14:paraId="31FF1CD0" w14:textId="77777777" w:rsidR="00EB5B13" w:rsidRDefault="00EB5B13" w:rsidP="003A7C91">
            <w:pPr>
              <w:jc w:val="center"/>
            </w:pPr>
            <w:r>
              <w:t>24-27 September</w:t>
            </w:r>
          </w:p>
        </w:tc>
        <w:tc>
          <w:tcPr>
            <w:tcW w:w="5665" w:type="dxa"/>
          </w:tcPr>
          <w:p w14:paraId="230137B3" w14:textId="77777777" w:rsidR="00EB5B13" w:rsidRDefault="00EB5B13" w:rsidP="003A7C91">
            <w:pPr>
              <w:tabs>
                <w:tab w:val="left" w:pos="1065"/>
              </w:tabs>
            </w:pPr>
            <w:r>
              <w:t xml:space="preserve">Port Visit (no Op-NK activities) (HDW, </w:t>
            </w:r>
            <w:proofErr w:type="gramStart"/>
            <w:r>
              <w:t>MAR,GBY</w:t>
            </w:r>
            <w:proofErr w:type="gramEnd"/>
            <w:r>
              <w:t>)</w:t>
            </w:r>
          </w:p>
          <w:p w14:paraId="00C2833B" w14:textId="77777777" w:rsidR="00EB5B13" w:rsidRDefault="00EB5B13" w:rsidP="003A7C91">
            <w:pPr>
              <w:tabs>
                <w:tab w:val="left" w:pos="1065"/>
              </w:tabs>
            </w:pPr>
            <w:r>
              <w:t>Embark Lt. Gov (</w:t>
            </w:r>
            <w:proofErr w:type="gramStart"/>
            <w:r>
              <w:t xml:space="preserve">MAR)   </w:t>
            </w:r>
            <w:proofErr w:type="gramEnd"/>
            <w:r>
              <w:t xml:space="preserve">   </w:t>
            </w:r>
          </w:p>
        </w:tc>
      </w:tr>
    </w:tbl>
    <w:p w14:paraId="14BAFBA6" w14:textId="77777777" w:rsidR="00EB5B13" w:rsidRDefault="00EB5B13" w:rsidP="00EB5B13">
      <w:pPr>
        <w:jc w:val="center"/>
      </w:pPr>
    </w:p>
    <w:p w14:paraId="6454CB3F" w14:textId="77777777" w:rsidR="00EB5B13" w:rsidRPr="00F96A5B" w:rsidRDefault="00EB5B13" w:rsidP="00EB5B13">
      <w:pPr>
        <w:spacing w:before="120" w:after="120"/>
        <w:outlineLvl w:val="1"/>
        <w:rPr>
          <w:rStyle w:val="Heading3Char"/>
        </w:rPr>
      </w:pPr>
      <w:bookmarkStart w:id="20" w:name="_Toc104810715"/>
      <w:r>
        <w:lastRenderedPageBreak/>
        <w:t xml:space="preserve">1.4.6 </w:t>
      </w:r>
      <w:r w:rsidRPr="00F96A5B">
        <w:rPr>
          <w:rStyle w:val="Heading3Char"/>
        </w:rPr>
        <w:t>Research and Development</w:t>
      </w:r>
      <w:bookmarkEnd w:id="20"/>
    </w:p>
    <w:p w14:paraId="240615B7" w14:textId="77777777" w:rsidR="00EB5B13" w:rsidRDefault="00EB5B13" w:rsidP="00EB5B13">
      <w:r>
        <w:t>During OP NA-NK, four scientific trials will be conducted.</w:t>
      </w:r>
    </w:p>
    <w:p w14:paraId="187BE18E" w14:textId="77777777" w:rsidR="00EB5B13" w:rsidRDefault="00EB5B13" w:rsidP="00EB5B13"/>
    <w:p w14:paraId="6388B06B" w14:textId="77777777" w:rsidR="00EB5B13" w:rsidRPr="005D0CE0" w:rsidRDefault="00EB5B13" w:rsidP="00EB5B13">
      <w:pPr>
        <w:outlineLvl w:val="1"/>
        <w:rPr>
          <w:rStyle w:val="Heading4Char"/>
        </w:rPr>
      </w:pPr>
      <w:bookmarkStart w:id="21" w:name="_Toc104810716"/>
      <w:r>
        <w:t>1.4.6.1</w:t>
      </w:r>
      <w:r>
        <w:tab/>
      </w:r>
      <w:r w:rsidRPr="005D0CE0">
        <w:rPr>
          <w:rStyle w:val="Heading4Char"/>
        </w:rPr>
        <w:t xml:space="preserve">Maritime Evaluation (MAREVAL) with Towed </w:t>
      </w:r>
      <w:proofErr w:type="spellStart"/>
      <w:r w:rsidRPr="005D0CE0">
        <w:rPr>
          <w:rStyle w:val="Heading4Char"/>
        </w:rPr>
        <w:t>Reela</w:t>
      </w:r>
      <w:r>
        <w:rPr>
          <w:rStyle w:val="Heading4Char"/>
        </w:rPr>
        <w:t>ble</w:t>
      </w:r>
      <w:proofErr w:type="spellEnd"/>
      <w:r>
        <w:rPr>
          <w:rStyle w:val="Heading4Char"/>
        </w:rPr>
        <w:t xml:space="preserve"> Active Passive Sonar</w:t>
      </w:r>
      <w:r w:rsidRPr="005D0CE0">
        <w:rPr>
          <w:rStyle w:val="Heading4Char"/>
        </w:rPr>
        <w:t xml:space="preserve"> Trial combined with a Behavioural Response Study</w:t>
      </w:r>
      <w:bookmarkEnd w:id="21"/>
      <w:r w:rsidRPr="005D0CE0">
        <w:rPr>
          <w:rStyle w:val="Heading4Char"/>
        </w:rPr>
        <w:t xml:space="preserve"> </w:t>
      </w:r>
    </w:p>
    <w:p w14:paraId="0DE4DCAE" w14:textId="77777777" w:rsidR="00EB5B13" w:rsidRDefault="00EB5B13" w:rsidP="00EB5B13"/>
    <w:p w14:paraId="1FF2B097" w14:textId="77777777" w:rsidR="00EB5B13" w:rsidRDefault="00EB5B13" w:rsidP="00EB5B13">
      <w:pPr>
        <w:rPr>
          <w:i/>
          <w:lang w:eastAsia="en-CA"/>
        </w:rPr>
      </w:pPr>
      <w:r w:rsidRPr="008D30FD">
        <w:rPr>
          <w:i/>
          <w:lang w:eastAsia="en-CA"/>
        </w:rPr>
        <w:t>TRAPS and EMATT Trial</w:t>
      </w:r>
    </w:p>
    <w:p w14:paraId="3C6D5F3B" w14:textId="77777777" w:rsidR="00EB5B13" w:rsidRDefault="00EB5B13" w:rsidP="00EB5B13">
      <w:pPr>
        <w:rPr>
          <w:i/>
          <w:lang w:eastAsia="en-CA"/>
        </w:rPr>
      </w:pPr>
    </w:p>
    <w:p w14:paraId="4AEB341F" w14:textId="77777777" w:rsidR="00EB5B13" w:rsidRDefault="00EB5B13" w:rsidP="00EB5B13">
      <w:pPr>
        <w:rPr>
          <w:lang w:eastAsia="en-CA"/>
        </w:rPr>
      </w:pPr>
      <w:r>
        <w:rPr>
          <w:lang w:eastAsia="en-CA"/>
        </w:rPr>
        <w:t xml:space="preserve">TRAPS is a portable, containerized system with active and passive sonar capability for detection, classification, tracking and localization of underwater targets. </w:t>
      </w:r>
      <w:r>
        <w:t>A crane is required to deploy and tow the 12 m long sonar array</w:t>
      </w:r>
      <w:r w:rsidRPr="005431AB">
        <w:t>.</w:t>
      </w:r>
      <w:r>
        <w:t xml:space="preserve"> </w:t>
      </w:r>
      <w:r>
        <w:rPr>
          <w:lang w:eastAsia="en-CA"/>
        </w:rPr>
        <w:t xml:space="preserve">The TRAPS will be located on the </w:t>
      </w:r>
      <w:proofErr w:type="gramStart"/>
      <w:r>
        <w:rPr>
          <w:lang w:eastAsia="en-CA"/>
        </w:rPr>
        <w:t>HDW, and</w:t>
      </w:r>
      <w:proofErr w:type="gramEnd"/>
      <w:r>
        <w:rPr>
          <w:lang w:eastAsia="en-CA"/>
        </w:rPr>
        <w:t xml:space="preserve"> will be involved in a 2-part trial taking place in Baffin Bay (ref. B).   </w:t>
      </w:r>
    </w:p>
    <w:p w14:paraId="3C3B735C" w14:textId="77777777" w:rsidR="00EB5B13" w:rsidRDefault="00EB5B13" w:rsidP="00EB5B13">
      <w:pPr>
        <w:rPr>
          <w:lang w:eastAsia="en-CA"/>
        </w:rPr>
      </w:pPr>
    </w:p>
    <w:p w14:paraId="4FC5720E" w14:textId="77777777" w:rsidR="00EB5B13" w:rsidRDefault="00EB5B13" w:rsidP="00EB5B13">
      <w:r>
        <w:rPr>
          <w:lang w:eastAsia="en-CA"/>
        </w:rPr>
        <w:t xml:space="preserve">The TRAPS/EMATT trial will take place 15-18 August (see White 1 and White 2 on Figure 2).  The TRAPS will likely be </w:t>
      </w:r>
      <w:r w:rsidRPr="00A66A91">
        <w:rPr>
          <w:lang w:eastAsia="en-CA"/>
        </w:rPr>
        <w:t xml:space="preserve">operated using </w:t>
      </w:r>
      <w:r>
        <w:rPr>
          <w:lang w:eastAsia="en-CA"/>
        </w:rPr>
        <w:t xml:space="preserve">the trial plan from 2021, that is, </w:t>
      </w:r>
      <w:r w:rsidRPr="00A66A91">
        <w:rPr>
          <w:lang w:eastAsia="en-CA"/>
        </w:rPr>
        <w:t xml:space="preserve">active </w:t>
      </w:r>
      <w:r w:rsidRPr="00A66A91">
        <w:t xml:space="preserve">sonar pings every 10 km along the route between 10:00 – 15:00 local time. Each ping will be 11 seconds long, with a 1 second 1800 Hz continuous tone, followed by a linear frequency sweep from 2000-2600 Hz lasting 10 seconds. </w:t>
      </w:r>
      <w:r>
        <w:t>For 2022, i</w:t>
      </w:r>
      <w:r w:rsidRPr="00A66A91">
        <w:t>t is possible that the trial will be d</w:t>
      </w:r>
      <w:r>
        <w:t xml:space="preserve">one within a smaller area, and if so, the pings will occur every 45 minutes assuming a tow speed of 8 kt. If the ping is modified, it will be shorter, but within the same frequency range. In any case, the ping source level will be 210 dB re 1 µPa²·m².  </w:t>
      </w:r>
    </w:p>
    <w:p w14:paraId="64B5508F" w14:textId="77777777" w:rsidR="00EB5B13" w:rsidRDefault="00EB5B13" w:rsidP="00EB5B13"/>
    <w:p w14:paraId="1AE0771C" w14:textId="77777777" w:rsidR="00EB5B13" w:rsidRDefault="00EB5B13" w:rsidP="00EB5B13">
      <w:pPr>
        <w:rPr>
          <w:lang w:val="en-US"/>
        </w:rPr>
      </w:pPr>
      <w:r>
        <w:rPr>
          <w:lang w:val="en-US"/>
        </w:rPr>
        <w:t xml:space="preserve">In conjunction with the TRAPS trial, </w:t>
      </w:r>
      <w:r w:rsidRPr="003F3C7E">
        <w:rPr>
          <w:lang w:val="en-US"/>
        </w:rPr>
        <w:t>Expendable Mobile ASW Training Target</w:t>
      </w:r>
      <w:r>
        <w:rPr>
          <w:lang w:val="en-US"/>
        </w:rPr>
        <w:t>s</w:t>
      </w:r>
      <w:r w:rsidRPr="003F3C7E">
        <w:rPr>
          <w:lang w:val="en-US"/>
        </w:rPr>
        <w:t xml:space="preserve"> </w:t>
      </w:r>
      <w:r>
        <w:rPr>
          <w:lang w:val="en-US"/>
        </w:rPr>
        <w:t>(</w:t>
      </w:r>
      <w:r w:rsidRPr="003F3C7E">
        <w:rPr>
          <w:lang w:val="en-US"/>
        </w:rPr>
        <w:t>EMATTS</w:t>
      </w:r>
      <w:r>
        <w:rPr>
          <w:lang w:val="en-US"/>
        </w:rPr>
        <w:t>)</w:t>
      </w:r>
      <w:r w:rsidRPr="003F3C7E">
        <w:rPr>
          <w:lang w:val="en-US"/>
        </w:rPr>
        <w:t xml:space="preserve"> will be tracked with TRAPS </w:t>
      </w:r>
      <w:r>
        <w:rPr>
          <w:lang w:val="en-US"/>
        </w:rPr>
        <w:t>in a passive mode in order to obtain</w:t>
      </w:r>
      <w:r w:rsidRPr="003F3C7E">
        <w:rPr>
          <w:lang w:val="en-US"/>
        </w:rPr>
        <w:t xml:space="preserve"> some baseline </w:t>
      </w:r>
      <w:r>
        <w:rPr>
          <w:lang w:val="en-US"/>
        </w:rPr>
        <w:t xml:space="preserve">bathymetric </w:t>
      </w:r>
      <w:r w:rsidRPr="003F3C7E">
        <w:rPr>
          <w:lang w:val="en-US"/>
        </w:rPr>
        <w:t>data. During this activity 4 EMATTS will be used.</w:t>
      </w:r>
    </w:p>
    <w:p w14:paraId="30463BFF" w14:textId="77777777" w:rsidR="00EB5B13" w:rsidRDefault="00EB5B13" w:rsidP="00EB5B13">
      <w:pPr>
        <w:rPr>
          <w:lang w:val="en-US"/>
        </w:rPr>
      </w:pPr>
    </w:p>
    <w:p w14:paraId="117882C7" w14:textId="77777777" w:rsidR="00EB5B13" w:rsidRDefault="00EB5B13" w:rsidP="00EB5B13">
      <w:r w:rsidRPr="00EE2C68">
        <w:rPr>
          <w:lang w:val="en-US"/>
        </w:rPr>
        <w:t>A modelling report for the TRAPS was carried out in 2021 for a trial within Lancaster Sound</w:t>
      </w:r>
      <w:r>
        <w:rPr>
          <w:lang w:val="en-US"/>
        </w:rPr>
        <w:t xml:space="preserve"> (Ref. C)</w:t>
      </w:r>
      <w:r w:rsidRPr="00EE2C68">
        <w:rPr>
          <w:lang w:val="en-US"/>
        </w:rPr>
        <w:t xml:space="preserve">.  The active sonar portion of </w:t>
      </w:r>
      <w:r>
        <w:rPr>
          <w:lang w:val="en-US"/>
        </w:rPr>
        <w:t xml:space="preserve">the </w:t>
      </w:r>
      <w:r w:rsidRPr="00EE2C68">
        <w:rPr>
          <w:lang w:val="en-US"/>
        </w:rPr>
        <w:t xml:space="preserve">trial </w:t>
      </w:r>
      <w:r>
        <w:rPr>
          <w:lang w:val="en-US"/>
        </w:rPr>
        <w:t xml:space="preserve">for which the modelling was conducted </w:t>
      </w:r>
      <w:r w:rsidRPr="00EE2C68">
        <w:rPr>
          <w:lang w:val="en-US"/>
        </w:rPr>
        <w:t xml:space="preserve">was not carried out in </w:t>
      </w:r>
      <w:proofErr w:type="gramStart"/>
      <w:r w:rsidRPr="00EE2C68">
        <w:rPr>
          <w:lang w:val="en-US"/>
        </w:rPr>
        <w:t>2021, and</w:t>
      </w:r>
      <w:proofErr w:type="gramEnd"/>
      <w:r w:rsidRPr="00EE2C68">
        <w:rPr>
          <w:lang w:val="en-US"/>
        </w:rPr>
        <w:t xml:space="preserve"> </w:t>
      </w:r>
      <w:r>
        <w:rPr>
          <w:lang w:val="en-US"/>
        </w:rPr>
        <w:t>will be</w:t>
      </w:r>
      <w:r w:rsidRPr="00EE2C68">
        <w:rPr>
          <w:lang w:val="en-US"/>
        </w:rPr>
        <w:t xml:space="preserve"> </w:t>
      </w:r>
      <w:r>
        <w:rPr>
          <w:lang w:val="en-US"/>
        </w:rPr>
        <w:t>carried out in</w:t>
      </w:r>
      <w:r w:rsidRPr="00EE2C68">
        <w:rPr>
          <w:lang w:val="en-US"/>
        </w:rPr>
        <w:t xml:space="preserve"> Baffin Bay</w:t>
      </w:r>
      <w:r>
        <w:rPr>
          <w:lang w:val="en-US"/>
        </w:rPr>
        <w:t>/Davis Strait</w:t>
      </w:r>
      <w:r w:rsidRPr="00EE2C68">
        <w:rPr>
          <w:lang w:val="en-US"/>
        </w:rPr>
        <w:t xml:space="preserve"> for </w:t>
      </w:r>
      <w:r>
        <w:rPr>
          <w:lang w:val="en-US"/>
        </w:rPr>
        <w:t xml:space="preserve">Op NA-NK </w:t>
      </w:r>
      <w:r w:rsidRPr="00EE2C68">
        <w:rPr>
          <w:lang w:val="en-US"/>
        </w:rPr>
        <w:t xml:space="preserve">2022. Modelling was carried out at 8 locations, from </w:t>
      </w:r>
      <w:r>
        <w:rPr>
          <w:lang w:val="en-US"/>
        </w:rPr>
        <w:t xml:space="preserve">the east end of </w:t>
      </w:r>
      <w:r w:rsidRPr="00EE2C68">
        <w:rPr>
          <w:lang w:val="en-US"/>
        </w:rPr>
        <w:t>Lancaster Sound to Hers</w:t>
      </w:r>
      <w:r>
        <w:rPr>
          <w:lang w:val="en-US"/>
        </w:rPr>
        <w:t>c</w:t>
      </w:r>
      <w:r w:rsidRPr="00EE2C68">
        <w:rPr>
          <w:lang w:val="en-US"/>
        </w:rPr>
        <w:t xml:space="preserve">hel Island in the western Arctic.  </w:t>
      </w:r>
      <w:r w:rsidRPr="00EE2C68">
        <w:t xml:space="preserve">Propagation model results from Site 1 in </w:t>
      </w:r>
      <w:r>
        <w:t>reference C</w:t>
      </w:r>
      <w:r w:rsidRPr="00EE2C68">
        <w:t xml:space="preserve"> </w:t>
      </w:r>
      <w:r>
        <w:t xml:space="preserve">(see Figure 4) </w:t>
      </w:r>
      <w:r w:rsidRPr="00EE2C68">
        <w:t xml:space="preserve">can be extended </w:t>
      </w:r>
      <w:r>
        <w:t>to the 2022 trial, since</w:t>
      </w:r>
      <w:r w:rsidRPr="00EE2C68">
        <w:t xml:space="preserve"> the sound speed profiles and bottom type from Site 1 were chosen to be representative of Baffin Bay and Davis Strait.</w:t>
      </w:r>
    </w:p>
    <w:p w14:paraId="573DB74D" w14:textId="77777777" w:rsidR="00EB5B13" w:rsidRDefault="00EB5B13" w:rsidP="00EB5B13"/>
    <w:p w14:paraId="75ADE8D9" w14:textId="77777777" w:rsidR="00EB5B13" w:rsidRDefault="00EB5B13" w:rsidP="00EB5B13"/>
    <w:p w14:paraId="2BCAD1E8" w14:textId="77777777" w:rsidR="00EB5B13" w:rsidRDefault="00EB5B13" w:rsidP="00EB5B13"/>
    <w:p w14:paraId="1EE37B8A" w14:textId="77777777" w:rsidR="00EB5B13" w:rsidRDefault="00EB5B13" w:rsidP="00EB5B13">
      <w:r>
        <w:rPr>
          <w:noProof/>
          <w:lang w:eastAsia="en-CA"/>
        </w:rPr>
        <w:lastRenderedPageBreak/>
        <w:drawing>
          <wp:inline distT="0" distB="0" distL="0" distR="0" wp14:anchorId="19D1BC57" wp14:editId="1E331320">
            <wp:extent cx="5943600" cy="34448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JASCO model figure.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444875"/>
                    </a:xfrm>
                    <a:prstGeom prst="rect">
                      <a:avLst/>
                    </a:prstGeom>
                  </pic:spPr>
                </pic:pic>
              </a:graphicData>
            </a:graphic>
          </wp:inline>
        </w:drawing>
      </w:r>
    </w:p>
    <w:p w14:paraId="180710D6" w14:textId="77777777" w:rsidR="00EB5B13" w:rsidRDefault="00EB5B13" w:rsidP="00EB5B13"/>
    <w:p w14:paraId="621DA1F4" w14:textId="77777777" w:rsidR="00EB5B13" w:rsidRDefault="00EB5B13" w:rsidP="00EB5B13">
      <w:pPr>
        <w:jc w:val="center"/>
        <w:rPr>
          <w:noProof/>
          <w:lang w:eastAsia="en-CA"/>
        </w:rPr>
      </w:pPr>
      <w:r>
        <w:rPr>
          <w:noProof/>
          <w:lang w:eastAsia="en-CA"/>
        </w:rPr>
        <w:t>Figure 4 – Route used for JASCO 2021 Modelling of TRAPS (Source: ref. C)</w:t>
      </w:r>
    </w:p>
    <w:p w14:paraId="25DB0108" w14:textId="77777777" w:rsidR="00EB5B13" w:rsidRDefault="00EB5B13" w:rsidP="00EB5B13">
      <w:pPr>
        <w:rPr>
          <w:noProof/>
          <w:lang w:eastAsia="en-CA"/>
        </w:rPr>
      </w:pPr>
    </w:p>
    <w:p w14:paraId="5DC35F41" w14:textId="77777777" w:rsidR="00EB5B13" w:rsidRPr="002019D4" w:rsidRDefault="00EB5B13" w:rsidP="00EB5B13">
      <w:pPr>
        <w:autoSpaceDE w:val="0"/>
        <w:autoSpaceDN w:val="0"/>
        <w:adjustRightInd w:val="0"/>
        <w:rPr>
          <w:rFonts w:eastAsiaTheme="minorHAnsi"/>
          <w:u w:val="single"/>
        </w:rPr>
      </w:pPr>
      <w:r w:rsidRPr="002019D4">
        <w:rPr>
          <w:rFonts w:eastAsiaTheme="minorHAnsi"/>
          <w:u w:val="single"/>
        </w:rPr>
        <w:t>Injury</w:t>
      </w:r>
    </w:p>
    <w:p w14:paraId="2B2A282A" w14:textId="77777777" w:rsidR="00EB5B13" w:rsidRDefault="00EB5B13" w:rsidP="00EB5B13">
      <w:pPr>
        <w:autoSpaceDE w:val="0"/>
        <w:autoSpaceDN w:val="0"/>
        <w:adjustRightInd w:val="0"/>
        <w:rPr>
          <w:rFonts w:eastAsiaTheme="minorHAnsi"/>
        </w:rPr>
      </w:pPr>
    </w:p>
    <w:p w14:paraId="0B53AE26" w14:textId="77777777" w:rsidR="00EB5B13" w:rsidRPr="002416AB" w:rsidRDefault="00EB5B13" w:rsidP="00EB5B13">
      <w:pPr>
        <w:autoSpaceDE w:val="0"/>
        <w:autoSpaceDN w:val="0"/>
        <w:adjustRightInd w:val="0"/>
        <w:rPr>
          <w:rFonts w:eastAsiaTheme="minorHAnsi"/>
        </w:rPr>
      </w:pPr>
      <w:r w:rsidRPr="002416AB">
        <w:rPr>
          <w:rFonts w:eastAsiaTheme="minorHAnsi"/>
        </w:rPr>
        <w:t>Injury from underwater noise can be permanent (Permanent Threshold Shift [PTS]) or</w:t>
      </w:r>
    </w:p>
    <w:p w14:paraId="244CA7F2" w14:textId="77777777" w:rsidR="00EB5B13" w:rsidRPr="002416AB" w:rsidRDefault="00EB5B13" w:rsidP="00EB5B13">
      <w:pPr>
        <w:autoSpaceDE w:val="0"/>
        <w:autoSpaceDN w:val="0"/>
        <w:adjustRightInd w:val="0"/>
        <w:rPr>
          <w:rFonts w:eastAsiaTheme="minorHAnsi"/>
        </w:rPr>
      </w:pPr>
      <w:r w:rsidRPr="002416AB">
        <w:rPr>
          <w:rFonts w:eastAsiaTheme="minorHAnsi"/>
        </w:rPr>
        <w:t>temporary (Temporary Threshold Shift [TTS]). For injury to marine mammals, JASCO applied</w:t>
      </w:r>
    </w:p>
    <w:p w14:paraId="2BD3B4F9" w14:textId="77777777" w:rsidR="00EB5B13" w:rsidRPr="002416AB" w:rsidRDefault="00EB5B13" w:rsidP="00EB5B13">
      <w:pPr>
        <w:autoSpaceDE w:val="0"/>
        <w:autoSpaceDN w:val="0"/>
        <w:adjustRightInd w:val="0"/>
        <w:rPr>
          <w:rFonts w:eastAsiaTheme="minorHAnsi"/>
        </w:rPr>
      </w:pPr>
      <w:r w:rsidRPr="002416AB">
        <w:rPr>
          <w:rFonts w:eastAsiaTheme="minorHAnsi"/>
        </w:rPr>
        <w:t>the specific methods and thresholds for assessing PTS and TTS summarized by the National</w:t>
      </w:r>
    </w:p>
    <w:p w14:paraId="73D287ED" w14:textId="77777777" w:rsidR="00EB5B13" w:rsidRPr="002416AB" w:rsidRDefault="00EB5B13" w:rsidP="00EB5B13">
      <w:pPr>
        <w:autoSpaceDE w:val="0"/>
        <w:autoSpaceDN w:val="0"/>
        <w:adjustRightInd w:val="0"/>
        <w:rPr>
          <w:rFonts w:eastAsiaTheme="minorHAnsi"/>
        </w:rPr>
      </w:pPr>
      <w:r w:rsidRPr="002416AB">
        <w:rPr>
          <w:rFonts w:eastAsiaTheme="minorHAnsi"/>
        </w:rPr>
        <w:t>Marine Fisheries Service (NMFS) of the United States (US) National Oceanic and Atmospheric</w:t>
      </w:r>
    </w:p>
    <w:p w14:paraId="6EB57645" w14:textId="77777777" w:rsidR="00EB5B13" w:rsidRDefault="00EB5B13" w:rsidP="00EB5B13">
      <w:pPr>
        <w:autoSpaceDE w:val="0"/>
        <w:autoSpaceDN w:val="0"/>
        <w:adjustRightInd w:val="0"/>
        <w:rPr>
          <w:rFonts w:eastAsiaTheme="minorHAnsi"/>
        </w:rPr>
      </w:pPr>
      <w:r w:rsidRPr="002416AB">
        <w:rPr>
          <w:rFonts w:eastAsiaTheme="minorHAnsi"/>
        </w:rPr>
        <w:t xml:space="preserve">Administration (Ref. </w:t>
      </w:r>
      <w:r>
        <w:rPr>
          <w:rFonts w:eastAsiaTheme="minorHAnsi"/>
        </w:rPr>
        <w:t>D</w:t>
      </w:r>
      <w:r w:rsidRPr="002416AB">
        <w:rPr>
          <w:rFonts w:eastAsiaTheme="minorHAnsi"/>
        </w:rPr>
        <w:t xml:space="preserve">). </w:t>
      </w:r>
    </w:p>
    <w:p w14:paraId="428739EA" w14:textId="77777777" w:rsidR="00EB5B13" w:rsidRDefault="00EB5B13" w:rsidP="00EB5B13">
      <w:pPr>
        <w:autoSpaceDE w:val="0"/>
        <w:autoSpaceDN w:val="0"/>
        <w:adjustRightInd w:val="0"/>
        <w:rPr>
          <w:rFonts w:eastAsiaTheme="minorHAnsi"/>
        </w:rPr>
      </w:pPr>
    </w:p>
    <w:p w14:paraId="58C5A1CB" w14:textId="77777777" w:rsidR="00EB5B13" w:rsidRDefault="00EB5B13" w:rsidP="00EB5B13">
      <w:pPr>
        <w:autoSpaceDE w:val="0"/>
        <w:autoSpaceDN w:val="0"/>
        <w:adjustRightInd w:val="0"/>
      </w:pPr>
      <w:r>
        <w:rPr>
          <w:szCs w:val="22"/>
        </w:rPr>
        <w:t xml:space="preserve">Table 6 </w:t>
      </w:r>
      <w:r>
        <w:t xml:space="preserve">presents the distances in meters to the PTS and TTS thresholds calculated by JASCO using different auditory frequency weighting functions at Site 1. </w:t>
      </w:r>
    </w:p>
    <w:p w14:paraId="30DCD625" w14:textId="77777777" w:rsidR="00EB5B13" w:rsidRDefault="00EB5B13" w:rsidP="00EB5B13">
      <w:pPr>
        <w:pStyle w:val="BodyText"/>
        <w:keepNext/>
        <w:keepLines/>
        <w:spacing w:after="0"/>
        <w:jc w:val="center"/>
      </w:pPr>
      <w:r>
        <w:lastRenderedPageBreak/>
        <w:t>Table 6 - Range to Weighted Thresholds (Source: ref. C)</w:t>
      </w:r>
    </w:p>
    <w:p w14:paraId="23100469" w14:textId="77777777" w:rsidR="00EB5B13" w:rsidRDefault="00EB5B13" w:rsidP="00EB5B13">
      <w:pPr>
        <w:pStyle w:val="BodyText"/>
        <w:keepNext/>
        <w:keepLines/>
        <w:spacing w:after="0"/>
        <w:jc w:val="center"/>
      </w:pPr>
    </w:p>
    <w:tbl>
      <w:tblPr>
        <w:tblStyle w:val="TableGrid"/>
        <w:tblW w:w="0" w:type="auto"/>
        <w:jc w:val="center"/>
        <w:tblLook w:val="04A0" w:firstRow="1" w:lastRow="0" w:firstColumn="1" w:lastColumn="0" w:noHBand="0" w:noVBand="1"/>
      </w:tblPr>
      <w:tblGrid>
        <w:gridCol w:w="2337"/>
        <w:gridCol w:w="643"/>
        <w:gridCol w:w="1203"/>
        <w:gridCol w:w="1212"/>
      </w:tblGrid>
      <w:tr w:rsidR="00EB5B13" w14:paraId="13EBFE12" w14:textId="77777777" w:rsidTr="003A7C91">
        <w:trPr>
          <w:jc w:val="center"/>
        </w:trPr>
        <w:tc>
          <w:tcPr>
            <w:tcW w:w="2337" w:type="dxa"/>
          </w:tcPr>
          <w:p w14:paraId="3886081C" w14:textId="77777777" w:rsidR="00EB5B13" w:rsidRDefault="00EB5B13" w:rsidP="003A7C91">
            <w:pPr>
              <w:pStyle w:val="BodyText"/>
              <w:keepNext/>
              <w:keepLines/>
              <w:jc w:val="center"/>
            </w:pPr>
            <w:r>
              <w:t>Hearing Groups and Impact Threshold</w:t>
            </w:r>
          </w:p>
        </w:tc>
        <w:tc>
          <w:tcPr>
            <w:tcW w:w="643" w:type="dxa"/>
            <w:vAlign w:val="center"/>
          </w:tcPr>
          <w:p w14:paraId="08F1FD75" w14:textId="77777777" w:rsidR="00EB5B13" w:rsidRDefault="00EB5B13" w:rsidP="003A7C91">
            <w:pPr>
              <w:pStyle w:val="BodyText"/>
              <w:keepNext/>
              <w:keepLines/>
              <w:jc w:val="center"/>
            </w:pPr>
          </w:p>
        </w:tc>
        <w:tc>
          <w:tcPr>
            <w:tcW w:w="1203" w:type="dxa"/>
            <w:vAlign w:val="center"/>
          </w:tcPr>
          <w:p w14:paraId="46951877" w14:textId="77777777" w:rsidR="00EB5B13" w:rsidRDefault="00EB5B13" w:rsidP="003A7C91">
            <w:pPr>
              <w:pStyle w:val="BodyText"/>
              <w:keepNext/>
              <w:keepLines/>
              <w:jc w:val="center"/>
            </w:pPr>
            <w:r>
              <w:t>Weighted sound exposure level (SEL) thresholds</w:t>
            </w:r>
            <w:r>
              <w:br/>
              <w:t>(dB re 1 µPa²s)</w:t>
            </w:r>
          </w:p>
        </w:tc>
        <w:tc>
          <w:tcPr>
            <w:tcW w:w="1212" w:type="dxa"/>
          </w:tcPr>
          <w:p w14:paraId="60D87874" w14:textId="77777777" w:rsidR="00EB5B13" w:rsidRDefault="00EB5B13" w:rsidP="003A7C91">
            <w:pPr>
              <w:pStyle w:val="BodyText"/>
              <w:keepNext/>
              <w:keepLines/>
              <w:jc w:val="center"/>
            </w:pPr>
            <w:r>
              <w:t>Range to Threshold</w:t>
            </w:r>
          </w:p>
          <w:p w14:paraId="6B91D134" w14:textId="77777777" w:rsidR="00EB5B13" w:rsidRDefault="00EB5B13" w:rsidP="003A7C91">
            <w:pPr>
              <w:pStyle w:val="BodyText"/>
              <w:keepNext/>
              <w:keepLines/>
              <w:jc w:val="center"/>
            </w:pPr>
            <w:r>
              <w:t>Site 1</w:t>
            </w:r>
          </w:p>
          <w:p w14:paraId="5413BAA4" w14:textId="77777777" w:rsidR="00EB5B13" w:rsidRDefault="00EB5B13" w:rsidP="003A7C91">
            <w:pPr>
              <w:pStyle w:val="BodyText"/>
              <w:keepNext/>
              <w:keepLines/>
              <w:jc w:val="center"/>
            </w:pPr>
            <w:r>
              <w:t>(m)</w:t>
            </w:r>
          </w:p>
        </w:tc>
      </w:tr>
      <w:tr w:rsidR="00EB5B13" w14:paraId="4CF34ABF" w14:textId="77777777" w:rsidTr="003A7C91">
        <w:trPr>
          <w:jc w:val="center"/>
        </w:trPr>
        <w:tc>
          <w:tcPr>
            <w:tcW w:w="2337" w:type="dxa"/>
            <w:vMerge w:val="restart"/>
            <w:vAlign w:val="center"/>
          </w:tcPr>
          <w:p w14:paraId="5F7EBFDF" w14:textId="77777777" w:rsidR="00EB5B13" w:rsidRDefault="00EB5B13" w:rsidP="003A7C91">
            <w:pPr>
              <w:pStyle w:val="BodyText"/>
              <w:keepNext/>
              <w:keepLines/>
            </w:pPr>
            <w:r w:rsidRPr="005324DD">
              <w:t>Low-frequency cetaceans</w:t>
            </w:r>
            <w:r>
              <w:t xml:space="preserve"> (</w:t>
            </w:r>
            <w:proofErr w:type="gramStart"/>
            <w:r>
              <w:t>e.g.</w:t>
            </w:r>
            <w:proofErr w:type="gramEnd"/>
            <w:r>
              <w:t xml:space="preserve"> Bowhead Whale)</w:t>
            </w:r>
          </w:p>
        </w:tc>
        <w:tc>
          <w:tcPr>
            <w:tcW w:w="643" w:type="dxa"/>
            <w:vAlign w:val="center"/>
          </w:tcPr>
          <w:p w14:paraId="1C93A4DB" w14:textId="77777777" w:rsidR="00EB5B13" w:rsidRDefault="00EB5B13" w:rsidP="003A7C91">
            <w:pPr>
              <w:pStyle w:val="BodyText"/>
              <w:keepNext/>
              <w:keepLines/>
            </w:pPr>
            <w:r w:rsidRPr="00293080">
              <w:t>PTS</w:t>
            </w:r>
          </w:p>
        </w:tc>
        <w:tc>
          <w:tcPr>
            <w:tcW w:w="1203" w:type="dxa"/>
            <w:vAlign w:val="center"/>
          </w:tcPr>
          <w:p w14:paraId="67282D0A" w14:textId="77777777" w:rsidR="00EB5B13" w:rsidRDefault="00EB5B13" w:rsidP="003A7C91">
            <w:pPr>
              <w:pStyle w:val="BodyText"/>
              <w:keepNext/>
              <w:keepLines/>
              <w:jc w:val="center"/>
            </w:pPr>
            <w:r w:rsidRPr="008B7CB9">
              <w:t>199</w:t>
            </w:r>
          </w:p>
        </w:tc>
        <w:tc>
          <w:tcPr>
            <w:tcW w:w="1212" w:type="dxa"/>
            <w:vAlign w:val="center"/>
          </w:tcPr>
          <w:p w14:paraId="0B54BD6A" w14:textId="77777777" w:rsidR="00EB5B13" w:rsidRDefault="00EB5B13" w:rsidP="003A7C91">
            <w:pPr>
              <w:pStyle w:val="BodyText"/>
              <w:keepNext/>
              <w:keepLines/>
              <w:jc w:val="center"/>
            </w:pPr>
            <w:r>
              <w:t>-</w:t>
            </w:r>
          </w:p>
        </w:tc>
      </w:tr>
      <w:tr w:rsidR="00EB5B13" w14:paraId="6ECD5C9C" w14:textId="77777777" w:rsidTr="003A7C91">
        <w:trPr>
          <w:jc w:val="center"/>
        </w:trPr>
        <w:tc>
          <w:tcPr>
            <w:tcW w:w="2337" w:type="dxa"/>
            <w:vMerge/>
            <w:vAlign w:val="center"/>
          </w:tcPr>
          <w:p w14:paraId="2C8766EB" w14:textId="77777777" w:rsidR="00EB5B13" w:rsidRDefault="00EB5B13" w:rsidP="003A7C91">
            <w:pPr>
              <w:pStyle w:val="BodyText"/>
              <w:keepNext/>
              <w:keepLines/>
            </w:pPr>
          </w:p>
        </w:tc>
        <w:tc>
          <w:tcPr>
            <w:tcW w:w="643" w:type="dxa"/>
            <w:vAlign w:val="center"/>
          </w:tcPr>
          <w:p w14:paraId="6183FD91" w14:textId="77777777" w:rsidR="00EB5B13" w:rsidRDefault="00EB5B13" w:rsidP="003A7C91">
            <w:pPr>
              <w:pStyle w:val="BodyText"/>
              <w:keepNext/>
              <w:keepLines/>
            </w:pPr>
            <w:r w:rsidRPr="00293080">
              <w:t>TTS</w:t>
            </w:r>
          </w:p>
        </w:tc>
        <w:tc>
          <w:tcPr>
            <w:tcW w:w="1203" w:type="dxa"/>
            <w:vAlign w:val="center"/>
          </w:tcPr>
          <w:p w14:paraId="1FA3865C" w14:textId="77777777" w:rsidR="00EB5B13" w:rsidRDefault="00EB5B13" w:rsidP="003A7C91">
            <w:pPr>
              <w:pStyle w:val="BodyText"/>
              <w:keepNext/>
              <w:keepLines/>
              <w:jc w:val="center"/>
            </w:pPr>
            <w:r w:rsidRPr="008B7CB9">
              <w:t>179</w:t>
            </w:r>
          </w:p>
        </w:tc>
        <w:tc>
          <w:tcPr>
            <w:tcW w:w="1212" w:type="dxa"/>
            <w:vAlign w:val="center"/>
          </w:tcPr>
          <w:p w14:paraId="5F66335D" w14:textId="77777777" w:rsidR="00EB5B13" w:rsidRDefault="00EB5B13" w:rsidP="003A7C91">
            <w:pPr>
              <w:pStyle w:val="BodyText"/>
              <w:keepNext/>
              <w:keepLines/>
              <w:jc w:val="center"/>
            </w:pPr>
            <w:r>
              <w:t>262</w:t>
            </w:r>
          </w:p>
        </w:tc>
      </w:tr>
      <w:tr w:rsidR="00EB5B13" w14:paraId="6BE78AA3" w14:textId="77777777" w:rsidTr="003A7C91">
        <w:trPr>
          <w:jc w:val="center"/>
        </w:trPr>
        <w:tc>
          <w:tcPr>
            <w:tcW w:w="2337" w:type="dxa"/>
            <w:vMerge w:val="restart"/>
            <w:vAlign w:val="center"/>
          </w:tcPr>
          <w:p w14:paraId="5766C71B" w14:textId="77777777" w:rsidR="00EB5B13" w:rsidRDefault="00EB5B13" w:rsidP="003A7C91">
            <w:pPr>
              <w:pStyle w:val="BodyText"/>
              <w:keepNext/>
              <w:keepLines/>
            </w:pPr>
            <w:r w:rsidRPr="005324DD">
              <w:t>Mid-frequency cetaceans</w:t>
            </w:r>
            <w:r>
              <w:t xml:space="preserve"> (</w:t>
            </w:r>
            <w:proofErr w:type="gramStart"/>
            <w:r>
              <w:t>e.g.</w:t>
            </w:r>
            <w:proofErr w:type="gramEnd"/>
            <w:r>
              <w:t xml:space="preserve"> Sperm Whale, Northern Bottlenose Whale, Beluga, </w:t>
            </w:r>
            <w:proofErr w:type="spellStart"/>
            <w:r>
              <w:t>Narwahl</w:t>
            </w:r>
            <w:proofErr w:type="spellEnd"/>
            <w:r>
              <w:t>)</w:t>
            </w:r>
          </w:p>
        </w:tc>
        <w:tc>
          <w:tcPr>
            <w:tcW w:w="643" w:type="dxa"/>
            <w:vAlign w:val="center"/>
          </w:tcPr>
          <w:p w14:paraId="1CF12928" w14:textId="77777777" w:rsidR="00EB5B13" w:rsidRDefault="00EB5B13" w:rsidP="003A7C91">
            <w:pPr>
              <w:pStyle w:val="BodyText"/>
              <w:keepNext/>
              <w:keepLines/>
            </w:pPr>
            <w:r w:rsidRPr="00293080">
              <w:t>PTS</w:t>
            </w:r>
          </w:p>
        </w:tc>
        <w:tc>
          <w:tcPr>
            <w:tcW w:w="1203" w:type="dxa"/>
            <w:vAlign w:val="center"/>
          </w:tcPr>
          <w:p w14:paraId="6AC4AEE8" w14:textId="77777777" w:rsidR="00EB5B13" w:rsidRDefault="00EB5B13" w:rsidP="003A7C91">
            <w:pPr>
              <w:pStyle w:val="BodyText"/>
              <w:keepNext/>
              <w:keepLines/>
              <w:jc w:val="center"/>
            </w:pPr>
            <w:r w:rsidRPr="008B7CB9">
              <w:t>198</w:t>
            </w:r>
          </w:p>
        </w:tc>
        <w:tc>
          <w:tcPr>
            <w:tcW w:w="1212" w:type="dxa"/>
            <w:vAlign w:val="center"/>
          </w:tcPr>
          <w:p w14:paraId="1676F025" w14:textId="77777777" w:rsidR="00EB5B13" w:rsidRDefault="00EB5B13" w:rsidP="003A7C91">
            <w:pPr>
              <w:pStyle w:val="BodyText"/>
              <w:keepNext/>
              <w:keepLines/>
              <w:jc w:val="center"/>
            </w:pPr>
            <w:r>
              <w:t>-</w:t>
            </w:r>
          </w:p>
        </w:tc>
      </w:tr>
      <w:tr w:rsidR="00EB5B13" w14:paraId="6A98EC05" w14:textId="77777777" w:rsidTr="003A7C91">
        <w:trPr>
          <w:jc w:val="center"/>
        </w:trPr>
        <w:tc>
          <w:tcPr>
            <w:tcW w:w="2337" w:type="dxa"/>
            <w:vMerge/>
            <w:vAlign w:val="center"/>
          </w:tcPr>
          <w:p w14:paraId="2CBE8F32" w14:textId="77777777" w:rsidR="00EB5B13" w:rsidRDefault="00EB5B13" w:rsidP="003A7C91">
            <w:pPr>
              <w:pStyle w:val="BodyText"/>
              <w:keepNext/>
              <w:keepLines/>
            </w:pPr>
          </w:p>
        </w:tc>
        <w:tc>
          <w:tcPr>
            <w:tcW w:w="643" w:type="dxa"/>
            <w:vAlign w:val="center"/>
          </w:tcPr>
          <w:p w14:paraId="25882DEF" w14:textId="77777777" w:rsidR="00EB5B13" w:rsidRDefault="00EB5B13" w:rsidP="003A7C91">
            <w:pPr>
              <w:pStyle w:val="BodyText"/>
              <w:keepNext/>
              <w:keepLines/>
            </w:pPr>
            <w:r w:rsidRPr="00293080">
              <w:t>TTS</w:t>
            </w:r>
          </w:p>
        </w:tc>
        <w:tc>
          <w:tcPr>
            <w:tcW w:w="1203" w:type="dxa"/>
            <w:vAlign w:val="center"/>
          </w:tcPr>
          <w:p w14:paraId="7456E936" w14:textId="77777777" w:rsidR="00EB5B13" w:rsidRDefault="00EB5B13" w:rsidP="003A7C91">
            <w:pPr>
              <w:pStyle w:val="BodyText"/>
              <w:keepNext/>
              <w:keepLines/>
              <w:jc w:val="center"/>
            </w:pPr>
            <w:r w:rsidRPr="008B7CB9">
              <w:t>178</w:t>
            </w:r>
          </w:p>
        </w:tc>
        <w:tc>
          <w:tcPr>
            <w:tcW w:w="1212" w:type="dxa"/>
            <w:vAlign w:val="center"/>
          </w:tcPr>
          <w:p w14:paraId="453DB015" w14:textId="77777777" w:rsidR="00EB5B13" w:rsidRDefault="00EB5B13" w:rsidP="003A7C91">
            <w:pPr>
              <w:pStyle w:val="BodyText"/>
              <w:keepNext/>
              <w:keepLines/>
              <w:jc w:val="center"/>
            </w:pPr>
            <w:r>
              <w:t>-</w:t>
            </w:r>
          </w:p>
        </w:tc>
      </w:tr>
      <w:tr w:rsidR="00EB5B13" w14:paraId="15FDC168" w14:textId="77777777" w:rsidTr="003A7C91">
        <w:trPr>
          <w:jc w:val="center"/>
        </w:trPr>
        <w:tc>
          <w:tcPr>
            <w:tcW w:w="2337" w:type="dxa"/>
            <w:vMerge w:val="restart"/>
            <w:vAlign w:val="center"/>
          </w:tcPr>
          <w:p w14:paraId="07A36638" w14:textId="77777777" w:rsidR="00EB5B13" w:rsidRDefault="00EB5B13" w:rsidP="003A7C91">
            <w:pPr>
              <w:pStyle w:val="BodyText"/>
              <w:keepNext/>
              <w:keepLines/>
            </w:pPr>
            <w:r w:rsidRPr="005324DD">
              <w:t>High-frequency cetaceans</w:t>
            </w:r>
            <w:r>
              <w:t xml:space="preserve"> (</w:t>
            </w:r>
            <w:proofErr w:type="gramStart"/>
            <w:r>
              <w:t>e.g.</w:t>
            </w:r>
            <w:proofErr w:type="gramEnd"/>
            <w:r>
              <w:t xml:space="preserve"> porpoise)</w:t>
            </w:r>
          </w:p>
        </w:tc>
        <w:tc>
          <w:tcPr>
            <w:tcW w:w="643" w:type="dxa"/>
            <w:vAlign w:val="center"/>
          </w:tcPr>
          <w:p w14:paraId="22952320" w14:textId="77777777" w:rsidR="00EB5B13" w:rsidRDefault="00EB5B13" w:rsidP="003A7C91">
            <w:pPr>
              <w:pStyle w:val="BodyText"/>
              <w:keepNext/>
              <w:keepLines/>
            </w:pPr>
            <w:r w:rsidRPr="00293080">
              <w:t>PTS</w:t>
            </w:r>
          </w:p>
        </w:tc>
        <w:tc>
          <w:tcPr>
            <w:tcW w:w="1203" w:type="dxa"/>
            <w:vAlign w:val="center"/>
          </w:tcPr>
          <w:p w14:paraId="4E713F9E" w14:textId="77777777" w:rsidR="00EB5B13" w:rsidRDefault="00EB5B13" w:rsidP="003A7C91">
            <w:pPr>
              <w:pStyle w:val="BodyText"/>
              <w:keepNext/>
              <w:keepLines/>
              <w:jc w:val="center"/>
            </w:pPr>
            <w:r w:rsidRPr="008B7CB9">
              <w:t>173</w:t>
            </w:r>
          </w:p>
        </w:tc>
        <w:tc>
          <w:tcPr>
            <w:tcW w:w="1212" w:type="dxa"/>
            <w:vAlign w:val="center"/>
          </w:tcPr>
          <w:p w14:paraId="69A264B1" w14:textId="77777777" w:rsidR="00EB5B13" w:rsidRDefault="00EB5B13" w:rsidP="003A7C91">
            <w:pPr>
              <w:pStyle w:val="BodyText"/>
              <w:keepNext/>
              <w:keepLines/>
              <w:jc w:val="center"/>
            </w:pPr>
            <w:r>
              <w:t>-</w:t>
            </w:r>
          </w:p>
        </w:tc>
      </w:tr>
      <w:tr w:rsidR="00EB5B13" w14:paraId="2CB26CC6" w14:textId="77777777" w:rsidTr="003A7C91">
        <w:trPr>
          <w:jc w:val="center"/>
        </w:trPr>
        <w:tc>
          <w:tcPr>
            <w:tcW w:w="2337" w:type="dxa"/>
            <w:vMerge/>
            <w:vAlign w:val="center"/>
          </w:tcPr>
          <w:p w14:paraId="42F163DC" w14:textId="77777777" w:rsidR="00EB5B13" w:rsidRDefault="00EB5B13" w:rsidP="003A7C91">
            <w:pPr>
              <w:pStyle w:val="BodyText"/>
              <w:keepNext/>
              <w:keepLines/>
            </w:pPr>
          </w:p>
        </w:tc>
        <w:tc>
          <w:tcPr>
            <w:tcW w:w="643" w:type="dxa"/>
            <w:vAlign w:val="center"/>
          </w:tcPr>
          <w:p w14:paraId="4190C7C9" w14:textId="77777777" w:rsidR="00EB5B13" w:rsidRDefault="00EB5B13" w:rsidP="003A7C91">
            <w:pPr>
              <w:pStyle w:val="BodyText"/>
              <w:keepNext/>
              <w:keepLines/>
            </w:pPr>
            <w:r w:rsidRPr="00293080">
              <w:t>TTS</w:t>
            </w:r>
          </w:p>
        </w:tc>
        <w:tc>
          <w:tcPr>
            <w:tcW w:w="1203" w:type="dxa"/>
            <w:vAlign w:val="center"/>
          </w:tcPr>
          <w:p w14:paraId="6A4D5431" w14:textId="77777777" w:rsidR="00EB5B13" w:rsidRDefault="00EB5B13" w:rsidP="003A7C91">
            <w:pPr>
              <w:pStyle w:val="BodyText"/>
              <w:keepNext/>
              <w:keepLines/>
              <w:jc w:val="center"/>
            </w:pPr>
            <w:r w:rsidRPr="008B7CB9">
              <w:t>153</w:t>
            </w:r>
          </w:p>
        </w:tc>
        <w:tc>
          <w:tcPr>
            <w:tcW w:w="1212" w:type="dxa"/>
            <w:vAlign w:val="center"/>
          </w:tcPr>
          <w:p w14:paraId="33A3C467" w14:textId="77777777" w:rsidR="00EB5B13" w:rsidRDefault="00EB5B13" w:rsidP="003A7C91">
            <w:pPr>
              <w:pStyle w:val="BodyText"/>
              <w:keepNext/>
              <w:keepLines/>
              <w:jc w:val="center"/>
            </w:pPr>
            <w:r>
              <w:t>290</w:t>
            </w:r>
          </w:p>
        </w:tc>
      </w:tr>
      <w:tr w:rsidR="00EB5B13" w14:paraId="7F90E3B0" w14:textId="77777777" w:rsidTr="003A7C91">
        <w:trPr>
          <w:jc w:val="center"/>
        </w:trPr>
        <w:tc>
          <w:tcPr>
            <w:tcW w:w="2337" w:type="dxa"/>
            <w:vMerge w:val="restart"/>
            <w:vAlign w:val="center"/>
          </w:tcPr>
          <w:p w14:paraId="5403BB19" w14:textId="77777777" w:rsidR="00EB5B13" w:rsidRDefault="00EB5B13" w:rsidP="003A7C91">
            <w:pPr>
              <w:pStyle w:val="BodyText"/>
              <w:keepNext/>
              <w:keepLines/>
            </w:pPr>
            <w:r w:rsidRPr="005324DD">
              <w:t>Phocid</w:t>
            </w:r>
            <w:r>
              <w:t xml:space="preserve"> </w:t>
            </w:r>
            <w:r w:rsidRPr="005324DD">
              <w:t>pinnipeds</w:t>
            </w:r>
            <w:r>
              <w:t xml:space="preserve"> (</w:t>
            </w:r>
            <w:proofErr w:type="gramStart"/>
            <w:r>
              <w:t>e.g.</w:t>
            </w:r>
            <w:proofErr w:type="gramEnd"/>
            <w:r>
              <w:t xml:space="preserve"> Ringed Seal)</w:t>
            </w:r>
          </w:p>
        </w:tc>
        <w:tc>
          <w:tcPr>
            <w:tcW w:w="643" w:type="dxa"/>
            <w:vAlign w:val="center"/>
          </w:tcPr>
          <w:p w14:paraId="2E2D9FC0" w14:textId="77777777" w:rsidR="00EB5B13" w:rsidRDefault="00EB5B13" w:rsidP="003A7C91">
            <w:pPr>
              <w:pStyle w:val="BodyText"/>
              <w:keepNext/>
              <w:keepLines/>
            </w:pPr>
            <w:r w:rsidRPr="00293080">
              <w:t>PTS</w:t>
            </w:r>
          </w:p>
        </w:tc>
        <w:tc>
          <w:tcPr>
            <w:tcW w:w="1203" w:type="dxa"/>
            <w:vAlign w:val="center"/>
          </w:tcPr>
          <w:p w14:paraId="27565148" w14:textId="77777777" w:rsidR="00EB5B13" w:rsidRDefault="00EB5B13" w:rsidP="003A7C91">
            <w:pPr>
              <w:pStyle w:val="BodyText"/>
              <w:keepNext/>
              <w:keepLines/>
              <w:jc w:val="center"/>
            </w:pPr>
            <w:r w:rsidRPr="008B7CB9">
              <w:t>201</w:t>
            </w:r>
          </w:p>
        </w:tc>
        <w:tc>
          <w:tcPr>
            <w:tcW w:w="1212" w:type="dxa"/>
            <w:vAlign w:val="center"/>
          </w:tcPr>
          <w:p w14:paraId="35790A67" w14:textId="77777777" w:rsidR="00EB5B13" w:rsidRDefault="00EB5B13" w:rsidP="003A7C91">
            <w:pPr>
              <w:pStyle w:val="BodyText"/>
              <w:keepNext/>
              <w:keepLines/>
              <w:jc w:val="center"/>
            </w:pPr>
            <w:r>
              <w:t>-</w:t>
            </w:r>
          </w:p>
        </w:tc>
      </w:tr>
      <w:tr w:rsidR="00EB5B13" w14:paraId="6D608DA6" w14:textId="77777777" w:rsidTr="003A7C91">
        <w:trPr>
          <w:jc w:val="center"/>
        </w:trPr>
        <w:tc>
          <w:tcPr>
            <w:tcW w:w="2337" w:type="dxa"/>
            <w:vMerge/>
            <w:vAlign w:val="center"/>
          </w:tcPr>
          <w:p w14:paraId="747BC1B5" w14:textId="77777777" w:rsidR="00EB5B13" w:rsidRPr="005324DD" w:rsidRDefault="00EB5B13" w:rsidP="003A7C91">
            <w:pPr>
              <w:pStyle w:val="BodyText"/>
              <w:keepNext/>
              <w:keepLines/>
            </w:pPr>
          </w:p>
        </w:tc>
        <w:tc>
          <w:tcPr>
            <w:tcW w:w="643" w:type="dxa"/>
            <w:vAlign w:val="center"/>
          </w:tcPr>
          <w:p w14:paraId="4AC336D0" w14:textId="77777777" w:rsidR="00EB5B13" w:rsidRDefault="00EB5B13" w:rsidP="003A7C91">
            <w:pPr>
              <w:pStyle w:val="BodyText"/>
              <w:keepNext/>
              <w:keepLines/>
            </w:pPr>
            <w:r w:rsidRPr="00293080">
              <w:t>TTS</w:t>
            </w:r>
          </w:p>
        </w:tc>
        <w:tc>
          <w:tcPr>
            <w:tcW w:w="1203" w:type="dxa"/>
            <w:vAlign w:val="center"/>
          </w:tcPr>
          <w:p w14:paraId="3E1A9F5B" w14:textId="77777777" w:rsidR="00EB5B13" w:rsidRDefault="00EB5B13" w:rsidP="003A7C91">
            <w:pPr>
              <w:pStyle w:val="BodyText"/>
              <w:keepNext/>
              <w:keepLines/>
              <w:jc w:val="center"/>
            </w:pPr>
            <w:r w:rsidRPr="008B7CB9">
              <w:t>181</w:t>
            </w:r>
          </w:p>
        </w:tc>
        <w:tc>
          <w:tcPr>
            <w:tcW w:w="1212" w:type="dxa"/>
            <w:vAlign w:val="center"/>
          </w:tcPr>
          <w:p w14:paraId="1E603F13" w14:textId="77777777" w:rsidR="00EB5B13" w:rsidRDefault="00EB5B13" w:rsidP="003A7C91">
            <w:pPr>
              <w:pStyle w:val="BodyText"/>
              <w:keepNext/>
              <w:keepLines/>
              <w:jc w:val="center"/>
            </w:pPr>
            <w:r>
              <w:t>83</w:t>
            </w:r>
          </w:p>
        </w:tc>
      </w:tr>
      <w:tr w:rsidR="00EB5B13" w14:paraId="0E5C4428" w14:textId="77777777" w:rsidTr="003A7C91">
        <w:trPr>
          <w:jc w:val="center"/>
        </w:trPr>
        <w:tc>
          <w:tcPr>
            <w:tcW w:w="2337" w:type="dxa"/>
            <w:vMerge w:val="restart"/>
            <w:vAlign w:val="center"/>
          </w:tcPr>
          <w:p w14:paraId="2C26F9AA" w14:textId="77777777" w:rsidR="00EB5B13" w:rsidRPr="005324DD" w:rsidRDefault="00EB5B13" w:rsidP="003A7C91">
            <w:pPr>
              <w:pStyle w:val="BodyText"/>
              <w:keepNext/>
              <w:keepLines/>
            </w:pPr>
            <w:r>
              <w:t>Otariid pinnipeds (</w:t>
            </w:r>
            <w:proofErr w:type="gramStart"/>
            <w:r>
              <w:t>e.g.</w:t>
            </w:r>
            <w:proofErr w:type="gramEnd"/>
            <w:r>
              <w:t xml:space="preserve"> Atlantic Walrus)</w:t>
            </w:r>
          </w:p>
        </w:tc>
        <w:tc>
          <w:tcPr>
            <w:tcW w:w="643" w:type="dxa"/>
            <w:vAlign w:val="center"/>
          </w:tcPr>
          <w:p w14:paraId="6E44B902" w14:textId="77777777" w:rsidR="00EB5B13" w:rsidRDefault="00EB5B13" w:rsidP="003A7C91">
            <w:pPr>
              <w:pStyle w:val="BodyText"/>
              <w:keepNext/>
              <w:keepLines/>
            </w:pPr>
            <w:r w:rsidRPr="00293080">
              <w:t>PTS</w:t>
            </w:r>
          </w:p>
        </w:tc>
        <w:tc>
          <w:tcPr>
            <w:tcW w:w="1203" w:type="dxa"/>
            <w:vAlign w:val="center"/>
          </w:tcPr>
          <w:p w14:paraId="5D7A8227" w14:textId="77777777" w:rsidR="00EB5B13" w:rsidRDefault="00EB5B13" w:rsidP="003A7C91">
            <w:pPr>
              <w:pStyle w:val="BodyText"/>
              <w:keepNext/>
              <w:keepLines/>
              <w:jc w:val="center"/>
            </w:pPr>
            <w:r w:rsidRPr="008B7CB9">
              <w:t>219</w:t>
            </w:r>
          </w:p>
        </w:tc>
        <w:tc>
          <w:tcPr>
            <w:tcW w:w="1212" w:type="dxa"/>
            <w:vAlign w:val="center"/>
          </w:tcPr>
          <w:p w14:paraId="3FDFF8E5" w14:textId="77777777" w:rsidR="00EB5B13" w:rsidRDefault="00EB5B13" w:rsidP="003A7C91">
            <w:pPr>
              <w:pStyle w:val="BodyText"/>
              <w:keepNext/>
              <w:keepLines/>
              <w:jc w:val="center"/>
            </w:pPr>
            <w:r>
              <w:t>-</w:t>
            </w:r>
          </w:p>
        </w:tc>
      </w:tr>
      <w:tr w:rsidR="00EB5B13" w14:paraId="3F6DCF02" w14:textId="77777777" w:rsidTr="003A7C91">
        <w:trPr>
          <w:jc w:val="center"/>
        </w:trPr>
        <w:tc>
          <w:tcPr>
            <w:tcW w:w="2337" w:type="dxa"/>
            <w:vMerge/>
            <w:vAlign w:val="center"/>
          </w:tcPr>
          <w:p w14:paraId="04AF79A4" w14:textId="77777777" w:rsidR="00EB5B13" w:rsidRDefault="00EB5B13" w:rsidP="003A7C91">
            <w:pPr>
              <w:pStyle w:val="BodyText"/>
              <w:keepNext/>
              <w:keepLines/>
            </w:pPr>
          </w:p>
        </w:tc>
        <w:tc>
          <w:tcPr>
            <w:tcW w:w="643" w:type="dxa"/>
            <w:vAlign w:val="center"/>
          </w:tcPr>
          <w:p w14:paraId="5ADA4A84" w14:textId="77777777" w:rsidR="00EB5B13" w:rsidRDefault="00EB5B13" w:rsidP="003A7C91">
            <w:pPr>
              <w:pStyle w:val="BodyText"/>
              <w:keepNext/>
              <w:keepLines/>
            </w:pPr>
            <w:r w:rsidRPr="00293080">
              <w:t>TTS</w:t>
            </w:r>
          </w:p>
        </w:tc>
        <w:tc>
          <w:tcPr>
            <w:tcW w:w="1203" w:type="dxa"/>
            <w:vAlign w:val="center"/>
          </w:tcPr>
          <w:p w14:paraId="03697DCD" w14:textId="77777777" w:rsidR="00EB5B13" w:rsidRDefault="00EB5B13" w:rsidP="003A7C91">
            <w:pPr>
              <w:pStyle w:val="BodyText"/>
              <w:keepNext/>
              <w:keepLines/>
              <w:jc w:val="center"/>
            </w:pPr>
            <w:r w:rsidRPr="008B7CB9">
              <w:t>199</w:t>
            </w:r>
          </w:p>
        </w:tc>
        <w:tc>
          <w:tcPr>
            <w:tcW w:w="1212" w:type="dxa"/>
            <w:vAlign w:val="center"/>
          </w:tcPr>
          <w:p w14:paraId="010BDEC5" w14:textId="77777777" w:rsidR="00EB5B13" w:rsidRDefault="00EB5B13" w:rsidP="003A7C91">
            <w:pPr>
              <w:pStyle w:val="BodyText"/>
              <w:keepNext/>
              <w:keepLines/>
              <w:jc w:val="center"/>
            </w:pPr>
            <w:r>
              <w:t>-</w:t>
            </w:r>
          </w:p>
        </w:tc>
      </w:tr>
    </w:tbl>
    <w:p w14:paraId="72AB5658" w14:textId="77777777" w:rsidR="00EB5B13" w:rsidRDefault="00EB5B13" w:rsidP="00EB5B13">
      <w:pPr>
        <w:pStyle w:val="Tablefootnote"/>
      </w:pPr>
      <w:r>
        <w:tab/>
      </w:r>
      <w:r>
        <w:tab/>
      </w:r>
      <w:r>
        <w:tab/>
      </w:r>
      <w:r>
        <w:tab/>
        <w:t>A dash indicates that the threshold distance was never exceeded.</w:t>
      </w:r>
    </w:p>
    <w:p w14:paraId="321C5260" w14:textId="77777777" w:rsidR="00EB5B13" w:rsidRDefault="00EB5B13" w:rsidP="00EB5B13">
      <w:pPr>
        <w:pStyle w:val="BodyText"/>
        <w:keepNext/>
        <w:keepLines/>
        <w:spacing w:after="0"/>
      </w:pPr>
      <w:r>
        <w:t xml:space="preserve">Based on the modelling, the PTS threshold was not exceeded at Site 1. The maximum TTS distance modelled was 290 m, for high-frequency mammals (porpoises). The maximum TTS distance for the species that are expected to occur in the Op NA-NK trial area is 260 m for low-frequency cetaceans (e.g., bowhead whales). </w:t>
      </w:r>
    </w:p>
    <w:p w14:paraId="0390EFA4" w14:textId="77777777" w:rsidR="00EB5B13" w:rsidRDefault="00EB5B13" w:rsidP="00EB5B13">
      <w:pPr>
        <w:pStyle w:val="BodyText"/>
        <w:keepNext/>
        <w:keepLines/>
        <w:spacing w:after="0"/>
      </w:pPr>
    </w:p>
    <w:p w14:paraId="6A4613FB" w14:textId="77777777" w:rsidR="00EB5B13" w:rsidRDefault="00EB5B13" w:rsidP="00EB5B13">
      <w:pPr>
        <w:pStyle w:val="BodyText"/>
        <w:keepNext/>
        <w:keepLines/>
        <w:spacing w:after="0"/>
        <w:rPr>
          <w:u w:val="single"/>
        </w:rPr>
      </w:pPr>
      <w:r w:rsidRPr="002019D4">
        <w:rPr>
          <w:u w:val="single"/>
        </w:rPr>
        <w:t>Behaviour</w:t>
      </w:r>
    </w:p>
    <w:p w14:paraId="1D79873C" w14:textId="77777777" w:rsidR="00EB5B13" w:rsidRPr="002019D4" w:rsidRDefault="00EB5B13" w:rsidP="00EB5B13">
      <w:pPr>
        <w:pStyle w:val="BodyText"/>
        <w:keepNext/>
        <w:keepLines/>
        <w:spacing w:after="0"/>
        <w:rPr>
          <w:u w:val="single"/>
        </w:rPr>
      </w:pPr>
    </w:p>
    <w:p w14:paraId="5A45D6B9" w14:textId="77777777" w:rsidR="00EB5B13" w:rsidRDefault="00EB5B13" w:rsidP="00EB5B13">
      <w:pPr>
        <w:pStyle w:val="BodyText"/>
        <w:spacing w:after="0"/>
      </w:pPr>
      <w:r>
        <w:t>The distances to marine mammal disturbance radii in the JASCO report are shown in Table 7. The frequencies considered correspond to the single frequency 1 second continuous wave at 1800 Hz and four representative frequencies of the 10 second LFM that ranges from 2000–2600 Hz. Three isopleth distances were considered: 160, 140, and 120 dB re 1 µPa. The 160 and 120 dB re 1 µPa isopleths are the sound levels for behavioural disturbance in marine mammals for impulsive and continuous sound sources, respectively, as recommended by reference E. The 140 dB re 1 µPa isopleth was included to provide scale/context for the 160 and 120 dB re 1 µPa</w:t>
      </w:r>
      <w:r w:rsidRPr="00202DE7">
        <w:t xml:space="preserve"> distances.</w:t>
      </w:r>
      <w:r>
        <w:t xml:space="preserve"> </w:t>
      </w:r>
    </w:p>
    <w:p w14:paraId="444B4D73" w14:textId="77777777" w:rsidR="00EB5B13" w:rsidRDefault="00EB5B13" w:rsidP="00EB5B13">
      <w:pPr>
        <w:pStyle w:val="BodyText"/>
        <w:keepNext/>
        <w:keepLines/>
        <w:spacing w:after="0"/>
        <w:jc w:val="center"/>
      </w:pPr>
      <w:r>
        <w:lastRenderedPageBreak/>
        <w:t>Table 7 – Distances to Marine Mammal Disturbance at Site 1 (Source: ref. C)</w:t>
      </w:r>
    </w:p>
    <w:p w14:paraId="17E7113E" w14:textId="77777777" w:rsidR="00EB5B13" w:rsidRDefault="00EB5B13" w:rsidP="00EB5B13">
      <w:pPr>
        <w:pStyle w:val="BodyText"/>
        <w:keepNext/>
        <w:keepLines/>
        <w:spacing w:after="0"/>
        <w:jc w:val="center"/>
      </w:pPr>
    </w:p>
    <w:tbl>
      <w:tblPr>
        <w:tblStyle w:val="TableGrid"/>
        <w:tblW w:w="0" w:type="auto"/>
        <w:tblInd w:w="1165" w:type="dxa"/>
        <w:tblLook w:val="04A0" w:firstRow="1" w:lastRow="0" w:firstColumn="1" w:lastColumn="0" w:noHBand="0" w:noVBand="1"/>
      </w:tblPr>
      <w:tblGrid>
        <w:gridCol w:w="1732"/>
        <w:gridCol w:w="1733"/>
        <w:gridCol w:w="1732"/>
        <w:gridCol w:w="1733"/>
      </w:tblGrid>
      <w:tr w:rsidR="00EB5B13" w14:paraId="205FAB01" w14:textId="77777777" w:rsidTr="003A7C91">
        <w:tc>
          <w:tcPr>
            <w:tcW w:w="1732" w:type="dxa"/>
            <w:vAlign w:val="center"/>
          </w:tcPr>
          <w:p w14:paraId="168D308C" w14:textId="77777777" w:rsidR="00EB5B13" w:rsidRDefault="00EB5B13" w:rsidP="003A7C91">
            <w:pPr>
              <w:pStyle w:val="BodyText"/>
              <w:keepNext/>
              <w:keepLines/>
              <w:spacing w:after="0"/>
              <w:jc w:val="center"/>
            </w:pPr>
            <w:r w:rsidRPr="0040513F">
              <w:t>Modelled frequency (Hz)</w:t>
            </w:r>
          </w:p>
        </w:tc>
        <w:tc>
          <w:tcPr>
            <w:tcW w:w="1733" w:type="dxa"/>
            <w:vAlign w:val="center"/>
          </w:tcPr>
          <w:p w14:paraId="418C271A" w14:textId="77777777" w:rsidR="00EB5B13" w:rsidRDefault="00EB5B13" w:rsidP="003A7C91">
            <w:pPr>
              <w:pStyle w:val="BodyText"/>
              <w:keepNext/>
              <w:keepLines/>
              <w:spacing w:after="0"/>
              <w:jc w:val="center"/>
            </w:pPr>
            <w:r w:rsidRPr="0040513F">
              <w:t>Unweighted SPL isopleth</w:t>
            </w:r>
            <w:r>
              <w:br/>
              <w:t>(dB re 1 µPa)</w:t>
            </w:r>
          </w:p>
        </w:tc>
        <w:tc>
          <w:tcPr>
            <w:tcW w:w="1732" w:type="dxa"/>
          </w:tcPr>
          <w:p w14:paraId="38C4EBC9" w14:textId="77777777" w:rsidR="00EB5B13" w:rsidRDefault="00EB5B13" w:rsidP="003A7C91">
            <w:pPr>
              <w:pStyle w:val="BodyText"/>
              <w:keepNext/>
              <w:keepLines/>
              <w:spacing w:after="0"/>
              <w:jc w:val="center"/>
            </w:pPr>
            <w:proofErr w:type="spellStart"/>
            <w:r>
              <w:t>R</w:t>
            </w:r>
            <w:r w:rsidRPr="00DD59B1">
              <w:rPr>
                <w:vertAlign w:val="subscript"/>
              </w:rPr>
              <w:t>Max</w:t>
            </w:r>
            <w:proofErr w:type="spellEnd"/>
            <w:r>
              <w:rPr>
                <w:vertAlign w:val="subscript"/>
              </w:rPr>
              <w:t xml:space="preserve"> </w:t>
            </w:r>
            <w:r w:rsidRPr="00DD59B1">
              <w:t>(km)</w:t>
            </w:r>
          </w:p>
        </w:tc>
        <w:tc>
          <w:tcPr>
            <w:tcW w:w="1733" w:type="dxa"/>
          </w:tcPr>
          <w:p w14:paraId="7596419A" w14:textId="77777777" w:rsidR="00EB5B13" w:rsidRPr="00DD59B1" w:rsidRDefault="00EB5B13" w:rsidP="003A7C91">
            <w:pPr>
              <w:pStyle w:val="BodyText"/>
              <w:keepNext/>
              <w:keepLines/>
              <w:spacing w:after="0"/>
              <w:jc w:val="center"/>
            </w:pPr>
            <w:r>
              <w:t>R</w:t>
            </w:r>
            <w:r w:rsidRPr="00DD59B1">
              <w:rPr>
                <w:vertAlign w:val="subscript"/>
              </w:rPr>
              <w:t>95</w:t>
            </w:r>
            <w:r>
              <w:t xml:space="preserve"> (km)</w:t>
            </w:r>
          </w:p>
        </w:tc>
      </w:tr>
      <w:tr w:rsidR="00EB5B13" w14:paraId="7FC12618" w14:textId="77777777" w:rsidTr="003A7C91">
        <w:tc>
          <w:tcPr>
            <w:tcW w:w="1732" w:type="dxa"/>
            <w:vMerge w:val="restart"/>
            <w:vAlign w:val="center"/>
          </w:tcPr>
          <w:p w14:paraId="11301B29" w14:textId="77777777" w:rsidR="00EB5B13" w:rsidRDefault="00EB5B13" w:rsidP="003A7C91">
            <w:pPr>
              <w:pStyle w:val="BodyText"/>
              <w:keepNext/>
              <w:keepLines/>
              <w:jc w:val="center"/>
            </w:pPr>
            <w:r>
              <w:t>1800</w:t>
            </w:r>
          </w:p>
        </w:tc>
        <w:tc>
          <w:tcPr>
            <w:tcW w:w="1733" w:type="dxa"/>
            <w:vAlign w:val="center"/>
          </w:tcPr>
          <w:p w14:paraId="7D8EA68B" w14:textId="77777777" w:rsidR="00EB5B13" w:rsidRDefault="00EB5B13" w:rsidP="003A7C91">
            <w:pPr>
              <w:pStyle w:val="BodyText"/>
              <w:keepNext/>
              <w:keepLines/>
              <w:jc w:val="center"/>
            </w:pPr>
            <w:r w:rsidRPr="00126F87">
              <w:t>160</w:t>
            </w:r>
          </w:p>
        </w:tc>
        <w:tc>
          <w:tcPr>
            <w:tcW w:w="1732" w:type="dxa"/>
            <w:vAlign w:val="center"/>
          </w:tcPr>
          <w:p w14:paraId="64981A9B" w14:textId="77777777" w:rsidR="00EB5B13" w:rsidRDefault="00EB5B13" w:rsidP="003A7C91">
            <w:pPr>
              <w:pStyle w:val="BodyText"/>
              <w:keepNext/>
              <w:keepLines/>
              <w:jc w:val="center"/>
            </w:pPr>
            <w:r w:rsidRPr="004A73F7">
              <w:t>0.7</w:t>
            </w:r>
          </w:p>
        </w:tc>
        <w:tc>
          <w:tcPr>
            <w:tcW w:w="1733" w:type="dxa"/>
            <w:vAlign w:val="center"/>
          </w:tcPr>
          <w:p w14:paraId="3A418CBE" w14:textId="77777777" w:rsidR="00EB5B13" w:rsidRDefault="00EB5B13" w:rsidP="003A7C91">
            <w:pPr>
              <w:pStyle w:val="BodyText"/>
              <w:keepNext/>
              <w:keepLines/>
              <w:jc w:val="center"/>
            </w:pPr>
            <w:r w:rsidRPr="004A73F7">
              <w:t>0.7</w:t>
            </w:r>
          </w:p>
        </w:tc>
      </w:tr>
      <w:tr w:rsidR="00EB5B13" w14:paraId="65645FC0" w14:textId="77777777" w:rsidTr="003A7C91">
        <w:tc>
          <w:tcPr>
            <w:tcW w:w="1732" w:type="dxa"/>
            <w:vMerge/>
            <w:vAlign w:val="center"/>
          </w:tcPr>
          <w:p w14:paraId="2FDF5517" w14:textId="77777777" w:rsidR="00EB5B13" w:rsidRDefault="00EB5B13" w:rsidP="003A7C91">
            <w:pPr>
              <w:pStyle w:val="BodyText"/>
              <w:keepNext/>
              <w:keepLines/>
              <w:jc w:val="center"/>
            </w:pPr>
          </w:p>
        </w:tc>
        <w:tc>
          <w:tcPr>
            <w:tcW w:w="1733" w:type="dxa"/>
            <w:vAlign w:val="center"/>
          </w:tcPr>
          <w:p w14:paraId="25D01C43" w14:textId="77777777" w:rsidR="00EB5B13" w:rsidRDefault="00EB5B13" w:rsidP="003A7C91">
            <w:pPr>
              <w:pStyle w:val="BodyText"/>
              <w:keepNext/>
              <w:keepLines/>
              <w:jc w:val="center"/>
            </w:pPr>
            <w:r w:rsidRPr="00126F87">
              <w:t>140</w:t>
            </w:r>
          </w:p>
        </w:tc>
        <w:tc>
          <w:tcPr>
            <w:tcW w:w="1732" w:type="dxa"/>
            <w:vAlign w:val="center"/>
          </w:tcPr>
          <w:p w14:paraId="3BD90610" w14:textId="77777777" w:rsidR="00EB5B13" w:rsidRDefault="00EB5B13" w:rsidP="003A7C91">
            <w:pPr>
              <w:pStyle w:val="BodyText"/>
              <w:keepNext/>
              <w:keepLines/>
              <w:jc w:val="center"/>
            </w:pPr>
            <w:r w:rsidRPr="004A73F7">
              <w:t>23.6</w:t>
            </w:r>
          </w:p>
        </w:tc>
        <w:tc>
          <w:tcPr>
            <w:tcW w:w="1733" w:type="dxa"/>
            <w:vAlign w:val="center"/>
          </w:tcPr>
          <w:p w14:paraId="0FCA77D8" w14:textId="77777777" w:rsidR="00EB5B13" w:rsidRDefault="00EB5B13" w:rsidP="003A7C91">
            <w:pPr>
              <w:pStyle w:val="BodyText"/>
              <w:keepNext/>
              <w:keepLines/>
              <w:jc w:val="center"/>
            </w:pPr>
            <w:r w:rsidRPr="004A73F7">
              <w:t>23.1</w:t>
            </w:r>
          </w:p>
        </w:tc>
      </w:tr>
      <w:tr w:rsidR="00EB5B13" w14:paraId="1E788290" w14:textId="77777777" w:rsidTr="003A7C91">
        <w:tc>
          <w:tcPr>
            <w:tcW w:w="1732" w:type="dxa"/>
            <w:vMerge/>
            <w:vAlign w:val="center"/>
          </w:tcPr>
          <w:p w14:paraId="56BA3120" w14:textId="77777777" w:rsidR="00EB5B13" w:rsidRDefault="00EB5B13" w:rsidP="003A7C91">
            <w:pPr>
              <w:pStyle w:val="BodyText"/>
              <w:keepNext/>
              <w:keepLines/>
              <w:jc w:val="center"/>
            </w:pPr>
          </w:p>
        </w:tc>
        <w:tc>
          <w:tcPr>
            <w:tcW w:w="1733" w:type="dxa"/>
            <w:vAlign w:val="center"/>
          </w:tcPr>
          <w:p w14:paraId="3FFB7370" w14:textId="77777777" w:rsidR="00EB5B13" w:rsidRDefault="00EB5B13" w:rsidP="003A7C91">
            <w:pPr>
              <w:pStyle w:val="BodyText"/>
              <w:keepNext/>
              <w:keepLines/>
              <w:jc w:val="center"/>
            </w:pPr>
            <w:r w:rsidRPr="00126F87">
              <w:t>120</w:t>
            </w:r>
          </w:p>
        </w:tc>
        <w:tc>
          <w:tcPr>
            <w:tcW w:w="1732" w:type="dxa"/>
            <w:vAlign w:val="center"/>
          </w:tcPr>
          <w:p w14:paraId="2C886F39" w14:textId="77777777" w:rsidR="00EB5B13" w:rsidRDefault="00EB5B13" w:rsidP="003A7C91">
            <w:pPr>
              <w:pStyle w:val="BodyText"/>
              <w:keepNext/>
              <w:keepLines/>
              <w:jc w:val="center"/>
            </w:pPr>
            <w:r w:rsidRPr="004A73F7">
              <w:t>121.6</w:t>
            </w:r>
          </w:p>
        </w:tc>
        <w:tc>
          <w:tcPr>
            <w:tcW w:w="1733" w:type="dxa"/>
            <w:vAlign w:val="center"/>
          </w:tcPr>
          <w:p w14:paraId="091FA7E4" w14:textId="77777777" w:rsidR="00EB5B13" w:rsidRDefault="00EB5B13" w:rsidP="003A7C91">
            <w:pPr>
              <w:pStyle w:val="BodyText"/>
              <w:keepNext/>
              <w:keepLines/>
              <w:jc w:val="center"/>
            </w:pPr>
            <w:r w:rsidRPr="004A73F7">
              <w:t>112.9</w:t>
            </w:r>
          </w:p>
        </w:tc>
      </w:tr>
      <w:tr w:rsidR="00EB5B13" w14:paraId="44DE9461" w14:textId="77777777" w:rsidTr="003A7C91">
        <w:tc>
          <w:tcPr>
            <w:tcW w:w="1732" w:type="dxa"/>
            <w:vMerge w:val="restart"/>
            <w:vAlign w:val="center"/>
          </w:tcPr>
          <w:p w14:paraId="103592A6" w14:textId="77777777" w:rsidR="00EB5B13" w:rsidRDefault="00EB5B13" w:rsidP="003A7C91">
            <w:pPr>
              <w:pStyle w:val="BodyText"/>
              <w:keepNext/>
              <w:keepLines/>
              <w:jc w:val="center"/>
            </w:pPr>
            <w:r>
              <w:t>2000</w:t>
            </w:r>
          </w:p>
        </w:tc>
        <w:tc>
          <w:tcPr>
            <w:tcW w:w="1733" w:type="dxa"/>
            <w:vAlign w:val="center"/>
          </w:tcPr>
          <w:p w14:paraId="7247B6F4" w14:textId="77777777" w:rsidR="00EB5B13" w:rsidRDefault="00EB5B13" w:rsidP="003A7C91">
            <w:pPr>
              <w:pStyle w:val="BodyText"/>
              <w:keepNext/>
              <w:keepLines/>
              <w:jc w:val="center"/>
            </w:pPr>
            <w:r w:rsidRPr="00126F87">
              <w:t>160</w:t>
            </w:r>
          </w:p>
        </w:tc>
        <w:tc>
          <w:tcPr>
            <w:tcW w:w="1732" w:type="dxa"/>
            <w:vAlign w:val="center"/>
          </w:tcPr>
          <w:p w14:paraId="4442A7E0" w14:textId="77777777" w:rsidR="00EB5B13" w:rsidRDefault="00EB5B13" w:rsidP="003A7C91">
            <w:pPr>
              <w:pStyle w:val="BodyText"/>
              <w:keepNext/>
              <w:keepLines/>
              <w:jc w:val="center"/>
            </w:pPr>
            <w:r w:rsidRPr="004A73F7">
              <w:t>0.8</w:t>
            </w:r>
          </w:p>
        </w:tc>
        <w:tc>
          <w:tcPr>
            <w:tcW w:w="1733" w:type="dxa"/>
            <w:vAlign w:val="center"/>
          </w:tcPr>
          <w:p w14:paraId="4C2F1251" w14:textId="77777777" w:rsidR="00EB5B13" w:rsidRDefault="00EB5B13" w:rsidP="003A7C91">
            <w:pPr>
              <w:pStyle w:val="BodyText"/>
              <w:keepNext/>
              <w:keepLines/>
              <w:jc w:val="center"/>
            </w:pPr>
            <w:r w:rsidRPr="004A73F7">
              <w:t>0.7</w:t>
            </w:r>
          </w:p>
        </w:tc>
      </w:tr>
      <w:tr w:rsidR="00EB5B13" w14:paraId="3CD4DBBC" w14:textId="77777777" w:rsidTr="003A7C91">
        <w:tc>
          <w:tcPr>
            <w:tcW w:w="1732" w:type="dxa"/>
            <w:vMerge/>
            <w:vAlign w:val="center"/>
          </w:tcPr>
          <w:p w14:paraId="29EF16BF" w14:textId="77777777" w:rsidR="00EB5B13" w:rsidRDefault="00EB5B13" w:rsidP="003A7C91">
            <w:pPr>
              <w:pStyle w:val="BodyText"/>
              <w:keepNext/>
              <w:keepLines/>
              <w:jc w:val="center"/>
            </w:pPr>
          </w:p>
        </w:tc>
        <w:tc>
          <w:tcPr>
            <w:tcW w:w="1733" w:type="dxa"/>
            <w:vAlign w:val="center"/>
          </w:tcPr>
          <w:p w14:paraId="54485821" w14:textId="77777777" w:rsidR="00EB5B13" w:rsidRDefault="00EB5B13" w:rsidP="003A7C91">
            <w:pPr>
              <w:pStyle w:val="BodyText"/>
              <w:keepNext/>
              <w:keepLines/>
              <w:jc w:val="center"/>
            </w:pPr>
            <w:r w:rsidRPr="00126F87">
              <w:t>140</w:t>
            </w:r>
          </w:p>
        </w:tc>
        <w:tc>
          <w:tcPr>
            <w:tcW w:w="1732" w:type="dxa"/>
            <w:vAlign w:val="center"/>
          </w:tcPr>
          <w:p w14:paraId="7669D369" w14:textId="77777777" w:rsidR="00EB5B13" w:rsidRDefault="00EB5B13" w:rsidP="003A7C91">
            <w:pPr>
              <w:pStyle w:val="BodyText"/>
              <w:keepNext/>
              <w:keepLines/>
              <w:jc w:val="center"/>
            </w:pPr>
            <w:r w:rsidRPr="004A73F7">
              <w:t>23.6</w:t>
            </w:r>
          </w:p>
        </w:tc>
        <w:tc>
          <w:tcPr>
            <w:tcW w:w="1733" w:type="dxa"/>
            <w:vAlign w:val="center"/>
          </w:tcPr>
          <w:p w14:paraId="54E052C9" w14:textId="77777777" w:rsidR="00EB5B13" w:rsidRDefault="00EB5B13" w:rsidP="003A7C91">
            <w:pPr>
              <w:pStyle w:val="BodyText"/>
              <w:keepNext/>
              <w:keepLines/>
              <w:jc w:val="center"/>
            </w:pPr>
            <w:r w:rsidRPr="004A73F7">
              <w:t>23.0</w:t>
            </w:r>
          </w:p>
        </w:tc>
      </w:tr>
      <w:tr w:rsidR="00EB5B13" w14:paraId="1F94AFB1" w14:textId="77777777" w:rsidTr="003A7C91">
        <w:tc>
          <w:tcPr>
            <w:tcW w:w="1732" w:type="dxa"/>
            <w:vMerge/>
            <w:vAlign w:val="center"/>
          </w:tcPr>
          <w:p w14:paraId="4CFE98A8" w14:textId="77777777" w:rsidR="00EB5B13" w:rsidRDefault="00EB5B13" w:rsidP="003A7C91">
            <w:pPr>
              <w:pStyle w:val="BodyText"/>
              <w:keepNext/>
              <w:keepLines/>
              <w:jc w:val="center"/>
            </w:pPr>
          </w:p>
        </w:tc>
        <w:tc>
          <w:tcPr>
            <w:tcW w:w="1733" w:type="dxa"/>
            <w:vAlign w:val="center"/>
          </w:tcPr>
          <w:p w14:paraId="5E334B4F" w14:textId="77777777" w:rsidR="00EB5B13" w:rsidRDefault="00EB5B13" w:rsidP="003A7C91">
            <w:pPr>
              <w:pStyle w:val="BodyText"/>
              <w:keepNext/>
              <w:keepLines/>
              <w:jc w:val="center"/>
            </w:pPr>
            <w:r w:rsidRPr="00126F87">
              <w:t>120</w:t>
            </w:r>
          </w:p>
        </w:tc>
        <w:tc>
          <w:tcPr>
            <w:tcW w:w="1732" w:type="dxa"/>
            <w:vAlign w:val="center"/>
          </w:tcPr>
          <w:p w14:paraId="70DCED36" w14:textId="77777777" w:rsidR="00EB5B13" w:rsidRDefault="00EB5B13" w:rsidP="003A7C91">
            <w:pPr>
              <w:pStyle w:val="BodyText"/>
              <w:keepNext/>
              <w:keepLines/>
              <w:jc w:val="center"/>
            </w:pPr>
            <w:r w:rsidRPr="004A73F7">
              <w:t>110.9</w:t>
            </w:r>
          </w:p>
        </w:tc>
        <w:tc>
          <w:tcPr>
            <w:tcW w:w="1733" w:type="dxa"/>
            <w:vAlign w:val="center"/>
          </w:tcPr>
          <w:p w14:paraId="668536D0" w14:textId="77777777" w:rsidR="00EB5B13" w:rsidRDefault="00EB5B13" w:rsidP="003A7C91">
            <w:pPr>
              <w:pStyle w:val="BodyText"/>
              <w:keepNext/>
              <w:keepLines/>
              <w:jc w:val="center"/>
            </w:pPr>
            <w:r w:rsidRPr="004A73F7">
              <w:t>106.1</w:t>
            </w:r>
          </w:p>
        </w:tc>
      </w:tr>
      <w:tr w:rsidR="00EB5B13" w14:paraId="5A7BBC04" w14:textId="77777777" w:rsidTr="003A7C91">
        <w:tc>
          <w:tcPr>
            <w:tcW w:w="1732" w:type="dxa"/>
            <w:vMerge w:val="restart"/>
            <w:vAlign w:val="center"/>
          </w:tcPr>
          <w:p w14:paraId="2624E2E2" w14:textId="77777777" w:rsidR="00EB5B13" w:rsidRDefault="00EB5B13" w:rsidP="003A7C91">
            <w:pPr>
              <w:pStyle w:val="BodyText"/>
              <w:keepNext/>
              <w:keepLines/>
              <w:jc w:val="center"/>
            </w:pPr>
            <w:r>
              <w:t>2200</w:t>
            </w:r>
          </w:p>
        </w:tc>
        <w:tc>
          <w:tcPr>
            <w:tcW w:w="1733" w:type="dxa"/>
            <w:vAlign w:val="center"/>
          </w:tcPr>
          <w:p w14:paraId="7020B9D0" w14:textId="77777777" w:rsidR="00EB5B13" w:rsidRDefault="00EB5B13" w:rsidP="003A7C91">
            <w:pPr>
              <w:pStyle w:val="BodyText"/>
              <w:keepNext/>
              <w:keepLines/>
              <w:jc w:val="center"/>
            </w:pPr>
            <w:r w:rsidRPr="00126F87">
              <w:t>160</w:t>
            </w:r>
          </w:p>
        </w:tc>
        <w:tc>
          <w:tcPr>
            <w:tcW w:w="1732" w:type="dxa"/>
            <w:vAlign w:val="center"/>
          </w:tcPr>
          <w:p w14:paraId="328545DE" w14:textId="77777777" w:rsidR="00EB5B13" w:rsidRDefault="00EB5B13" w:rsidP="003A7C91">
            <w:pPr>
              <w:pStyle w:val="BodyText"/>
              <w:keepNext/>
              <w:keepLines/>
              <w:jc w:val="center"/>
            </w:pPr>
            <w:r w:rsidRPr="004A73F7">
              <w:t>0.8</w:t>
            </w:r>
          </w:p>
        </w:tc>
        <w:tc>
          <w:tcPr>
            <w:tcW w:w="1733" w:type="dxa"/>
            <w:vAlign w:val="center"/>
          </w:tcPr>
          <w:p w14:paraId="3DD61F4E" w14:textId="77777777" w:rsidR="00EB5B13" w:rsidRDefault="00EB5B13" w:rsidP="003A7C91">
            <w:pPr>
              <w:pStyle w:val="BodyText"/>
              <w:keepNext/>
              <w:keepLines/>
              <w:jc w:val="center"/>
            </w:pPr>
            <w:r w:rsidRPr="004A73F7">
              <w:t>0.7</w:t>
            </w:r>
          </w:p>
        </w:tc>
      </w:tr>
      <w:tr w:rsidR="00EB5B13" w14:paraId="2AC21A17" w14:textId="77777777" w:rsidTr="003A7C91">
        <w:tc>
          <w:tcPr>
            <w:tcW w:w="1732" w:type="dxa"/>
            <w:vMerge/>
            <w:vAlign w:val="center"/>
          </w:tcPr>
          <w:p w14:paraId="57E8C6A2" w14:textId="77777777" w:rsidR="00EB5B13" w:rsidRDefault="00EB5B13" w:rsidP="003A7C91">
            <w:pPr>
              <w:pStyle w:val="BodyText"/>
              <w:keepNext/>
              <w:keepLines/>
              <w:jc w:val="center"/>
            </w:pPr>
          </w:p>
        </w:tc>
        <w:tc>
          <w:tcPr>
            <w:tcW w:w="1733" w:type="dxa"/>
            <w:vAlign w:val="center"/>
          </w:tcPr>
          <w:p w14:paraId="1819253F" w14:textId="77777777" w:rsidR="00EB5B13" w:rsidRDefault="00EB5B13" w:rsidP="003A7C91">
            <w:pPr>
              <w:pStyle w:val="BodyText"/>
              <w:keepNext/>
              <w:keepLines/>
              <w:jc w:val="center"/>
            </w:pPr>
            <w:r w:rsidRPr="00126F87">
              <w:t>140</w:t>
            </w:r>
          </w:p>
        </w:tc>
        <w:tc>
          <w:tcPr>
            <w:tcW w:w="1732" w:type="dxa"/>
            <w:vAlign w:val="center"/>
          </w:tcPr>
          <w:p w14:paraId="17B6A70C" w14:textId="77777777" w:rsidR="00EB5B13" w:rsidRDefault="00EB5B13" w:rsidP="003A7C91">
            <w:pPr>
              <w:pStyle w:val="BodyText"/>
              <w:keepNext/>
              <w:keepLines/>
              <w:jc w:val="center"/>
            </w:pPr>
            <w:r w:rsidRPr="004A73F7">
              <w:t>23.3</w:t>
            </w:r>
          </w:p>
        </w:tc>
        <w:tc>
          <w:tcPr>
            <w:tcW w:w="1733" w:type="dxa"/>
            <w:vAlign w:val="center"/>
          </w:tcPr>
          <w:p w14:paraId="553343EF" w14:textId="77777777" w:rsidR="00EB5B13" w:rsidRDefault="00EB5B13" w:rsidP="003A7C91">
            <w:pPr>
              <w:pStyle w:val="BodyText"/>
              <w:keepNext/>
              <w:keepLines/>
              <w:jc w:val="center"/>
            </w:pPr>
            <w:r w:rsidRPr="004A73F7">
              <w:t>22.8</w:t>
            </w:r>
          </w:p>
        </w:tc>
      </w:tr>
      <w:tr w:rsidR="00EB5B13" w14:paraId="583BF4C7" w14:textId="77777777" w:rsidTr="003A7C91">
        <w:tc>
          <w:tcPr>
            <w:tcW w:w="1732" w:type="dxa"/>
            <w:vMerge/>
            <w:vAlign w:val="center"/>
          </w:tcPr>
          <w:p w14:paraId="736FBE44" w14:textId="77777777" w:rsidR="00EB5B13" w:rsidRDefault="00EB5B13" w:rsidP="003A7C91">
            <w:pPr>
              <w:pStyle w:val="BodyText"/>
              <w:keepNext/>
              <w:keepLines/>
              <w:jc w:val="center"/>
            </w:pPr>
          </w:p>
        </w:tc>
        <w:tc>
          <w:tcPr>
            <w:tcW w:w="1733" w:type="dxa"/>
            <w:vAlign w:val="center"/>
          </w:tcPr>
          <w:p w14:paraId="20E335B5" w14:textId="77777777" w:rsidR="00EB5B13" w:rsidRDefault="00EB5B13" w:rsidP="003A7C91">
            <w:pPr>
              <w:pStyle w:val="BodyText"/>
              <w:keepNext/>
              <w:keepLines/>
              <w:jc w:val="center"/>
            </w:pPr>
            <w:r w:rsidRPr="00126F87">
              <w:t>120</w:t>
            </w:r>
          </w:p>
        </w:tc>
        <w:tc>
          <w:tcPr>
            <w:tcW w:w="1732" w:type="dxa"/>
            <w:vAlign w:val="center"/>
          </w:tcPr>
          <w:p w14:paraId="47903619" w14:textId="77777777" w:rsidR="00EB5B13" w:rsidRDefault="00EB5B13" w:rsidP="003A7C91">
            <w:pPr>
              <w:pStyle w:val="BodyText"/>
              <w:keepNext/>
              <w:keepLines/>
              <w:jc w:val="center"/>
            </w:pPr>
            <w:r w:rsidRPr="004A73F7">
              <w:t>103.3</w:t>
            </w:r>
          </w:p>
        </w:tc>
        <w:tc>
          <w:tcPr>
            <w:tcW w:w="1733" w:type="dxa"/>
            <w:vAlign w:val="center"/>
          </w:tcPr>
          <w:p w14:paraId="027832A7" w14:textId="77777777" w:rsidR="00EB5B13" w:rsidRDefault="00EB5B13" w:rsidP="003A7C91">
            <w:pPr>
              <w:pStyle w:val="BodyText"/>
              <w:keepNext/>
              <w:keepLines/>
              <w:jc w:val="center"/>
            </w:pPr>
            <w:r w:rsidRPr="004A73F7">
              <w:t>99.0</w:t>
            </w:r>
          </w:p>
        </w:tc>
      </w:tr>
      <w:tr w:rsidR="00EB5B13" w14:paraId="3BB18ABD" w14:textId="77777777" w:rsidTr="003A7C91">
        <w:tc>
          <w:tcPr>
            <w:tcW w:w="1732" w:type="dxa"/>
            <w:vMerge w:val="restart"/>
            <w:vAlign w:val="center"/>
          </w:tcPr>
          <w:p w14:paraId="0F2A5469" w14:textId="77777777" w:rsidR="00EB5B13" w:rsidRDefault="00EB5B13" w:rsidP="003A7C91">
            <w:pPr>
              <w:pStyle w:val="BodyText"/>
              <w:keepNext/>
              <w:keepLines/>
              <w:jc w:val="center"/>
            </w:pPr>
            <w:r>
              <w:t>2400</w:t>
            </w:r>
          </w:p>
        </w:tc>
        <w:tc>
          <w:tcPr>
            <w:tcW w:w="1733" w:type="dxa"/>
            <w:vAlign w:val="center"/>
          </w:tcPr>
          <w:p w14:paraId="65F4E9A7" w14:textId="77777777" w:rsidR="00EB5B13" w:rsidRDefault="00EB5B13" w:rsidP="003A7C91">
            <w:pPr>
              <w:pStyle w:val="BodyText"/>
              <w:keepNext/>
              <w:keepLines/>
              <w:jc w:val="center"/>
            </w:pPr>
            <w:r w:rsidRPr="00126F87">
              <w:t>160</w:t>
            </w:r>
          </w:p>
        </w:tc>
        <w:tc>
          <w:tcPr>
            <w:tcW w:w="1732" w:type="dxa"/>
            <w:vAlign w:val="center"/>
          </w:tcPr>
          <w:p w14:paraId="7FB49DA1" w14:textId="77777777" w:rsidR="00EB5B13" w:rsidRDefault="00EB5B13" w:rsidP="003A7C91">
            <w:pPr>
              <w:pStyle w:val="BodyText"/>
              <w:keepNext/>
              <w:keepLines/>
              <w:jc w:val="center"/>
            </w:pPr>
            <w:r w:rsidRPr="004A73F7">
              <w:t>0.8</w:t>
            </w:r>
          </w:p>
        </w:tc>
        <w:tc>
          <w:tcPr>
            <w:tcW w:w="1733" w:type="dxa"/>
            <w:vAlign w:val="center"/>
          </w:tcPr>
          <w:p w14:paraId="4F103441" w14:textId="77777777" w:rsidR="00EB5B13" w:rsidRDefault="00EB5B13" w:rsidP="003A7C91">
            <w:pPr>
              <w:pStyle w:val="BodyText"/>
              <w:keepNext/>
              <w:keepLines/>
              <w:jc w:val="center"/>
            </w:pPr>
            <w:r w:rsidRPr="004A73F7">
              <w:t>0.8</w:t>
            </w:r>
          </w:p>
        </w:tc>
      </w:tr>
      <w:tr w:rsidR="00EB5B13" w14:paraId="05A9C063" w14:textId="77777777" w:rsidTr="003A7C91">
        <w:tc>
          <w:tcPr>
            <w:tcW w:w="1732" w:type="dxa"/>
            <w:vMerge/>
            <w:vAlign w:val="center"/>
          </w:tcPr>
          <w:p w14:paraId="2524486F" w14:textId="77777777" w:rsidR="00EB5B13" w:rsidRDefault="00EB5B13" w:rsidP="003A7C91">
            <w:pPr>
              <w:pStyle w:val="BodyText"/>
              <w:keepNext/>
              <w:keepLines/>
              <w:jc w:val="center"/>
            </w:pPr>
          </w:p>
        </w:tc>
        <w:tc>
          <w:tcPr>
            <w:tcW w:w="1733" w:type="dxa"/>
            <w:vAlign w:val="center"/>
          </w:tcPr>
          <w:p w14:paraId="7BFB80A5" w14:textId="77777777" w:rsidR="00EB5B13" w:rsidRDefault="00EB5B13" w:rsidP="003A7C91">
            <w:pPr>
              <w:pStyle w:val="BodyText"/>
              <w:keepNext/>
              <w:keepLines/>
              <w:jc w:val="center"/>
            </w:pPr>
            <w:r w:rsidRPr="00126F87">
              <w:t>140</w:t>
            </w:r>
          </w:p>
        </w:tc>
        <w:tc>
          <w:tcPr>
            <w:tcW w:w="1732" w:type="dxa"/>
            <w:vAlign w:val="center"/>
          </w:tcPr>
          <w:p w14:paraId="7A832E3A" w14:textId="77777777" w:rsidR="00EB5B13" w:rsidRDefault="00EB5B13" w:rsidP="003A7C91">
            <w:pPr>
              <w:pStyle w:val="BodyText"/>
              <w:keepNext/>
              <w:keepLines/>
              <w:jc w:val="center"/>
            </w:pPr>
            <w:r w:rsidRPr="004A73F7">
              <w:t>23.1</w:t>
            </w:r>
          </w:p>
        </w:tc>
        <w:tc>
          <w:tcPr>
            <w:tcW w:w="1733" w:type="dxa"/>
            <w:vAlign w:val="center"/>
          </w:tcPr>
          <w:p w14:paraId="159163AE" w14:textId="77777777" w:rsidR="00EB5B13" w:rsidRDefault="00EB5B13" w:rsidP="003A7C91">
            <w:pPr>
              <w:pStyle w:val="BodyText"/>
              <w:keepNext/>
              <w:keepLines/>
              <w:jc w:val="center"/>
            </w:pPr>
            <w:r w:rsidRPr="004A73F7">
              <w:t>21.4</w:t>
            </w:r>
          </w:p>
        </w:tc>
      </w:tr>
      <w:tr w:rsidR="00EB5B13" w14:paraId="0ECF3994" w14:textId="77777777" w:rsidTr="003A7C91">
        <w:tc>
          <w:tcPr>
            <w:tcW w:w="1732" w:type="dxa"/>
            <w:vMerge/>
            <w:vAlign w:val="center"/>
          </w:tcPr>
          <w:p w14:paraId="5C4655F4" w14:textId="77777777" w:rsidR="00EB5B13" w:rsidRDefault="00EB5B13" w:rsidP="003A7C91">
            <w:pPr>
              <w:pStyle w:val="BodyText"/>
              <w:keepNext/>
              <w:keepLines/>
              <w:jc w:val="center"/>
            </w:pPr>
          </w:p>
        </w:tc>
        <w:tc>
          <w:tcPr>
            <w:tcW w:w="1733" w:type="dxa"/>
            <w:vAlign w:val="center"/>
          </w:tcPr>
          <w:p w14:paraId="115C5021" w14:textId="77777777" w:rsidR="00EB5B13" w:rsidRDefault="00EB5B13" w:rsidP="003A7C91">
            <w:pPr>
              <w:pStyle w:val="BodyText"/>
              <w:keepNext/>
              <w:keepLines/>
              <w:jc w:val="center"/>
            </w:pPr>
            <w:r w:rsidRPr="00126F87">
              <w:t>120</w:t>
            </w:r>
          </w:p>
        </w:tc>
        <w:tc>
          <w:tcPr>
            <w:tcW w:w="1732" w:type="dxa"/>
            <w:vAlign w:val="center"/>
          </w:tcPr>
          <w:p w14:paraId="1D7AB757" w14:textId="77777777" w:rsidR="00EB5B13" w:rsidRDefault="00EB5B13" w:rsidP="003A7C91">
            <w:pPr>
              <w:pStyle w:val="BodyText"/>
              <w:keepNext/>
              <w:keepLines/>
              <w:jc w:val="center"/>
            </w:pPr>
            <w:r w:rsidRPr="004A73F7">
              <w:t>97.0</w:t>
            </w:r>
          </w:p>
        </w:tc>
        <w:tc>
          <w:tcPr>
            <w:tcW w:w="1733" w:type="dxa"/>
            <w:vAlign w:val="center"/>
          </w:tcPr>
          <w:p w14:paraId="07D844AC" w14:textId="77777777" w:rsidR="00EB5B13" w:rsidRDefault="00EB5B13" w:rsidP="003A7C91">
            <w:pPr>
              <w:pStyle w:val="BodyText"/>
              <w:keepNext/>
              <w:keepLines/>
              <w:jc w:val="center"/>
            </w:pPr>
            <w:r w:rsidRPr="004A73F7">
              <w:t>93.1</w:t>
            </w:r>
          </w:p>
        </w:tc>
      </w:tr>
      <w:tr w:rsidR="00EB5B13" w14:paraId="4208AC3F" w14:textId="77777777" w:rsidTr="003A7C91">
        <w:tc>
          <w:tcPr>
            <w:tcW w:w="1732" w:type="dxa"/>
            <w:vMerge w:val="restart"/>
            <w:vAlign w:val="center"/>
          </w:tcPr>
          <w:p w14:paraId="3EE093FE" w14:textId="77777777" w:rsidR="00EB5B13" w:rsidRDefault="00EB5B13" w:rsidP="003A7C91">
            <w:pPr>
              <w:pStyle w:val="BodyText"/>
              <w:keepNext/>
              <w:keepLines/>
              <w:jc w:val="center"/>
            </w:pPr>
            <w:r>
              <w:t>2600</w:t>
            </w:r>
          </w:p>
        </w:tc>
        <w:tc>
          <w:tcPr>
            <w:tcW w:w="1733" w:type="dxa"/>
            <w:vAlign w:val="center"/>
          </w:tcPr>
          <w:p w14:paraId="489A5E13" w14:textId="77777777" w:rsidR="00EB5B13" w:rsidRDefault="00EB5B13" w:rsidP="003A7C91">
            <w:pPr>
              <w:pStyle w:val="BodyText"/>
              <w:keepNext/>
              <w:keepLines/>
              <w:jc w:val="center"/>
            </w:pPr>
            <w:r w:rsidRPr="00126F87">
              <w:t>160</w:t>
            </w:r>
          </w:p>
        </w:tc>
        <w:tc>
          <w:tcPr>
            <w:tcW w:w="1732" w:type="dxa"/>
            <w:vAlign w:val="center"/>
          </w:tcPr>
          <w:p w14:paraId="6517E0D5" w14:textId="77777777" w:rsidR="00EB5B13" w:rsidRDefault="00EB5B13" w:rsidP="003A7C91">
            <w:pPr>
              <w:pStyle w:val="BodyText"/>
              <w:keepNext/>
              <w:keepLines/>
              <w:jc w:val="center"/>
            </w:pPr>
            <w:r w:rsidRPr="004A73F7">
              <w:t>0.8</w:t>
            </w:r>
          </w:p>
        </w:tc>
        <w:tc>
          <w:tcPr>
            <w:tcW w:w="1733" w:type="dxa"/>
            <w:vAlign w:val="center"/>
          </w:tcPr>
          <w:p w14:paraId="601934BA" w14:textId="77777777" w:rsidR="00EB5B13" w:rsidRDefault="00EB5B13" w:rsidP="003A7C91">
            <w:pPr>
              <w:pStyle w:val="BodyText"/>
              <w:keepNext/>
              <w:keepLines/>
              <w:jc w:val="center"/>
            </w:pPr>
            <w:r w:rsidRPr="004A73F7">
              <w:t>0.7</w:t>
            </w:r>
          </w:p>
        </w:tc>
      </w:tr>
      <w:tr w:rsidR="00EB5B13" w14:paraId="78648AAF" w14:textId="77777777" w:rsidTr="003A7C91">
        <w:tc>
          <w:tcPr>
            <w:tcW w:w="1732" w:type="dxa"/>
            <w:vMerge/>
            <w:vAlign w:val="center"/>
          </w:tcPr>
          <w:p w14:paraId="61C4BD35" w14:textId="77777777" w:rsidR="00EB5B13" w:rsidRDefault="00EB5B13" w:rsidP="003A7C91">
            <w:pPr>
              <w:pStyle w:val="BodyText"/>
              <w:keepNext/>
              <w:keepLines/>
              <w:jc w:val="center"/>
            </w:pPr>
          </w:p>
        </w:tc>
        <w:tc>
          <w:tcPr>
            <w:tcW w:w="1733" w:type="dxa"/>
            <w:vAlign w:val="center"/>
          </w:tcPr>
          <w:p w14:paraId="539B8FAA" w14:textId="77777777" w:rsidR="00EB5B13" w:rsidRDefault="00EB5B13" w:rsidP="003A7C91">
            <w:pPr>
              <w:pStyle w:val="BodyText"/>
              <w:keepNext/>
              <w:keepLines/>
              <w:jc w:val="center"/>
            </w:pPr>
            <w:r>
              <w:t>140</w:t>
            </w:r>
          </w:p>
        </w:tc>
        <w:tc>
          <w:tcPr>
            <w:tcW w:w="1732" w:type="dxa"/>
            <w:vAlign w:val="center"/>
          </w:tcPr>
          <w:p w14:paraId="11E35ECD" w14:textId="77777777" w:rsidR="00EB5B13" w:rsidRDefault="00EB5B13" w:rsidP="003A7C91">
            <w:pPr>
              <w:pStyle w:val="BodyText"/>
              <w:keepNext/>
              <w:keepLines/>
              <w:jc w:val="center"/>
            </w:pPr>
            <w:r w:rsidRPr="004A73F7">
              <w:t>23.1</w:t>
            </w:r>
          </w:p>
        </w:tc>
        <w:tc>
          <w:tcPr>
            <w:tcW w:w="1733" w:type="dxa"/>
            <w:vAlign w:val="center"/>
          </w:tcPr>
          <w:p w14:paraId="5AB8A37B" w14:textId="77777777" w:rsidR="00EB5B13" w:rsidRDefault="00EB5B13" w:rsidP="003A7C91">
            <w:pPr>
              <w:pStyle w:val="BodyText"/>
              <w:keepNext/>
              <w:keepLines/>
              <w:jc w:val="center"/>
            </w:pPr>
            <w:r w:rsidRPr="004A73F7">
              <w:t>21.2</w:t>
            </w:r>
          </w:p>
        </w:tc>
      </w:tr>
      <w:tr w:rsidR="00EB5B13" w14:paraId="79F1B8D1" w14:textId="77777777" w:rsidTr="003A7C91">
        <w:tc>
          <w:tcPr>
            <w:tcW w:w="1732" w:type="dxa"/>
            <w:vMerge/>
            <w:vAlign w:val="center"/>
          </w:tcPr>
          <w:p w14:paraId="44295615" w14:textId="77777777" w:rsidR="00EB5B13" w:rsidRDefault="00EB5B13" w:rsidP="003A7C91">
            <w:pPr>
              <w:pStyle w:val="BodyText"/>
              <w:keepNext/>
              <w:keepLines/>
              <w:jc w:val="center"/>
            </w:pPr>
          </w:p>
        </w:tc>
        <w:tc>
          <w:tcPr>
            <w:tcW w:w="1733" w:type="dxa"/>
            <w:vAlign w:val="center"/>
          </w:tcPr>
          <w:p w14:paraId="00D83CDF" w14:textId="77777777" w:rsidR="00EB5B13" w:rsidRDefault="00EB5B13" w:rsidP="003A7C91">
            <w:pPr>
              <w:pStyle w:val="BodyText"/>
              <w:keepNext/>
              <w:keepLines/>
              <w:jc w:val="center"/>
            </w:pPr>
            <w:r>
              <w:t>120</w:t>
            </w:r>
          </w:p>
        </w:tc>
        <w:tc>
          <w:tcPr>
            <w:tcW w:w="1732" w:type="dxa"/>
            <w:vAlign w:val="center"/>
          </w:tcPr>
          <w:p w14:paraId="02A3F74E" w14:textId="77777777" w:rsidR="00EB5B13" w:rsidRDefault="00EB5B13" w:rsidP="003A7C91">
            <w:pPr>
              <w:pStyle w:val="BodyText"/>
              <w:keepNext/>
              <w:keepLines/>
              <w:jc w:val="center"/>
            </w:pPr>
            <w:r w:rsidRPr="004A73F7">
              <w:t>91.9</w:t>
            </w:r>
          </w:p>
        </w:tc>
        <w:tc>
          <w:tcPr>
            <w:tcW w:w="1733" w:type="dxa"/>
            <w:vAlign w:val="center"/>
          </w:tcPr>
          <w:p w14:paraId="675318F7" w14:textId="77777777" w:rsidR="00EB5B13" w:rsidRDefault="00EB5B13" w:rsidP="003A7C91">
            <w:pPr>
              <w:pStyle w:val="BodyText"/>
              <w:keepNext/>
              <w:keepLines/>
              <w:jc w:val="center"/>
            </w:pPr>
            <w:r w:rsidRPr="004A73F7">
              <w:t>88.3</w:t>
            </w:r>
          </w:p>
        </w:tc>
      </w:tr>
    </w:tbl>
    <w:p w14:paraId="494C2FE6" w14:textId="77777777" w:rsidR="00EB5B13" w:rsidRDefault="00EB5B13" w:rsidP="00EB5B13">
      <w:pPr>
        <w:pStyle w:val="BodyText"/>
        <w:keepNext/>
        <w:keepLines/>
        <w:jc w:val="center"/>
      </w:pPr>
    </w:p>
    <w:p w14:paraId="0AD65BB5" w14:textId="77777777" w:rsidR="00EB5B13" w:rsidRDefault="00EB5B13" w:rsidP="00EB5B13">
      <w:pPr>
        <w:pStyle w:val="BodyText"/>
        <w:keepNext/>
        <w:keepLines/>
      </w:pPr>
      <w:r>
        <w:t>If the threshold SPL of 160 dB re 1 µPa² (non-impulsive) is considered, marine mammals would not be disturbed beyond 800 m, based on the modelling. However, the modelling shows that marine mammals can be disturbed at long distances, when a threshold SPL of 120 dB re 1 µPa² (continuous) is considered.</w:t>
      </w:r>
    </w:p>
    <w:p w14:paraId="5C88D75D" w14:textId="77777777" w:rsidR="00EB5B13" w:rsidRDefault="00EB5B13" w:rsidP="00EB5B13">
      <w:pPr>
        <w:rPr>
          <w:i/>
          <w:lang w:eastAsia="en-CA"/>
        </w:rPr>
      </w:pPr>
    </w:p>
    <w:p w14:paraId="08BAF5DD" w14:textId="77777777" w:rsidR="00EB5B13" w:rsidRPr="008825AE" w:rsidRDefault="00EB5B13" w:rsidP="00EB5B13">
      <w:pPr>
        <w:rPr>
          <w:i/>
          <w:lang w:eastAsia="en-CA"/>
        </w:rPr>
      </w:pPr>
      <w:r w:rsidRPr="008825AE">
        <w:rPr>
          <w:i/>
          <w:lang w:eastAsia="en-CA"/>
        </w:rPr>
        <w:t xml:space="preserve">TRAPS and </w:t>
      </w:r>
      <w:r>
        <w:rPr>
          <w:i/>
          <w:lang w:eastAsia="en-CA"/>
        </w:rPr>
        <w:t>Arctic BRS</w:t>
      </w:r>
      <w:r w:rsidRPr="008825AE">
        <w:rPr>
          <w:i/>
          <w:lang w:eastAsia="en-CA"/>
        </w:rPr>
        <w:t xml:space="preserve"> Trial</w:t>
      </w:r>
    </w:p>
    <w:p w14:paraId="0776C20E" w14:textId="77777777" w:rsidR="00EB5B13" w:rsidRDefault="00EB5B13" w:rsidP="00EB5B13">
      <w:pPr>
        <w:rPr>
          <w:lang w:eastAsia="en-CA"/>
        </w:rPr>
      </w:pPr>
    </w:p>
    <w:p w14:paraId="71FF5159" w14:textId="77777777" w:rsidR="00EB5B13" w:rsidRDefault="00EB5B13" w:rsidP="00EB5B13">
      <w:pPr>
        <w:rPr>
          <w:lang w:val="en-US"/>
        </w:rPr>
      </w:pPr>
      <w:r w:rsidRPr="003F3C7E">
        <w:rPr>
          <w:lang w:val="en-US"/>
        </w:rPr>
        <w:t xml:space="preserve">TRAPS will be used as an active sonar source to conduct a Marine Mammal Arctic </w:t>
      </w:r>
      <w:proofErr w:type="spellStart"/>
      <w:r w:rsidRPr="003F3C7E">
        <w:rPr>
          <w:lang w:val="en-US"/>
        </w:rPr>
        <w:t>Behavioural</w:t>
      </w:r>
      <w:proofErr w:type="spellEnd"/>
      <w:r w:rsidRPr="003F3C7E">
        <w:rPr>
          <w:lang w:val="en-US"/>
        </w:rPr>
        <w:t xml:space="preserve"> Response Study (BRS) </w:t>
      </w:r>
      <w:r>
        <w:rPr>
          <w:lang w:val="en-US"/>
        </w:rPr>
        <w:t>in Davis Strait/Baffin Bay</w:t>
      </w:r>
      <w:r w:rsidRPr="003F3C7E">
        <w:rPr>
          <w:lang w:val="en-US"/>
        </w:rPr>
        <w:t xml:space="preserve"> </w:t>
      </w:r>
      <w:r>
        <w:rPr>
          <w:lang w:val="en-US"/>
        </w:rPr>
        <w:t>19-21</w:t>
      </w:r>
      <w:r w:rsidRPr="003F3C7E">
        <w:rPr>
          <w:lang w:val="en-US"/>
        </w:rPr>
        <w:t xml:space="preserve"> Aug</w:t>
      </w:r>
      <w:r>
        <w:rPr>
          <w:lang w:val="en-US"/>
        </w:rPr>
        <w:t>. The trial will take place 250 km from the east shore of Baffin Island, at latitudes south of Clyde River and north of Pangnirtung.</w:t>
      </w:r>
      <w:r w:rsidRPr="003F3C7E">
        <w:rPr>
          <w:lang w:val="en-US"/>
        </w:rPr>
        <w:t xml:space="preserve"> The BRS will involve a Controlled Exposure Experiment (CEE) which will provide information critical for supporting future use of active sonar in the Arctic, and ultimately contribute to improved marine mammal mitigations for the RCN as required by the Species at Risk Act.</w:t>
      </w:r>
    </w:p>
    <w:p w14:paraId="6AE0C15C" w14:textId="77777777" w:rsidR="00EB5B13" w:rsidRDefault="00EB5B13" w:rsidP="00EB5B13">
      <w:pPr>
        <w:rPr>
          <w:lang w:val="en-US"/>
        </w:rPr>
      </w:pPr>
    </w:p>
    <w:p w14:paraId="4B66D457" w14:textId="77777777" w:rsidR="00EB5B13" w:rsidRPr="00C4067E" w:rsidRDefault="00EB5B13" w:rsidP="00EB5B13">
      <w:pPr>
        <w:rPr>
          <w:lang w:eastAsia="en-CA"/>
        </w:rPr>
      </w:pPr>
      <w:r w:rsidRPr="003F3C7E">
        <w:rPr>
          <w:lang w:eastAsia="en-CA"/>
        </w:rPr>
        <w:t>This trial will be undertaken in collaboration with Dalhousie University Large Whale Chair</w:t>
      </w:r>
      <w:r>
        <w:rPr>
          <w:lang w:eastAsia="en-CA"/>
        </w:rPr>
        <w:t>.</w:t>
      </w:r>
      <w:r w:rsidRPr="003F3C7E">
        <w:rPr>
          <w:lang w:eastAsia="en-CA"/>
        </w:rPr>
        <w:t xml:space="preserve"> The BRS will look solely at </w:t>
      </w:r>
      <w:r>
        <w:rPr>
          <w:lang w:eastAsia="en-CA"/>
        </w:rPr>
        <w:t>northern b</w:t>
      </w:r>
      <w:r w:rsidRPr="003F3C7E">
        <w:rPr>
          <w:lang w:eastAsia="en-CA"/>
        </w:rPr>
        <w:t xml:space="preserve">ottlenose and </w:t>
      </w:r>
      <w:r>
        <w:rPr>
          <w:lang w:eastAsia="en-CA"/>
        </w:rPr>
        <w:t>s</w:t>
      </w:r>
      <w:r w:rsidRPr="003F3C7E">
        <w:rPr>
          <w:lang w:eastAsia="en-CA"/>
        </w:rPr>
        <w:t xml:space="preserve">perm </w:t>
      </w:r>
      <w:proofErr w:type="gramStart"/>
      <w:r>
        <w:rPr>
          <w:lang w:eastAsia="en-CA"/>
        </w:rPr>
        <w:t>w</w:t>
      </w:r>
      <w:r w:rsidRPr="003F3C7E">
        <w:rPr>
          <w:lang w:eastAsia="en-CA"/>
        </w:rPr>
        <w:t>hales</w:t>
      </w:r>
      <w:r>
        <w:rPr>
          <w:lang w:eastAsia="en-CA"/>
        </w:rPr>
        <w:t>, and</w:t>
      </w:r>
      <w:proofErr w:type="gramEnd"/>
      <w:r>
        <w:rPr>
          <w:lang w:eastAsia="en-CA"/>
        </w:rPr>
        <w:t xml:space="preserve"> will involve the activities in Table 8. A fishing vessel, KIVIUQ, will be used by DRDC for the tagging and biopsy collection </w:t>
      </w:r>
      <w:r>
        <w:rPr>
          <w:lang w:eastAsia="en-CA"/>
        </w:rPr>
        <w:lastRenderedPageBreak/>
        <w:t>activities. According to the ref. B, approval has been received from the Nunavut Wildlife Management Board to tag and biopsy the northern bottlenose and sperm whales.</w:t>
      </w:r>
    </w:p>
    <w:p w14:paraId="42ECF96D" w14:textId="77777777" w:rsidR="00EB5B13" w:rsidRDefault="00EB5B13" w:rsidP="00EB5B13">
      <w:pPr>
        <w:rPr>
          <w:lang w:eastAsia="en-CA"/>
        </w:rPr>
      </w:pPr>
    </w:p>
    <w:p w14:paraId="1829B30D" w14:textId="77777777" w:rsidR="00EB5B13" w:rsidRDefault="00EB5B13" w:rsidP="00EB5B13">
      <w:pPr>
        <w:jc w:val="center"/>
        <w:rPr>
          <w:lang w:eastAsia="en-CA"/>
        </w:rPr>
      </w:pPr>
      <w:r>
        <w:rPr>
          <w:lang w:eastAsia="en-CA"/>
        </w:rPr>
        <w:t>Table 8 – Activities during TRAPS/ABR Trial (Source: ref. F)</w:t>
      </w:r>
    </w:p>
    <w:p w14:paraId="12C6B525" w14:textId="77777777" w:rsidR="00EB5B13" w:rsidRDefault="00EB5B13" w:rsidP="00EB5B13">
      <w:pPr>
        <w:rPr>
          <w:lang w:eastAsia="en-CA"/>
        </w:rPr>
      </w:pPr>
    </w:p>
    <w:tbl>
      <w:tblPr>
        <w:tblStyle w:val="TableGrid"/>
        <w:tblW w:w="9535" w:type="dxa"/>
        <w:tblLook w:val="04A0" w:firstRow="1" w:lastRow="0" w:firstColumn="1" w:lastColumn="0" w:noHBand="0" w:noVBand="1"/>
      </w:tblPr>
      <w:tblGrid>
        <w:gridCol w:w="3116"/>
        <w:gridCol w:w="6419"/>
      </w:tblGrid>
      <w:tr w:rsidR="00EB5B13" w14:paraId="6E00AB29" w14:textId="77777777" w:rsidTr="003A7C91">
        <w:trPr>
          <w:tblHeader/>
        </w:trPr>
        <w:tc>
          <w:tcPr>
            <w:tcW w:w="3116" w:type="dxa"/>
          </w:tcPr>
          <w:p w14:paraId="6C20017D" w14:textId="77777777" w:rsidR="00EB5B13" w:rsidRDefault="00EB5B13" w:rsidP="003A7C91">
            <w:pPr>
              <w:spacing w:after="160" w:line="259" w:lineRule="auto"/>
            </w:pPr>
            <w:r>
              <w:t>Activity</w:t>
            </w:r>
          </w:p>
        </w:tc>
        <w:tc>
          <w:tcPr>
            <w:tcW w:w="6419" w:type="dxa"/>
          </w:tcPr>
          <w:p w14:paraId="22E60954" w14:textId="77777777" w:rsidR="00EB5B13" w:rsidRDefault="00EB5B13" w:rsidP="003A7C91">
            <w:pPr>
              <w:spacing w:after="160" w:line="259" w:lineRule="auto"/>
            </w:pPr>
            <w:r>
              <w:t>Details</w:t>
            </w:r>
          </w:p>
        </w:tc>
      </w:tr>
      <w:tr w:rsidR="00EB5B13" w14:paraId="6BA8A34C" w14:textId="77777777" w:rsidTr="003A7C91">
        <w:tc>
          <w:tcPr>
            <w:tcW w:w="3116" w:type="dxa"/>
          </w:tcPr>
          <w:p w14:paraId="2AB34752" w14:textId="77777777" w:rsidR="00EB5B13" w:rsidRDefault="00EB5B13" w:rsidP="003A7C91">
            <w:pPr>
              <w:spacing w:after="160" w:line="259" w:lineRule="auto"/>
            </w:pPr>
            <w:r>
              <w:t>Tagging of Vertebrate Wildlife</w:t>
            </w:r>
          </w:p>
        </w:tc>
        <w:tc>
          <w:tcPr>
            <w:tcW w:w="6419" w:type="dxa"/>
          </w:tcPr>
          <w:p w14:paraId="3AC3DF58" w14:textId="77777777" w:rsidR="00EB5B13" w:rsidRPr="00AB1698" w:rsidRDefault="00EB5B13" w:rsidP="003A7C91">
            <w:r w:rsidRPr="00AB1698">
              <w:rPr>
                <w:bCs/>
              </w:rPr>
              <w:t>Target species: sperm whale (</w:t>
            </w:r>
            <w:r w:rsidRPr="00AB1698">
              <w:rPr>
                <w:bCs/>
                <w:i/>
                <w:iCs/>
              </w:rPr>
              <w:t>Physeteridae macrocephalus</w:t>
            </w:r>
            <w:r w:rsidRPr="00AB1698">
              <w:rPr>
                <w:bCs/>
              </w:rPr>
              <w:t>) and northern bottlenose whales (</w:t>
            </w:r>
            <w:r w:rsidRPr="00AB1698">
              <w:rPr>
                <w:i/>
                <w:iCs/>
              </w:rPr>
              <w:t>Hyperoodon ampullatus</w:t>
            </w:r>
            <w:r w:rsidRPr="00AB1698">
              <w:t>)</w:t>
            </w:r>
          </w:p>
          <w:p w14:paraId="075C028C" w14:textId="77777777" w:rsidR="00EB5B13" w:rsidRPr="00AB1698" w:rsidRDefault="00EB5B13" w:rsidP="003A7C91">
            <w:pPr>
              <w:pStyle w:val="BodyText"/>
              <w:spacing w:after="0"/>
              <w:rPr>
                <w:bCs/>
              </w:rPr>
            </w:pPr>
          </w:p>
          <w:p w14:paraId="6FDA6496" w14:textId="77777777" w:rsidR="00EB5B13" w:rsidRPr="00AB1698" w:rsidRDefault="00EB5B13" w:rsidP="003A7C91">
            <w:pPr>
              <w:pStyle w:val="BodyText"/>
              <w:spacing w:after="0"/>
              <w:rPr>
                <w:bCs/>
              </w:rPr>
            </w:pPr>
            <w:r w:rsidRPr="00AB1698">
              <w:rPr>
                <w:bCs/>
              </w:rPr>
              <w:t xml:space="preserve">Type of manipulation: Equipping individuals with 1) long-term dermally attached satellite-transmitters with time-depth recorders (Wildlife Computers Fast-loc “SPLASH” tags) and 2) short-term suction-cup attached archival tags (Customizable Animal Tracking Solutions tags) with 3-D kinematic sensors and passive acoustic recorders. </w:t>
            </w:r>
          </w:p>
          <w:p w14:paraId="2851C362" w14:textId="77777777" w:rsidR="00EB5B13" w:rsidRPr="00AB1698" w:rsidRDefault="00EB5B13" w:rsidP="003A7C91">
            <w:pPr>
              <w:pStyle w:val="BodyText"/>
              <w:spacing w:after="0"/>
              <w:rPr>
                <w:bCs/>
              </w:rPr>
            </w:pPr>
          </w:p>
          <w:p w14:paraId="63C147DD" w14:textId="77777777" w:rsidR="00EB5B13" w:rsidRPr="00AB1698" w:rsidRDefault="00EB5B13" w:rsidP="003A7C91">
            <w:pPr>
              <w:pStyle w:val="BodyText"/>
              <w:spacing w:after="0"/>
              <w:rPr>
                <w:bCs/>
              </w:rPr>
            </w:pPr>
            <w:r w:rsidRPr="00AB1698">
              <w:rPr>
                <w:bCs/>
              </w:rPr>
              <w:t>Number of specimens affected: 20-43 satellite tags and 10-30 archival tags.</w:t>
            </w:r>
          </w:p>
          <w:p w14:paraId="08EECB25" w14:textId="77777777" w:rsidR="00EB5B13" w:rsidRPr="00AB1698" w:rsidRDefault="00EB5B13" w:rsidP="003A7C91">
            <w:pPr>
              <w:pStyle w:val="BodyText"/>
              <w:spacing w:after="0"/>
              <w:rPr>
                <w:bCs/>
              </w:rPr>
            </w:pPr>
          </w:p>
          <w:p w14:paraId="4BF40675" w14:textId="77777777" w:rsidR="00EB5B13" w:rsidRDefault="00EB5B13" w:rsidP="003A7C91">
            <w:pPr>
              <w:spacing w:line="259" w:lineRule="auto"/>
            </w:pPr>
            <w:r w:rsidRPr="00AB1698">
              <w:rPr>
                <w:bCs/>
              </w:rPr>
              <w:t>Tagging is expected to cause minor, short-term disturbance to whale behaviour.</w:t>
            </w:r>
          </w:p>
        </w:tc>
      </w:tr>
      <w:tr w:rsidR="00EB5B13" w14:paraId="24D58817" w14:textId="77777777" w:rsidTr="003A7C91">
        <w:tc>
          <w:tcPr>
            <w:tcW w:w="3116" w:type="dxa"/>
          </w:tcPr>
          <w:p w14:paraId="3F8D90EC" w14:textId="77777777" w:rsidR="00EB5B13" w:rsidRPr="00AB1698" w:rsidRDefault="00EB5B13" w:rsidP="003A7C91">
            <w:pPr>
              <w:spacing w:after="160" w:line="259" w:lineRule="auto"/>
            </w:pPr>
            <w:r w:rsidRPr="00AB1698">
              <w:rPr>
                <w:bCs/>
              </w:rPr>
              <w:t>Biopsy collection of vertebrate wildlife</w:t>
            </w:r>
          </w:p>
        </w:tc>
        <w:tc>
          <w:tcPr>
            <w:tcW w:w="6419" w:type="dxa"/>
          </w:tcPr>
          <w:p w14:paraId="34FD8062" w14:textId="77777777" w:rsidR="00EB5B13" w:rsidRPr="00AB1698" w:rsidRDefault="00EB5B13" w:rsidP="003A7C91">
            <w:r w:rsidRPr="00AB1698">
              <w:rPr>
                <w:bCs/>
              </w:rPr>
              <w:t>Target species: sperm whale (</w:t>
            </w:r>
            <w:r w:rsidRPr="00AB1698">
              <w:rPr>
                <w:bCs/>
                <w:i/>
                <w:iCs/>
              </w:rPr>
              <w:t>Physeteridae macrocephalus</w:t>
            </w:r>
            <w:r w:rsidRPr="00AB1698">
              <w:rPr>
                <w:bCs/>
              </w:rPr>
              <w:t>) and northern bottlenose whales (</w:t>
            </w:r>
            <w:r w:rsidRPr="00AB1698">
              <w:rPr>
                <w:i/>
                <w:iCs/>
              </w:rPr>
              <w:t>Hyperoodon ampullatus</w:t>
            </w:r>
            <w:r w:rsidRPr="00AB1698">
              <w:t>)</w:t>
            </w:r>
          </w:p>
          <w:p w14:paraId="7C32F07C" w14:textId="77777777" w:rsidR="00EB5B13" w:rsidRPr="00AB1698" w:rsidRDefault="00EB5B13" w:rsidP="003A7C91">
            <w:pPr>
              <w:pStyle w:val="BodyText"/>
              <w:rPr>
                <w:bCs/>
              </w:rPr>
            </w:pPr>
          </w:p>
          <w:p w14:paraId="4940D0CA" w14:textId="77777777" w:rsidR="00EB5B13" w:rsidRPr="00AB1698" w:rsidRDefault="00EB5B13" w:rsidP="003A7C91">
            <w:pPr>
              <w:pStyle w:val="BodyText"/>
              <w:rPr>
                <w:bCs/>
              </w:rPr>
            </w:pPr>
            <w:r w:rsidRPr="00AB1698">
              <w:rPr>
                <w:bCs/>
              </w:rPr>
              <w:t xml:space="preserve">Type of manipulation: skin and blubber samples will be obtained using a crossbow and biopsy dart. </w:t>
            </w:r>
          </w:p>
          <w:p w14:paraId="5696A614" w14:textId="77777777" w:rsidR="00EB5B13" w:rsidRPr="00AB1698" w:rsidRDefault="00EB5B13" w:rsidP="003A7C91">
            <w:pPr>
              <w:pStyle w:val="BodyText"/>
              <w:rPr>
                <w:bCs/>
              </w:rPr>
            </w:pPr>
          </w:p>
          <w:p w14:paraId="6C6E3F27" w14:textId="77777777" w:rsidR="00EB5B13" w:rsidRPr="00AB1698" w:rsidRDefault="00EB5B13" w:rsidP="003A7C91">
            <w:pPr>
              <w:pStyle w:val="BodyText"/>
              <w:rPr>
                <w:bCs/>
              </w:rPr>
            </w:pPr>
            <w:r w:rsidRPr="00AB1698">
              <w:rPr>
                <w:bCs/>
              </w:rPr>
              <w:t>Number of specimens affected: 40-60 biopsy samples.</w:t>
            </w:r>
          </w:p>
          <w:p w14:paraId="5C79BEF7" w14:textId="77777777" w:rsidR="00EB5B13" w:rsidRPr="00AB1698" w:rsidRDefault="00EB5B13" w:rsidP="003A7C91">
            <w:pPr>
              <w:pStyle w:val="BodyText"/>
              <w:rPr>
                <w:bCs/>
              </w:rPr>
            </w:pPr>
          </w:p>
          <w:p w14:paraId="459FF70D" w14:textId="77777777" w:rsidR="00EB5B13" w:rsidRDefault="00EB5B13" w:rsidP="003A7C91">
            <w:pPr>
              <w:spacing w:after="160" w:line="259" w:lineRule="auto"/>
            </w:pPr>
            <w:r w:rsidRPr="00AB1698">
              <w:rPr>
                <w:bCs/>
              </w:rPr>
              <w:t>Biopsy collection is expected to cause slight to no disturbance to whale behaviour.</w:t>
            </w:r>
          </w:p>
        </w:tc>
      </w:tr>
      <w:tr w:rsidR="00EB5B13" w14:paraId="06444A9D" w14:textId="77777777" w:rsidTr="003A7C91">
        <w:tc>
          <w:tcPr>
            <w:tcW w:w="3116" w:type="dxa"/>
          </w:tcPr>
          <w:p w14:paraId="2ED29015" w14:textId="77777777" w:rsidR="00EB5B13" w:rsidRPr="00AB1698" w:rsidRDefault="00EB5B13" w:rsidP="003A7C91">
            <w:pPr>
              <w:spacing w:after="160" w:line="259" w:lineRule="auto"/>
            </w:pPr>
            <w:r w:rsidRPr="00AB1698">
              <w:rPr>
                <w:bCs/>
              </w:rPr>
              <w:t>Behavioural response study of vertebrate wildlife</w:t>
            </w:r>
          </w:p>
        </w:tc>
        <w:tc>
          <w:tcPr>
            <w:tcW w:w="6419" w:type="dxa"/>
          </w:tcPr>
          <w:p w14:paraId="5EEE322B" w14:textId="77777777" w:rsidR="00EB5B13" w:rsidRPr="00AB1698" w:rsidRDefault="00EB5B13" w:rsidP="003A7C91">
            <w:r w:rsidRPr="00AB1698">
              <w:rPr>
                <w:bCs/>
              </w:rPr>
              <w:t>Target species: sperm whale (</w:t>
            </w:r>
            <w:r w:rsidRPr="00AB1698">
              <w:rPr>
                <w:bCs/>
                <w:i/>
                <w:iCs/>
              </w:rPr>
              <w:t>Physeteridae macrocephalus</w:t>
            </w:r>
            <w:r w:rsidRPr="00AB1698">
              <w:rPr>
                <w:bCs/>
              </w:rPr>
              <w:t>) and northern bottlenose whales (</w:t>
            </w:r>
            <w:r w:rsidRPr="00AB1698">
              <w:rPr>
                <w:i/>
                <w:iCs/>
              </w:rPr>
              <w:t>Hyperoodon ampullatus</w:t>
            </w:r>
            <w:r w:rsidRPr="00AB1698">
              <w:t>)</w:t>
            </w:r>
          </w:p>
          <w:p w14:paraId="730792D4" w14:textId="77777777" w:rsidR="00EB5B13" w:rsidRPr="00AB1698" w:rsidRDefault="00EB5B13" w:rsidP="003A7C91"/>
          <w:p w14:paraId="0498CED9" w14:textId="77777777" w:rsidR="00EB5B13" w:rsidRPr="00AB1698" w:rsidRDefault="00EB5B13" w:rsidP="003A7C91">
            <w:pPr>
              <w:jc w:val="both"/>
            </w:pPr>
            <w:r w:rsidRPr="00AB1698">
              <w:rPr>
                <w:bCs/>
              </w:rPr>
              <w:t>Type of manipulation: tagged whales will be exposed to low to mid amplitude sonar using 1) a calibrated, submersible speaker</w:t>
            </w:r>
            <w:r w:rsidRPr="00AB1698">
              <w:t xml:space="preserve">; and 2) ship-based sonar. For all playbacks, whales will be exposed to one of three noise treatments: 1) control sound (ambient noise/naturally occurring sound): 2) vessel noise: 3) vessel noise and military sonar. Playbacks will be at realistic source levels but at sufficient distance so received levels would not cause hearing damage. </w:t>
            </w:r>
          </w:p>
          <w:p w14:paraId="754409CF" w14:textId="77777777" w:rsidR="00EB5B13" w:rsidRPr="00AB1698" w:rsidRDefault="00EB5B13" w:rsidP="003A7C91">
            <w:pPr>
              <w:pStyle w:val="BodyText"/>
              <w:spacing w:after="0"/>
              <w:rPr>
                <w:bCs/>
              </w:rPr>
            </w:pPr>
          </w:p>
          <w:p w14:paraId="4E394621" w14:textId="77777777" w:rsidR="00EB5B13" w:rsidRPr="00AB1698" w:rsidRDefault="00EB5B13" w:rsidP="003A7C91">
            <w:pPr>
              <w:pStyle w:val="BodyText"/>
              <w:spacing w:after="0"/>
              <w:rPr>
                <w:bCs/>
              </w:rPr>
            </w:pPr>
            <w:r w:rsidRPr="00AB1698">
              <w:rPr>
                <w:bCs/>
              </w:rPr>
              <w:t>Number of specimens affected: 30-73 short and long-term tagged whales are expected to be involved in the behavioural response study.</w:t>
            </w:r>
          </w:p>
        </w:tc>
      </w:tr>
    </w:tbl>
    <w:p w14:paraId="04EF2EB9" w14:textId="77777777" w:rsidR="00EB5B13" w:rsidRDefault="00EB5B13" w:rsidP="00EB5B13">
      <w:pPr>
        <w:spacing w:after="160" w:line="259" w:lineRule="auto"/>
      </w:pPr>
    </w:p>
    <w:p w14:paraId="66E01FD5" w14:textId="77777777" w:rsidR="00EB5B13" w:rsidRPr="00244533" w:rsidRDefault="00EB5B13" w:rsidP="00EB5B13">
      <w:pPr>
        <w:rPr>
          <w:color w:val="000000"/>
          <w:sz w:val="22"/>
          <w:szCs w:val="22"/>
          <w:lang w:val="en-US"/>
        </w:rPr>
      </w:pPr>
      <w:r w:rsidRPr="00244533">
        <w:rPr>
          <w:color w:val="000000"/>
          <w:lang w:val="en-US"/>
        </w:rPr>
        <w:t>Ensuring whale safety is a critical component of the study design (</w:t>
      </w:r>
      <w:r>
        <w:rPr>
          <w:color w:val="000000"/>
          <w:lang w:val="en-US"/>
        </w:rPr>
        <w:t>ref. G</w:t>
      </w:r>
      <w:r w:rsidRPr="00244533">
        <w:rPr>
          <w:color w:val="000000"/>
          <w:lang w:val="en-US"/>
        </w:rPr>
        <w:t xml:space="preserve">).  </w:t>
      </w:r>
      <w:r>
        <w:rPr>
          <w:color w:val="000000"/>
          <w:lang w:val="en-US"/>
        </w:rPr>
        <w:t xml:space="preserve">Being a CCE trial, the sonar level will begin at a level below which any </w:t>
      </w:r>
      <w:proofErr w:type="spellStart"/>
      <w:r>
        <w:rPr>
          <w:color w:val="000000"/>
          <w:lang w:val="en-US"/>
        </w:rPr>
        <w:t>behavioural</w:t>
      </w:r>
      <w:proofErr w:type="spellEnd"/>
      <w:r>
        <w:rPr>
          <w:color w:val="000000"/>
          <w:lang w:val="en-US"/>
        </w:rPr>
        <w:t xml:space="preserve"> reaction would be </w:t>
      </w:r>
      <w:proofErr w:type="gramStart"/>
      <w:r>
        <w:rPr>
          <w:color w:val="000000"/>
          <w:lang w:val="en-US"/>
        </w:rPr>
        <w:t>expected, and</w:t>
      </w:r>
      <w:proofErr w:type="gramEnd"/>
      <w:r>
        <w:rPr>
          <w:color w:val="000000"/>
          <w:lang w:val="en-US"/>
        </w:rPr>
        <w:t xml:space="preserve"> should not cause any physical harm to the whales.  The level will be slowly stepped up over time, with careful observation for any </w:t>
      </w:r>
      <w:proofErr w:type="spellStart"/>
      <w:r>
        <w:rPr>
          <w:color w:val="000000"/>
          <w:lang w:val="en-US"/>
        </w:rPr>
        <w:t>behavioural</w:t>
      </w:r>
      <w:proofErr w:type="spellEnd"/>
      <w:r>
        <w:rPr>
          <w:color w:val="000000"/>
          <w:lang w:val="en-US"/>
        </w:rPr>
        <w:t xml:space="preserve"> changes in the whales, always remaining well below the threshold for causing physical harm. This trial follows a similar study design to what has been previously reported in the literature. These previous studies were conducted by USN-funded </w:t>
      </w:r>
      <w:proofErr w:type="gramStart"/>
      <w:r>
        <w:rPr>
          <w:color w:val="000000"/>
          <w:lang w:val="en-US"/>
        </w:rPr>
        <w:t>researches</w:t>
      </w:r>
      <w:proofErr w:type="gramEnd"/>
      <w:r>
        <w:rPr>
          <w:color w:val="000000"/>
          <w:lang w:val="en-US"/>
        </w:rPr>
        <w:t xml:space="preserve">, as well as Dutch and Norwegian defense researchers. </w:t>
      </w:r>
      <w:r w:rsidRPr="00244533">
        <w:rPr>
          <w:color w:val="000000"/>
          <w:lang w:val="en-US"/>
        </w:rPr>
        <w:t>The experiment will be carried out in open water. Many of the past stranding cases have been linked to regions where the shoreline constrains potential escape routes for whales.  </w:t>
      </w:r>
    </w:p>
    <w:p w14:paraId="3F322A29" w14:textId="77777777" w:rsidR="00EB5B13" w:rsidRDefault="00EB5B13" w:rsidP="00EB5B13">
      <w:pPr>
        <w:rPr>
          <w:color w:val="000000"/>
          <w:lang w:val="en-US"/>
        </w:rPr>
      </w:pPr>
    </w:p>
    <w:p w14:paraId="0288436F" w14:textId="77777777" w:rsidR="00EB5B13" w:rsidRDefault="00EB5B13" w:rsidP="00EB5B13">
      <w:pPr>
        <w:rPr>
          <w:color w:val="000000"/>
          <w:lang w:val="en-US"/>
        </w:rPr>
      </w:pPr>
      <w:r>
        <w:rPr>
          <w:color w:val="000000"/>
          <w:lang w:val="en-US"/>
        </w:rPr>
        <w:t>Typical marine mammal mitigation procedures will be followed, including ramp-up, the use of a mitigation avoidance zone (MAZ), visual and passive acoustic monitoring, and shut-down procedures in the case that a whale approaches too closely to the vessel. A conservative MAZ of 500 m will be used, based on the results of the JASCO modelling discussed previously.</w:t>
      </w:r>
    </w:p>
    <w:p w14:paraId="408FB950" w14:textId="77777777" w:rsidR="00EB5B13" w:rsidRDefault="00EB5B13" w:rsidP="00EB5B13">
      <w:pPr>
        <w:rPr>
          <w:color w:val="000000"/>
          <w:lang w:val="en-US"/>
        </w:rPr>
      </w:pPr>
    </w:p>
    <w:p w14:paraId="64C5108C" w14:textId="77777777" w:rsidR="00EB5B13" w:rsidRPr="00815AE3" w:rsidRDefault="00EB5B13" w:rsidP="00EB5B13">
      <w:pPr>
        <w:rPr>
          <w:color w:val="000000"/>
          <w:sz w:val="22"/>
          <w:szCs w:val="22"/>
          <w:lang w:val="en-US"/>
        </w:rPr>
      </w:pPr>
      <w:r>
        <w:rPr>
          <w:color w:val="000000"/>
          <w:lang w:val="en-US"/>
        </w:rPr>
        <w:t xml:space="preserve">Marine mammal scientists from Dalhousie University and/or DFO will be on board to assist with the trial. </w:t>
      </w:r>
      <w:r w:rsidRPr="00815AE3">
        <w:rPr>
          <w:color w:val="000000"/>
          <w:lang w:val="en-US"/>
        </w:rPr>
        <w:t xml:space="preserve">Their expertise will be critical for monitoring the whales' </w:t>
      </w:r>
      <w:proofErr w:type="spellStart"/>
      <w:r w:rsidRPr="00815AE3">
        <w:rPr>
          <w:color w:val="000000"/>
          <w:lang w:val="en-US"/>
        </w:rPr>
        <w:t>behavio</w:t>
      </w:r>
      <w:r>
        <w:rPr>
          <w:color w:val="000000"/>
          <w:lang w:val="en-US"/>
        </w:rPr>
        <w:t>u</w:t>
      </w:r>
      <w:r w:rsidRPr="00815AE3">
        <w:rPr>
          <w:color w:val="000000"/>
          <w:lang w:val="en-US"/>
        </w:rPr>
        <w:t>ral</w:t>
      </w:r>
      <w:proofErr w:type="spellEnd"/>
      <w:r w:rsidRPr="00815AE3">
        <w:rPr>
          <w:color w:val="000000"/>
          <w:lang w:val="en-US"/>
        </w:rPr>
        <w:t xml:space="preserve"> state to avoid adversely affecting the whales</w:t>
      </w:r>
      <w:r>
        <w:rPr>
          <w:color w:val="000000"/>
          <w:lang w:val="en-US"/>
        </w:rPr>
        <w:t>.</w:t>
      </w:r>
    </w:p>
    <w:p w14:paraId="7718BD92" w14:textId="77777777" w:rsidR="00EB5B13" w:rsidRDefault="00EB5B13" w:rsidP="00EB5B13">
      <w:pPr>
        <w:rPr>
          <w:color w:val="000000"/>
          <w:lang w:val="en-US"/>
        </w:rPr>
      </w:pPr>
    </w:p>
    <w:p w14:paraId="0B2D8DC4" w14:textId="77777777" w:rsidR="00EB5B13" w:rsidRPr="00815AE3" w:rsidRDefault="00EB5B13" w:rsidP="00EB5B13">
      <w:pPr>
        <w:rPr>
          <w:color w:val="000000"/>
          <w:sz w:val="22"/>
          <w:szCs w:val="22"/>
          <w:lang w:val="en-US"/>
        </w:rPr>
      </w:pPr>
      <w:r w:rsidRPr="00815AE3">
        <w:rPr>
          <w:color w:val="000000"/>
          <w:lang w:val="en-US"/>
        </w:rPr>
        <w:t xml:space="preserve">It is intended to supplement typical visual observation techniques with electro-optical/infra-red systems and drone usage to maximize the chances of knowing where the whales </w:t>
      </w:r>
      <w:proofErr w:type="gramStart"/>
      <w:r w:rsidRPr="00815AE3">
        <w:rPr>
          <w:color w:val="000000"/>
          <w:lang w:val="en-US"/>
        </w:rPr>
        <w:t>are at all times</w:t>
      </w:r>
      <w:proofErr w:type="gramEnd"/>
      <w:r w:rsidRPr="00815AE3">
        <w:rPr>
          <w:color w:val="000000"/>
          <w:lang w:val="en-US"/>
        </w:rPr>
        <w:t>.</w:t>
      </w:r>
    </w:p>
    <w:p w14:paraId="6DA45844" w14:textId="77777777" w:rsidR="00EB5B13" w:rsidRDefault="00EB5B13" w:rsidP="00EB5B13">
      <w:pPr>
        <w:rPr>
          <w:color w:val="000000"/>
          <w:lang w:val="en-US"/>
        </w:rPr>
      </w:pPr>
      <w:r>
        <w:rPr>
          <w:color w:val="000000"/>
          <w:lang w:val="en-US"/>
        </w:rPr>
        <w:t xml:space="preserve"> </w:t>
      </w:r>
    </w:p>
    <w:p w14:paraId="54DB0E28" w14:textId="77777777" w:rsidR="00EB5B13" w:rsidRPr="005D0CE0" w:rsidRDefault="00EB5B13" w:rsidP="00EB5B13">
      <w:pPr>
        <w:spacing w:before="120" w:after="120"/>
        <w:outlineLvl w:val="1"/>
        <w:rPr>
          <w:rStyle w:val="Heading4Char"/>
        </w:rPr>
      </w:pPr>
      <w:bookmarkStart w:id="22" w:name="_Toc104810717"/>
      <w:r>
        <w:t>1.4.6.2</w:t>
      </w:r>
      <w:r>
        <w:tab/>
      </w:r>
      <w:r w:rsidRPr="005D0CE0">
        <w:rPr>
          <w:rStyle w:val="Heading4Char"/>
        </w:rPr>
        <w:t xml:space="preserve">Maritime Autonomous and </w:t>
      </w:r>
      <w:r>
        <w:rPr>
          <w:rStyle w:val="Heading4Char"/>
        </w:rPr>
        <w:t>Remotely Piloted Systems</w:t>
      </w:r>
      <w:r w:rsidRPr="005D0CE0">
        <w:rPr>
          <w:rStyle w:val="Heading4Char"/>
        </w:rPr>
        <w:t xml:space="preserve"> Trial</w:t>
      </w:r>
      <w:bookmarkEnd w:id="22"/>
      <w:r w:rsidRPr="005D0CE0">
        <w:rPr>
          <w:rStyle w:val="Heading4Char"/>
        </w:rPr>
        <w:t xml:space="preserve"> </w:t>
      </w:r>
    </w:p>
    <w:p w14:paraId="72BAEC45" w14:textId="77777777" w:rsidR="00EB5B13" w:rsidRDefault="00EB5B13" w:rsidP="00EB5B13">
      <w:r>
        <w:t>T</w:t>
      </w:r>
      <w:r w:rsidRPr="005709C6">
        <w:t xml:space="preserve">his </w:t>
      </w:r>
      <w:r>
        <w:t xml:space="preserve">DRDC </w:t>
      </w:r>
      <w:r w:rsidRPr="005709C6">
        <w:t xml:space="preserve">trial is a demonstration of </w:t>
      </w:r>
      <w:r>
        <w:t>i</w:t>
      </w:r>
      <w:r w:rsidRPr="005709C6">
        <w:t xml:space="preserve">nteroperability </w:t>
      </w:r>
      <w:r>
        <w:t xml:space="preserve">between </w:t>
      </w:r>
      <w:r w:rsidRPr="005709C6">
        <w:t xml:space="preserve">mobile and stationary maritime autonomous and remotely piloted systems for </w:t>
      </w:r>
      <w:r>
        <w:t>the Above Surface Warfare</w:t>
      </w:r>
      <w:r w:rsidRPr="005709C6">
        <w:t xml:space="preserve"> </w:t>
      </w:r>
      <w:r>
        <w:t>“</w:t>
      </w:r>
      <w:r w:rsidRPr="005709C6">
        <w:t>hold at risk scenario</w:t>
      </w:r>
      <w:r>
        <w:t>”</w:t>
      </w:r>
      <w:r w:rsidRPr="005709C6">
        <w:t xml:space="preserve">. </w:t>
      </w:r>
      <w:r>
        <w:t xml:space="preserve">A “hold at risk” scenario is the monitoring of a port or transit choke point with the intent of detecting submarines entering or exiting the area. </w:t>
      </w:r>
      <w:r w:rsidRPr="005709C6">
        <w:t xml:space="preserve">This </w:t>
      </w:r>
      <w:r>
        <w:t xml:space="preserve">2-day </w:t>
      </w:r>
      <w:r w:rsidRPr="005709C6">
        <w:t xml:space="preserve">trial will be undertaken in shallow water near </w:t>
      </w:r>
      <w:r>
        <w:t>Pond Inlet</w:t>
      </w:r>
      <w:r w:rsidRPr="005709C6">
        <w:t xml:space="preserve">, </w:t>
      </w:r>
      <w:r>
        <w:t>NU on 22-23 August 2022 with the support of MAR</w:t>
      </w:r>
      <w:r w:rsidRPr="005709C6">
        <w:t xml:space="preserve">. </w:t>
      </w:r>
      <w:r>
        <w:t xml:space="preserve">The trial requires a location with depth of water </w:t>
      </w:r>
      <w:r w:rsidRPr="005709C6">
        <w:t>under 100 meters</w:t>
      </w:r>
      <w:r>
        <w:t>. One unmanned surface</w:t>
      </w:r>
      <w:r w:rsidRPr="005709C6">
        <w:t xml:space="preserve"> vessel </w:t>
      </w:r>
      <w:r>
        <w:t xml:space="preserve">(USV) </w:t>
      </w:r>
      <w:r w:rsidRPr="005709C6">
        <w:t xml:space="preserve">will be deployed </w:t>
      </w:r>
      <w:r>
        <w:t>and recovered</w:t>
      </w:r>
      <w:r w:rsidRPr="005709C6">
        <w:t xml:space="preserve"> </w:t>
      </w:r>
      <w:r>
        <w:t xml:space="preserve">using a rigid hull inflatable boat (RHIB) from MAR, </w:t>
      </w:r>
      <w:r w:rsidRPr="005709C6">
        <w:t>and one recorder will be d</w:t>
      </w:r>
      <w:r>
        <w:t xml:space="preserve">eployed prior to the experiment </w:t>
      </w:r>
      <w:r w:rsidRPr="005709C6">
        <w:t>and recovered after completion.</w:t>
      </w:r>
      <w:r>
        <w:t xml:space="preserve"> The activities are described in Table 9.</w:t>
      </w:r>
    </w:p>
    <w:p w14:paraId="080707CF" w14:textId="77777777" w:rsidR="00EB5B13" w:rsidRDefault="00EB5B13" w:rsidP="00EB5B13"/>
    <w:p w14:paraId="10C343AE" w14:textId="77777777" w:rsidR="00EB5B13" w:rsidRDefault="00EB5B13" w:rsidP="00EB5B13">
      <w:r>
        <w:t>The key objectives include:</w:t>
      </w:r>
    </w:p>
    <w:p w14:paraId="2E081585" w14:textId="77777777" w:rsidR="00EB5B13" w:rsidRDefault="00EB5B13" w:rsidP="00EB5B13"/>
    <w:p w14:paraId="072E68B6" w14:textId="77777777" w:rsidR="00EB5B13" w:rsidRDefault="00EB5B13" w:rsidP="00EB5B13">
      <w:pPr>
        <w:pStyle w:val="ListParagraph"/>
        <w:numPr>
          <w:ilvl w:val="0"/>
          <w:numId w:val="26"/>
        </w:numPr>
      </w:pPr>
      <w:r>
        <w:t xml:space="preserve">Testing the interoperability between mobile and stationary MARPS to demonstrate an ASW concept of employment in the Arctic </w:t>
      </w:r>
      <w:proofErr w:type="gramStart"/>
      <w:r>
        <w:t>environment;</w:t>
      </w:r>
      <w:proofErr w:type="gramEnd"/>
    </w:p>
    <w:p w14:paraId="1A73B5FB" w14:textId="77777777" w:rsidR="00EB5B13" w:rsidRDefault="00EB5B13" w:rsidP="00EB5B13">
      <w:pPr>
        <w:pStyle w:val="ListParagraph"/>
        <w:numPr>
          <w:ilvl w:val="0"/>
          <w:numId w:val="26"/>
        </w:numPr>
      </w:pPr>
      <w:r>
        <w:lastRenderedPageBreak/>
        <w:t xml:space="preserve">Evaluation of alignment performance and quality of a new inertial navigation system (INS), on board an autonomous underwater vehicle (AUV), following stationary and moving calibration at high arctic </w:t>
      </w:r>
      <w:proofErr w:type="gramStart"/>
      <w:r>
        <w:t>latitudes;</w:t>
      </w:r>
      <w:proofErr w:type="gramEnd"/>
    </w:p>
    <w:p w14:paraId="641929EF" w14:textId="77777777" w:rsidR="00EB5B13" w:rsidRDefault="00EB5B13" w:rsidP="00EB5B13">
      <w:pPr>
        <w:pStyle w:val="ListParagraph"/>
        <w:numPr>
          <w:ilvl w:val="0"/>
          <w:numId w:val="26"/>
        </w:numPr>
      </w:pPr>
      <w:r>
        <w:t xml:space="preserve">Collection of high-frequency (450 kHz) sonar data from an USV to evaluate the performance characteristics of this sonar in the arctic ocean where the presence of freshwater layers </w:t>
      </w:r>
      <w:proofErr w:type="gramStart"/>
      <w:r>
        <w:t>affect</w:t>
      </w:r>
      <w:proofErr w:type="gramEnd"/>
      <w:r>
        <w:t xml:space="preserve"> the sound velocity profile;</w:t>
      </w:r>
    </w:p>
    <w:p w14:paraId="346AA82A" w14:textId="77777777" w:rsidR="00EB5B13" w:rsidRDefault="00EB5B13" w:rsidP="00EB5B13">
      <w:pPr>
        <w:pStyle w:val="ListParagraph"/>
        <w:numPr>
          <w:ilvl w:val="0"/>
          <w:numId w:val="26"/>
        </w:numPr>
      </w:pPr>
      <w:r>
        <w:t>Development of safe and efficient procedures for arctic MARPS operation, including deployment and recovery from an RCN platform; and</w:t>
      </w:r>
    </w:p>
    <w:p w14:paraId="7AC23423" w14:textId="77777777" w:rsidR="00EB5B13" w:rsidRDefault="00EB5B13" w:rsidP="00EB5B13">
      <w:pPr>
        <w:pStyle w:val="ListParagraph"/>
        <w:numPr>
          <w:ilvl w:val="0"/>
          <w:numId w:val="26"/>
        </w:numPr>
      </w:pPr>
      <w:r>
        <w:t>Provide DRDC personnel with Arctic training and experience for MARPS, onboard an RCN platform.</w:t>
      </w:r>
    </w:p>
    <w:p w14:paraId="07571D9A" w14:textId="77777777" w:rsidR="00EB5B13" w:rsidRDefault="00EB5B13" w:rsidP="00EB5B13"/>
    <w:p w14:paraId="34174C3A" w14:textId="77777777" w:rsidR="00EB5B13" w:rsidRDefault="00EB5B13" w:rsidP="00EB5B13">
      <w:pPr>
        <w:jc w:val="center"/>
      </w:pPr>
      <w:r>
        <w:t>Table 9 – Activities during MARPS Trial (Source: ref. H)</w:t>
      </w:r>
    </w:p>
    <w:p w14:paraId="7CD41825" w14:textId="77777777" w:rsidR="00EB5B13" w:rsidRDefault="00EB5B13" w:rsidP="00EB5B13"/>
    <w:tbl>
      <w:tblPr>
        <w:tblStyle w:val="TableGrid"/>
        <w:tblW w:w="0" w:type="auto"/>
        <w:tblLook w:val="04A0" w:firstRow="1" w:lastRow="0" w:firstColumn="1" w:lastColumn="0" w:noHBand="0" w:noVBand="1"/>
      </w:tblPr>
      <w:tblGrid>
        <w:gridCol w:w="1615"/>
        <w:gridCol w:w="7735"/>
      </w:tblGrid>
      <w:tr w:rsidR="00EB5B13" w14:paraId="790C2E26" w14:textId="77777777" w:rsidTr="003A7C91">
        <w:trPr>
          <w:tblHeader/>
        </w:trPr>
        <w:tc>
          <w:tcPr>
            <w:tcW w:w="1615" w:type="dxa"/>
          </w:tcPr>
          <w:p w14:paraId="6FAF43CA" w14:textId="77777777" w:rsidR="00EB5B13" w:rsidRDefault="00EB5B13" w:rsidP="003A7C91">
            <w:r>
              <w:t>Day</w:t>
            </w:r>
          </w:p>
        </w:tc>
        <w:tc>
          <w:tcPr>
            <w:tcW w:w="7735" w:type="dxa"/>
          </w:tcPr>
          <w:p w14:paraId="31C8A26E" w14:textId="77777777" w:rsidR="00EB5B13" w:rsidRDefault="00EB5B13" w:rsidP="003A7C91">
            <w:r>
              <w:t>Activity Details</w:t>
            </w:r>
          </w:p>
        </w:tc>
      </w:tr>
      <w:tr w:rsidR="00EB5B13" w14:paraId="60D04DF1" w14:textId="77777777" w:rsidTr="003A7C91">
        <w:tc>
          <w:tcPr>
            <w:tcW w:w="1615" w:type="dxa"/>
          </w:tcPr>
          <w:p w14:paraId="63535FFD" w14:textId="77777777" w:rsidR="00EB5B13" w:rsidRDefault="00EB5B13" w:rsidP="003A7C91">
            <w:r>
              <w:t xml:space="preserve">15-17 August </w:t>
            </w:r>
          </w:p>
          <w:p w14:paraId="1096543D" w14:textId="77777777" w:rsidR="00EB5B13" w:rsidRDefault="00EB5B13" w:rsidP="003A7C91">
            <w:r>
              <w:t>2022</w:t>
            </w:r>
          </w:p>
        </w:tc>
        <w:tc>
          <w:tcPr>
            <w:tcW w:w="7735" w:type="dxa"/>
          </w:tcPr>
          <w:p w14:paraId="722A6E24" w14:textId="77777777" w:rsidR="00EB5B13" w:rsidRPr="00AD3074" w:rsidRDefault="00EB5B13" w:rsidP="003A7C91">
            <w:pPr>
              <w:rPr>
                <w:lang w:val="en-US"/>
              </w:rPr>
            </w:pPr>
            <w:r w:rsidRPr="009A4FAE">
              <w:rPr>
                <w:lang w:val="en-US"/>
              </w:rPr>
              <w:t xml:space="preserve">DRDC personnel (1 scientist and 3 technicians) embark on </w:t>
            </w:r>
            <w:r>
              <w:rPr>
                <w:lang w:val="en-US"/>
              </w:rPr>
              <w:t>MAR</w:t>
            </w:r>
            <w:r w:rsidRPr="009A4FAE">
              <w:rPr>
                <w:lang w:val="en-US"/>
              </w:rPr>
              <w:t xml:space="preserve"> at Nuuk,</w:t>
            </w:r>
            <w:r>
              <w:rPr>
                <w:lang w:val="en-US"/>
              </w:rPr>
              <w:t xml:space="preserve"> </w:t>
            </w:r>
            <w:r w:rsidRPr="009A4FAE">
              <w:rPr>
                <w:lang w:val="en-US"/>
              </w:rPr>
              <w:t>Greenland (all equipmen</w:t>
            </w:r>
            <w:r>
              <w:rPr>
                <w:lang w:val="en-US"/>
              </w:rPr>
              <w:t>t already onboard from Halifax)</w:t>
            </w:r>
          </w:p>
        </w:tc>
      </w:tr>
      <w:tr w:rsidR="00EB5B13" w14:paraId="6E2991FC" w14:textId="77777777" w:rsidTr="003A7C91">
        <w:tc>
          <w:tcPr>
            <w:tcW w:w="1615" w:type="dxa"/>
          </w:tcPr>
          <w:p w14:paraId="324B01ED" w14:textId="77777777" w:rsidR="00EB5B13" w:rsidRDefault="00EB5B13" w:rsidP="003A7C91">
            <w:r>
              <w:t>17-21 August 2022</w:t>
            </w:r>
          </w:p>
        </w:tc>
        <w:tc>
          <w:tcPr>
            <w:tcW w:w="7735" w:type="dxa"/>
          </w:tcPr>
          <w:p w14:paraId="02959FBE" w14:textId="77777777" w:rsidR="00EB5B13" w:rsidRPr="009A4FAE" w:rsidRDefault="00EB5B13" w:rsidP="003A7C91">
            <w:pPr>
              <w:pStyle w:val="ListParagraph"/>
              <w:numPr>
                <w:ilvl w:val="0"/>
                <w:numId w:val="11"/>
              </w:numPr>
              <w:tabs>
                <w:tab w:val="left" w:pos="252"/>
              </w:tabs>
              <w:ind w:left="0" w:firstLine="0"/>
              <w:rPr>
                <w:lang w:val="en-US"/>
              </w:rPr>
            </w:pPr>
            <w:r>
              <w:rPr>
                <w:lang w:val="en-US"/>
              </w:rPr>
              <w:t>MAR</w:t>
            </w:r>
            <w:r w:rsidRPr="009A4FAE">
              <w:rPr>
                <w:lang w:val="en-US"/>
              </w:rPr>
              <w:t xml:space="preserve"> transits from Nuuk, Greenland, to Pond Inlet, Nunavut.</w:t>
            </w:r>
          </w:p>
          <w:p w14:paraId="411DE9CE" w14:textId="77777777" w:rsidR="00EB5B13" w:rsidRPr="009A4FAE" w:rsidRDefault="00EB5B13" w:rsidP="003A7C91">
            <w:pPr>
              <w:rPr>
                <w:lang w:val="en-US"/>
              </w:rPr>
            </w:pPr>
            <w:r w:rsidRPr="009A4FAE">
              <w:rPr>
                <w:lang w:val="en-US"/>
              </w:rPr>
              <w:t>ii. DRDC personnel perform pre-deployment testing of all instruments</w:t>
            </w:r>
          </w:p>
          <w:p w14:paraId="339F5D01" w14:textId="77777777" w:rsidR="00EB5B13" w:rsidRPr="009A4FAE" w:rsidRDefault="00EB5B13" w:rsidP="003A7C91">
            <w:pPr>
              <w:rPr>
                <w:lang w:val="en-US"/>
              </w:rPr>
            </w:pPr>
            <w:r w:rsidRPr="009A4FAE">
              <w:rPr>
                <w:lang w:val="en-US"/>
              </w:rPr>
              <w:t xml:space="preserve">iii. DRDC personnel train crew of </w:t>
            </w:r>
            <w:r>
              <w:rPr>
                <w:lang w:val="en-US"/>
              </w:rPr>
              <w:t>MAR</w:t>
            </w:r>
            <w:r w:rsidRPr="009A4FAE">
              <w:rPr>
                <w:lang w:val="en-US"/>
              </w:rPr>
              <w:t xml:space="preserve"> for instrument deployment</w:t>
            </w:r>
          </w:p>
          <w:p w14:paraId="03BFBFB1" w14:textId="77777777" w:rsidR="00EB5B13" w:rsidRPr="00AD3074" w:rsidRDefault="00EB5B13" w:rsidP="003A7C91">
            <w:pPr>
              <w:rPr>
                <w:lang w:val="en-US"/>
              </w:rPr>
            </w:pPr>
            <w:r w:rsidRPr="009A4FAE">
              <w:rPr>
                <w:lang w:val="en-US"/>
              </w:rPr>
              <w:t xml:space="preserve">iv. Calibration of the INS onboard the </w:t>
            </w:r>
            <w:r>
              <w:rPr>
                <w:lang w:val="en-US"/>
              </w:rPr>
              <w:t xml:space="preserve">AUV </w:t>
            </w:r>
            <w:r w:rsidRPr="009A4FAE">
              <w:rPr>
                <w:lang w:val="en-US"/>
              </w:rPr>
              <w:t>is performed while the ship transits (</w:t>
            </w:r>
            <w:r>
              <w:rPr>
                <w:lang w:val="en-US"/>
              </w:rPr>
              <w:t xml:space="preserve">AUV </w:t>
            </w:r>
            <w:r w:rsidRPr="009A4FAE">
              <w:rPr>
                <w:lang w:val="en-US"/>
              </w:rPr>
              <w:t>remains onboard Margaret Brook for duration of calibration).</w:t>
            </w:r>
          </w:p>
        </w:tc>
      </w:tr>
      <w:tr w:rsidR="00EB5B13" w14:paraId="3FC8AC60" w14:textId="77777777" w:rsidTr="003A7C91">
        <w:tc>
          <w:tcPr>
            <w:tcW w:w="1615" w:type="dxa"/>
          </w:tcPr>
          <w:p w14:paraId="4BD26296" w14:textId="77777777" w:rsidR="00EB5B13" w:rsidRDefault="00EB5B13" w:rsidP="003A7C91">
            <w:r>
              <w:t>22 August 2022</w:t>
            </w:r>
          </w:p>
        </w:tc>
        <w:tc>
          <w:tcPr>
            <w:tcW w:w="7735" w:type="dxa"/>
          </w:tcPr>
          <w:p w14:paraId="611D0003" w14:textId="77777777" w:rsidR="00EB5B13" w:rsidRDefault="00EB5B13" w:rsidP="003A7C91">
            <w:pPr>
              <w:tabs>
                <w:tab w:val="left" w:pos="709"/>
              </w:tabs>
              <w:rPr>
                <w:rFonts w:ascii="Times" w:hAnsi="Times"/>
              </w:rPr>
            </w:pPr>
            <w:r w:rsidRPr="009A4FAE">
              <w:rPr>
                <w:lang w:val="en-US"/>
              </w:rPr>
              <w:t xml:space="preserve">Deploy one </w:t>
            </w:r>
            <w:r>
              <w:rPr>
                <w:rFonts w:ascii="Times" w:hAnsi="Times"/>
              </w:rPr>
              <w:t>Distributed Underwater Sensor Network</w:t>
            </w:r>
          </w:p>
          <w:p w14:paraId="30966608" w14:textId="77777777" w:rsidR="00EB5B13" w:rsidRPr="009A4FAE" w:rsidRDefault="00EB5B13" w:rsidP="003A7C91">
            <w:pPr>
              <w:pStyle w:val="ListParagraph"/>
              <w:tabs>
                <w:tab w:val="left" w:pos="162"/>
              </w:tabs>
              <w:ind w:left="0"/>
              <w:rPr>
                <w:lang w:val="en-US"/>
              </w:rPr>
            </w:pPr>
            <w:r>
              <w:t>(</w:t>
            </w:r>
            <w:r w:rsidRPr="009A4FAE">
              <w:rPr>
                <w:lang w:val="en-US"/>
              </w:rPr>
              <w:t>DUSN</w:t>
            </w:r>
            <w:r>
              <w:rPr>
                <w:lang w:val="en-US"/>
              </w:rPr>
              <w:t>)</w:t>
            </w:r>
            <w:r w:rsidRPr="009A4FAE">
              <w:rPr>
                <w:lang w:val="en-US"/>
              </w:rPr>
              <w:t xml:space="preserve"> node and RF</w:t>
            </w:r>
            <w:r>
              <w:rPr>
                <w:lang w:val="en-US"/>
              </w:rPr>
              <w:t xml:space="preserve"> float at location 72.54094°N, </w:t>
            </w:r>
            <w:r w:rsidRPr="009A4FAE">
              <w:rPr>
                <w:lang w:val="en-US"/>
              </w:rPr>
              <w:t>78.58181°W; perform modem localization; run USV pre-dive sequence and deploy USV; run USV in-water tests</w:t>
            </w:r>
          </w:p>
          <w:p w14:paraId="14D50CD0" w14:textId="77777777" w:rsidR="00EB5B13" w:rsidRPr="009A4FAE" w:rsidRDefault="00EB5B13" w:rsidP="003A7C91">
            <w:pPr>
              <w:rPr>
                <w:lang w:val="en-US"/>
              </w:rPr>
            </w:pPr>
            <w:r w:rsidRPr="009A4FAE">
              <w:rPr>
                <w:lang w:val="en-US"/>
              </w:rPr>
              <w:t>ii. Test communications between DUSN node and USV</w:t>
            </w:r>
          </w:p>
          <w:p w14:paraId="4C593B1D" w14:textId="77777777" w:rsidR="00EB5B13" w:rsidRPr="009A4FAE" w:rsidRDefault="00EB5B13" w:rsidP="003A7C91">
            <w:pPr>
              <w:rPr>
                <w:lang w:val="en-US"/>
              </w:rPr>
            </w:pPr>
            <w:r w:rsidRPr="009A4FAE">
              <w:rPr>
                <w:lang w:val="en-US"/>
              </w:rPr>
              <w:t>iii. Begin running the USV in a “box-pattern” survey path centered on the DUSN node with</w:t>
            </w:r>
            <w:r>
              <w:rPr>
                <w:lang w:val="en-US"/>
              </w:rPr>
              <w:t xml:space="preserve"> </w:t>
            </w:r>
            <w:r w:rsidRPr="009A4FAE">
              <w:rPr>
                <w:lang w:val="en-US"/>
              </w:rPr>
              <w:t>side lengths of 1000 m each.</w:t>
            </w:r>
          </w:p>
          <w:p w14:paraId="163DA02E" w14:textId="77777777" w:rsidR="00EB5B13" w:rsidRPr="009A4FAE" w:rsidRDefault="00EB5B13" w:rsidP="003A7C91">
            <w:pPr>
              <w:rPr>
                <w:lang w:val="en-US"/>
              </w:rPr>
            </w:pPr>
            <w:r w:rsidRPr="009A4FAE">
              <w:rPr>
                <w:lang w:val="en-US"/>
              </w:rPr>
              <w:t xml:space="preserve">iv. Deploy the rigid-hulled inflatable boat (RHIB) with </w:t>
            </w:r>
            <w:r>
              <w:rPr>
                <w:lang w:val="en-US"/>
              </w:rPr>
              <w:t xml:space="preserve">automatic identification system </w:t>
            </w:r>
            <w:r w:rsidRPr="009A4FAE">
              <w:rPr>
                <w:lang w:val="en-US"/>
              </w:rPr>
              <w:t>transmitter and run a transect</w:t>
            </w:r>
            <w:r>
              <w:rPr>
                <w:lang w:val="en-US"/>
              </w:rPr>
              <w:t xml:space="preserve"> </w:t>
            </w:r>
            <w:r w:rsidRPr="009A4FAE">
              <w:rPr>
                <w:lang w:val="en-US"/>
              </w:rPr>
              <w:t>through the USV survey box (acting as a target).</w:t>
            </w:r>
          </w:p>
          <w:p w14:paraId="5536B39D" w14:textId="77777777" w:rsidR="00EB5B13" w:rsidRPr="009A4FAE" w:rsidRDefault="00EB5B13" w:rsidP="003A7C91">
            <w:pPr>
              <w:rPr>
                <w:lang w:val="en-US"/>
              </w:rPr>
            </w:pPr>
            <w:r w:rsidRPr="009A4FAE">
              <w:rPr>
                <w:lang w:val="en-US"/>
              </w:rPr>
              <w:t xml:space="preserve">v. The RHIB target should trigger a request for </w:t>
            </w:r>
            <w:r>
              <w:rPr>
                <w:lang w:val="en-US"/>
              </w:rPr>
              <w:t>automatic identification system</w:t>
            </w:r>
            <w:r w:rsidRPr="009A4FAE">
              <w:rPr>
                <w:lang w:val="en-US"/>
              </w:rPr>
              <w:t xml:space="preserve"> traffic from USV, which will</w:t>
            </w:r>
            <w:r>
              <w:rPr>
                <w:lang w:val="en-US"/>
              </w:rPr>
              <w:t xml:space="preserve"> </w:t>
            </w:r>
            <w:r w:rsidRPr="009A4FAE">
              <w:rPr>
                <w:lang w:val="en-US"/>
              </w:rPr>
              <w:t>subsequently communicate this information to the DUSN node.</w:t>
            </w:r>
          </w:p>
          <w:p w14:paraId="2E958300" w14:textId="77777777" w:rsidR="00EB5B13" w:rsidRPr="009A4FAE" w:rsidRDefault="00EB5B13" w:rsidP="003A7C91">
            <w:pPr>
              <w:rPr>
                <w:lang w:val="en-US"/>
              </w:rPr>
            </w:pPr>
            <w:r w:rsidRPr="009A4FAE">
              <w:rPr>
                <w:lang w:val="en-US"/>
              </w:rPr>
              <w:t>vi. Recover USV at end of operation day</w:t>
            </w:r>
          </w:p>
          <w:p w14:paraId="38CF5F3B" w14:textId="77777777" w:rsidR="00EB5B13" w:rsidRDefault="00EB5B13" w:rsidP="003A7C91">
            <w:pPr>
              <w:rPr>
                <w:lang w:val="en-US"/>
              </w:rPr>
            </w:pPr>
            <w:r w:rsidRPr="009A4FAE">
              <w:rPr>
                <w:lang w:val="en-US"/>
              </w:rPr>
              <w:t>vii. Recover the RF float (the DUSN node remains on sea bottom to be recovered the next</w:t>
            </w:r>
            <w:r>
              <w:rPr>
                <w:lang w:val="en-US"/>
              </w:rPr>
              <w:t xml:space="preserve"> </w:t>
            </w:r>
            <w:r w:rsidRPr="009A4FAE">
              <w:rPr>
                <w:lang w:val="en-US"/>
              </w:rPr>
              <w:t>day pending favorable weather)</w:t>
            </w:r>
          </w:p>
          <w:p w14:paraId="0685382C" w14:textId="77777777" w:rsidR="00EB5B13" w:rsidRDefault="00EB5B13" w:rsidP="003A7C91">
            <w:proofErr w:type="gramStart"/>
            <w:r>
              <w:rPr>
                <w:lang w:val="en-US"/>
              </w:rPr>
              <w:t>10 hour</w:t>
            </w:r>
            <w:proofErr w:type="gramEnd"/>
            <w:r>
              <w:rPr>
                <w:lang w:val="en-US"/>
              </w:rPr>
              <w:t xml:space="preserve"> day.</w:t>
            </w:r>
          </w:p>
        </w:tc>
      </w:tr>
      <w:tr w:rsidR="00EB5B13" w14:paraId="4659F394" w14:textId="77777777" w:rsidTr="003A7C91">
        <w:tc>
          <w:tcPr>
            <w:tcW w:w="1615" w:type="dxa"/>
          </w:tcPr>
          <w:p w14:paraId="1089C827" w14:textId="77777777" w:rsidR="00EB5B13" w:rsidRDefault="00EB5B13" w:rsidP="003A7C91">
            <w:r>
              <w:t>23 August 2022</w:t>
            </w:r>
          </w:p>
        </w:tc>
        <w:tc>
          <w:tcPr>
            <w:tcW w:w="7735" w:type="dxa"/>
          </w:tcPr>
          <w:p w14:paraId="10D03B84" w14:textId="77777777" w:rsidR="00EB5B13" w:rsidRPr="005C65B3" w:rsidRDefault="00EB5B13" w:rsidP="003A7C91">
            <w:pPr>
              <w:rPr>
                <w:lang w:val="en-US"/>
              </w:rPr>
            </w:pPr>
            <w:proofErr w:type="spellStart"/>
            <w:r>
              <w:rPr>
                <w:lang w:val="en-US"/>
              </w:rPr>
              <w:t>i</w:t>
            </w:r>
            <w:proofErr w:type="spellEnd"/>
            <w:r>
              <w:rPr>
                <w:lang w:val="en-US"/>
              </w:rPr>
              <w:t xml:space="preserve">. </w:t>
            </w:r>
            <w:r w:rsidRPr="005C65B3">
              <w:rPr>
                <w:lang w:val="en-US"/>
              </w:rPr>
              <w:t>Run USV pre-dive sequence and deploy USV</w:t>
            </w:r>
          </w:p>
          <w:p w14:paraId="1F87E509" w14:textId="77777777" w:rsidR="00EB5B13" w:rsidRPr="005C65B3" w:rsidRDefault="00EB5B13" w:rsidP="003A7C91">
            <w:pPr>
              <w:rPr>
                <w:lang w:val="en-US"/>
              </w:rPr>
            </w:pPr>
            <w:r w:rsidRPr="005C65B3">
              <w:rPr>
                <w:lang w:val="en-US"/>
              </w:rPr>
              <w:t>ii. Perform the same set of steps as day before (ii – iv)</w:t>
            </w:r>
          </w:p>
          <w:p w14:paraId="3B6A58F2" w14:textId="77777777" w:rsidR="00EB5B13" w:rsidRPr="005C65B3" w:rsidRDefault="00EB5B13" w:rsidP="003A7C91">
            <w:pPr>
              <w:rPr>
                <w:lang w:val="en-US"/>
              </w:rPr>
            </w:pPr>
            <w:r w:rsidRPr="005C65B3">
              <w:rPr>
                <w:lang w:val="en-US"/>
              </w:rPr>
              <w:t xml:space="preserve">iii. Perform a shallow water survey with USV and the </w:t>
            </w:r>
            <w:proofErr w:type="spellStart"/>
            <w:r w:rsidRPr="005C65B3">
              <w:rPr>
                <w:lang w:val="en-US"/>
              </w:rPr>
              <w:t>PingDSP</w:t>
            </w:r>
            <w:proofErr w:type="spellEnd"/>
            <w:r w:rsidRPr="005C65B3">
              <w:rPr>
                <w:lang w:val="en-US"/>
              </w:rPr>
              <w:t xml:space="preserve"> sonar with a simple lawnmower line pattern moving from shallow to increasingly deeper water (approx. 5 m to</w:t>
            </w:r>
            <w:r>
              <w:rPr>
                <w:lang w:val="en-US"/>
              </w:rPr>
              <w:t xml:space="preserve"> </w:t>
            </w:r>
            <w:r w:rsidRPr="005C65B3">
              <w:rPr>
                <w:lang w:val="en-US"/>
              </w:rPr>
              <w:t>50 m water depths).</w:t>
            </w:r>
          </w:p>
          <w:p w14:paraId="79E30B1C" w14:textId="77777777" w:rsidR="00EB5B13" w:rsidRPr="005C65B3" w:rsidRDefault="00EB5B13" w:rsidP="003A7C91">
            <w:pPr>
              <w:rPr>
                <w:lang w:val="en-US"/>
              </w:rPr>
            </w:pPr>
            <w:r w:rsidRPr="005C65B3">
              <w:rPr>
                <w:lang w:val="en-US"/>
              </w:rPr>
              <w:t xml:space="preserve">iv. Collect CTD at locations of </w:t>
            </w:r>
            <w:proofErr w:type="spellStart"/>
            <w:r w:rsidRPr="005C65B3">
              <w:rPr>
                <w:lang w:val="en-US"/>
              </w:rPr>
              <w:t>PingDSP</w:t>
            </w:r>
            <w:proofErr w:type="spellEnd"/>
            <w:r w:rsidRPr="005C65B3">
              <w:rPr>
                <w:lang w:val="en-US"/>
              </w:rPr>
              <w:t xml:space="preserve"> survey</w:t>
            </w:r>
          </w:p>
          <w:p w14:paraId="162E3127" w14:textId="77777777" w:rsidR="00EB5B13" w:rsidRDefault="00EB5B13" w:rsidP="003A7C91">
            <w:pPr>
              <w:rPr>
                <w:lang w:val="en-US"/>
              </w:rPr>
            </w:pPr>
            <w:r w:rsidRPr="005C65B3">
              <w:rPr>
                <w:lang w:val="en-US"/>
              </w:rPr>
              <w:t xml:space="preserve">v. Recover all instruments and secure for transit </w:t>
            </w:r>
          </w:p>
          <w:p w14:paraId="052061F0" w14:textId="77777777" w:rsidR="00EB5B13" w:rsidRPr="005C65B3" w:rsidRDefault="00EB5B13" w:rsidP="003A7C91">
            <w:pPr>
              <w:rPr>
                <w:lang w:val="en-US"/>
              </w:rPr>
            </w:pPr>
            <w:proofErr w:type="gramStart"/>
            <w:r>
              <w:rPr>
                <w:lang w:val="en-US"/>
              </w:rPr>
              <w:lastRenderedPageBreak/>
              <w:t>10 hour</w:t>
            </w:r>
            <w:proofErr w:type="gramEnd"/>
            <w:r>
              <w:rPr>
                <w:lang w:val="en-US"/>
              </w:rPr>
              <w:t xml:space="preserve"> day.</w:t>
            </w:r>
          </w:p>
        </w:tc>
      </w:tr>
      <w:tr w:rsidR="00EB5B13" w14:paraId="686F6228" w14:textId="77777777" w:rsidTr="003A7C91">
        <w:tc>
          <w:tcPr>
            <w:tcW w:w="1615" w:type="dxa"/>
          </w:tcPr>
          <w:p w14:paraId="03E241DF" w14:textId="77777777" w:rsidR="00EB5B13" w:rsidRDefault="00EB5B13" w:rsidP="003A7C91">
            <w:r>
              <w:lastRenderedPageBreak/>
              <w:t>24 August 2022</w:t>
            </w:r>
          </w:p>
        </w:tc>
        <w:tc>
          <w:tcPr>
            <w:tcW w:w="7735" w:type="dxa"/>
          </w:tcPr>
          <w:p w14:paraId="1A05B7F8" w14:textId="77777777" w:rsidR="00EB5B13" w:rsidRDefault="00EB5B13" w:rsidP="003A7C91">
            <w:pPr>
              <w:rPr>
                <w:lang w:val="en-US"/>
              </w:rPr>
            </w:pPr>
            <w:r w:rsidRPr="005C65B3">
              <w:rPr>
                <w:lang w:val="en-US"/>
              </w:rPr>
              <w:t>DRDC personnel disembark from Margaret Brooke at Pond Inlet, Nunavut.</w:t>
            </w:r>
          </w:p>
        </w:tc>
      </w:tr>
    </w:tbl>
    <w:p w14:paraId="14159A29" w14:textId="77777777" w:rsidR="00EB5B13" w:rsidRDefault="00EB5B13" w:rsidP="00EB5B13"/>
    <w:p w14:paraId="1BC7D384" w14:textId="77777777" w:rsidR="00EB5B13" w:rsidRDefault="00EB5B13" w:rsidP="00EB5B13">
      <w:r>
        <w:t>The technical details of the USV sonar are:</w:t>
      </w:r>
    </w:p>
    <w:p w14:paraId="5C0A2068" w14:textId="77777777" w:rsidR="00EB5B13" w:rsidRDefault="00EB5B13" w:rsidP="00EB5B13"/>
    <w:p w14:paraId="0B8A0B21" w14:textId="77777777" w:rsidR="00EB5B13" w:rsidRDefault="00EB5B13" w:rsidP="00EB5B13">
      <w:pPr>
        <w:pStyle w:val="ListParagraph"/>
        <w:numPr>
          <w:ilvl w:val="0"/>
          <w:numId w:val="30"/>
        </w:numPr>
      </w:pPr>
      <w:r>
        <w:t xml:space="preserve">located approximately 1 m below the water surface and transmits sound at approximately 45 degrees on wither side of the </w:t>
      </w:r>
      <w:proofErr w:type="gramStart"/>
      <w:r>
        <w:t>USV;</w:t>
      </w:r>
      <w:proofErr w:type="gramEnd"/>
    </w:p>
    <w:p w14:paraId="49D9A031" w14:textId="77777777" w:rsidR="00EB5B13" w:rsidRDefault="00EB5B13" w:rsidP="00EB5B13">
      <w:pPr>
        <w:pStyle w:val="ListParagraph"/>
        <w:numPr>
          <w:ilvl w:val="0"/>
          <w:numId w:val="30"/>
        </w:numPr>
      </w:pPr>
      <w:r>
        <w:t xml:space="preserve">frequency: 450 </w:t>
      </w:r>
      <w:proofErr w:type="gramStart"/>
      <w:r>
        <w:t>kHz;</w:t>
      </w:r>
      <w:proofErr w:type="gramEnd"/>
    </w:p>
    <w:p w14:paraId="3CE36246" w14:textId="77777777" w:rsidR="00EB5B13" w:rsidRDefault="00EB5B13" w:rsidP="00EB5B13">
      <w:pPr>
        <w:pStyle w:val="ListParagraph"/>
        <w:numPr>
          <w:ilvl w:val="0"/>
          <w:numId w:val="30"/>
        </w:numPr>
      </w:pPr>
      <w:r>
        <w:t xml:space="preserve">sound pressure (source) level: 200dB re 1 </w:t>
      </w:r>
      <w:proofErr w:type="spellStart"/>
      <w:r>
        <w:t>μPa</w:t>
      </w:r>
      <w:proofErr w:type="spellEnd"/>
      <w:r>
        <w:t xml:space="preserve"> @ 1 m </w:t>
      </w:r>
      <w:proofErr w:type="gramStart"/>
      <w:r>
        <w:t>typically;</w:t>
      </w:r>
      <w:proofErr w:type="gramEnd"/>
    </w:p>
    <w:p w14:paraId="7A3DF589" w14:textId="77777777" w:rsidR="00EB5B13" w:rsidRDefault="00EB5B13" w:rsidP="00EB5B13">
      <w:pPr>
        <w:pStyle w:val="ListParagraph"/>
        <w:numPr>
          <w:ilvl w:val="0"/>
          <w:numId w:val="30"/>
        </w:numPr>
      </w:pPr>
      <w:r>
        <w:t>pulse length: 0.</w:t>
      </w:r>
      <w:proofErr w:type="gramStart"/>
      <w:r>
        <w:t>1ms;</w:t>
      </w:r>
      <w:proofErr w:type="gramEnd"/>
    </w:p>
    <w:p w14:paraId="36018E5E" w14:textId="77777777" w:rsidR="00EB5B13" w:rsidRDefault="00EB5B13" w:rsidP="00EB5B13">
      <w:pPr>
        <w:pStyle w:val="ListParagraph"/>
        <w:numPr>
          <w:ilvl w:val="0"/>
          <w:numId w:val="30"/>
        </w:numPr>
      </w:pPr>
      <w:r>
        <w:t xml:space="preserve">repetition rate: 33 </w:t>
      </w:r>
      <w:proofErr w:type="spellStart"/>
      <w:r>
        <w:t>ms</w:t>
      </w:r>
      <w:proofErr w:type="spellEnd"/>
      <w:r>
        <w:t>; and</w:t>
      </w:r>
    </w:p>
    <w:p w14:paraId="74BF80E4" w14:textId="77777777" w:rsidR="00EB5B13" w:rsidRDefault="00EB5B13" w:rsidP="00EB5B13">
      <w:pPr>
        <w:pStyle w:val="ListParagraph"/>
        <w:numPr>
          <w:ilvl w:val="0"/>
          <w:numId w:val="30"/>
        </w:numPr>
      </w:pPr>
      <w:r>
        <w:t>operation duration: 8 hours per day (at most) for 2 days.</w:t>
      </w:r>
    </w:p>
    <w:p w14:paraId="71C09560" w14:textId="77777777" w:rsidR="00EB5B13" w:rsidRDefault="00EB5B13" w:rsidP="00EB5B13"/>
    <w:p w14:paraId="042F691B" w14:textId="77777777" w:rsidR="00EB5B13" w:rsidRPr="00802620" w:rsidRDefault="00EB5B13" w:rsidP="00EB5B13">
      <w:pPr>
        <w:autoSpaceDE w:val="0"/>
        <w:autoSpaceDN w:val="0"/>
        <w:adjustRightInd w:val="0"/>
      </w:pPr>
      <w:r>
        <w:t xml:space="preserve">At the very high frequencies of this sonar transmitter, there is very strong absorption and attenuation of sound in seawater (ref. I). </w:t>
      </w:r>
      <w:r w:rsidRPr="00802620">
        <w:rPr>
          <w:rFonts w:eastAsia="TimesNewRomanPSMT"/>
        </w:rPr>
        <w:t>Due to the rapid absorption of sound above 100 kHz by water,</w:t>
      </w:r>
      <w:r>
        <w:rPr>
          <w:rFonts w:eastAsia="TimesNewRomanPSMT"/>
        </w:rPr>
        <w:t xml:space="preserve"> </w:t>
      </w:r>
      <w:r w:rsidRPr="00802620">
        <w:rPr>
          <w:rFonts w:eastAsia="TimesNewRomanPSMT"/>
        </w:rPr>
        <w:t xml:space="preserve">a short mitigation avoidance zone of 100 m </w:t>
      </w:r>
      <w:r>
        <w:rPr>
          <w:rFonts w:eastAsia="TimesNewRomanPSMT"/>
        </w:rPr>
        <w:t>has been</w:t>
      </w:r>
      <w:r w:rsidRPr="00802620">
        <w:rPr>
          <w:rFonts w:eastAsia="TimesNewRomanPSMT"/>
        </w:rPr>
        <w:t xml:space="preserve"> recommended </w:t>
      </w:r>
      <w:r>
        <w:rPr>
          <w:rFonts w:eastAsia="TimesNewRomanPSMT"/>
        </w:rPr>
        <w:t xml:space="preserve">in the past for similar </w:t>
      </w:r>
      <w:r w:rsidRPr="00802620">
        <w:rPr>
          <w:rFonts w:eastAsia="TimesNewRomanPSMT"/>
        </w:rPr>
        <w:t>side-scan sonars above 100 kHz</w:t>
      </w:r>
      <w:r>
        <w:rPr>
          <w:rFonts w:eastAsia="TimesNewRomanPSMT"/>
        </w:rPr>
        <w:t>, and n</w:t>
      </w:r>
      <w:r w:rsidRPr="00802620">
        <w:rPr>
          <w:rFonts w:eastAsia="TimesNewRomanPSMT"/>
        </w:rPr>
        <w:t xml:space="preserve">o ramp up </w:t>
      </w:r>
      <w:r>
        <w:rPr>
          <w:rFonts w:eastAsia="TimesNewRomanPSMT"/>
        </w:rPr>
        <w:t>has been</w:t>
      </w:r>
      <w:r w:rsidRPr="00802620">
        <w:rPr>
          <w:rFonts w:eastAsia="TimesNewRomanPSMT"/>
        </w:rPr>
        <w:t xml:space="preserve"> required</w:t>
      </w:r>
      <w:r>
        <w:rPr>
          <w:rFonts w:eastAsia="TimesNewRomanPSMT"/>
        </w:rPr>
        <w:t xml:space="preserve"> (ref. J).</w:t>
      </w:r>
    </w:p>
    <w:p w14:paraId="29DFF392" w14:textId="77777777" w:rsidR="00EB5B13" w:rsidRDefault="00EB5B13" w:rsidP="00EB5B13"/>
    <w:p w14:paraId="0F8FFBD0" w14:textId="77777777" w:rsidR="00EB5B13" w:rsidRDefault="00EB5B13" w:rsidP="00EB5B13">
      <w:r>
        <w:t xml:space="preserve">The location of the trial is within the soon-to-be-established </w:t>
      </w:r>
      <w:proofErr w:type="spellStart"/>
      <w:r w:rsidRPr="002A15F0">
        <w:t>Tallurutiup</w:t>
      </w:r>
      <w:proofErr w:type="spellEnd"/>
      <w:r w:rsidRPr="002A15F0">
        <w:t xml:space="preserve"> </w:t>
      </w:r>
      <w:proofErr w:type="spellStart"/>
      <w:r w:rsidRPr="002A15F0">
        <w:t>Imanga</w:t>
      </w:r>
      <w:proofErr w:type="spellEnd"/>
      <w:r>
        <w:t xml:space="preserve"> NMCA. The Government of Canada and the </w:t>
      </w:r>
      <w:proofErr w:type="spellStart"/>
      <w:r>
        <w:t>Qikiqtani</w:t>
      </w:r>
      <w:proofErr w:type="spellEnd"/>
      <w:r>
        <w:t xml:space="preserve"> Inuit Association signed an Inuit Impact and Benefit Agreement (IIBA) required for the establishment of the </w:t>
      </w:r>
      <w:proofErr w:type="spellStart"/>
      <w:r w:rsidRPr="002A15F0">
        <w:t>Tallurutiup</w:t>
      </w:r>
      <w:proofErr w:type="spellEnd"/>
      <w:r w:rsidRPr="002A15F0">
        <w:t xml:space="preserve"> </w:t>
      </w:r>
      <w:proofErr w:type="spellStart"/>
      <w:r w:rsidRPr="002A15F0">
        <w:t>Imanga</w:t>
      </w:r>
      <w:proofErr w:type="spellEnd"/>
      <w:r>
        <w:t xml:space="preserve"> NMCA on 1 August 2019 (ref. K). The IIBA acknowledges that DND conducts military related research in the Arctic, including </w:t>
      </w:r>
      <w:proofErr w:type="spellStart"/>
      <w:r w:rsidRPr="002A15F0">
        <w:t>Tallurutiup</w:t>
      </w:r>
      <w:proofErr w:type="spellEnd"/>
      <w:r w:rsidRPr="002A15F0">
        <w:t xml:space="preserve"> </w:t>
      </w:r>
      <w:proofErr w:type="spellStart"/>
      <w:r w:rsidRPr="002A15F0">
        <w:t>Imanga</w:t>
      </w:r>
      <w:proofErr w:type="spellEnd"/>
      <w:r>
        <w:t xml:space="preserve"> NMCA. In the agreement, DND commits to providing information to assess the environmental impact of its research programs on </w:t>
      </w:r>
      <w:proofErr w:type="spellStart"/>
      <w:r w:rsidRPr="002A15F0">
        <w:t>Tallurutiup</w:t>
      </w:r>
      <w:proofErr w:type="spellEnd"/>
      <w:r w:rsidRPr="002A15F0">
        <w:t xml:space="preserve"> </w:t>
      </w:r>
      <w:proofErr w:type="spellStart"/>
      <w:r w:rsidRPr="002A15F0">
        <w:t>Imanga</w:t>
      </w:r>
      <w:proofErr w:type="spellEnd"/>
      <w:r>
        <w:t xml:space="preserve"> NMCA, commits to providing unclassified summaries of the planned research within </w:t>
      </w:r>
      <w:proofErr w:type="spellStart"/>
      <w:r w:rsidRPr="002A15F0">
        <w:t>Tallurutiup</w:t>
      </w:r>
      <w:proofErr w:type="spellEnd"/>
      <w:r w:rsidRPr="002A15F0">
        <w:t xml:space="preserve"> </w:t>
      </w:r>
      <w:proofErr w:type="spellStart"/>
      <w:r w:rsidRPr="002A15F0">
        <w:t>Imanga</w:t>
      </w:r>
      <w:proofErr w:type="spellEnd"/>
      <w:r>
        <w:t xml:space="preserve"> NMCA and, where possible, will provide the information requested in the IIBA for research proposals. Upon completion of DND research, an unclassified summary of the results will be provided. The information is to be provided to the </w:t>
      </w:r>
      <w:proofErr w:type="spellStart"/>
      <w:r>
        <w:t>Aulattiqatigiit</w:t>
      </w:r>
      <w:proofErr w:type="spellEnd"/>
      <w:r>
        <w:t xml:space="preserve"> Board which is a joint Inuit and Canada management board. </w:t>
      </w:r>
    </w:p>
    <w:p w14:paraId="21BC10E3" w14:textId="77777777" w:rsidR="00EB5B13" w:rsidRDefault="00EB5B13" w:rsidP="00EB5B13"/>
    <w:p w14:paraId="46E0A264" w14:textId="77777777" w:rsidR="00EB5B13" w:rsidRDefault="00EB5B13" w:rsidP="00EB5B13">
      <w:r>
        <w:t xml:space="preserve">According to the IIBA, DND will be involved as appropriate for input to the proposed </w:t>
      </w:r>
      <w:proofErr w:type="spellStart"/>
      <w:r w:rsidRPr="008B314A">
        <w:t>Tallurutiup</w:t>
      </w:r>
      <w:proofErr w:type="spellEnd"/>
      <w:r w:rsidRPr="008B314A">
        <w:t xml:space="preserve"> </w:t>
      </w:r>
      <w:proofErr w:type="spellStart"/>
      <w:r w:rsidRPr="008B314A">
        <w:t>Imanga</w:t>
      </w:r>
      <w:proofErr w:type="spellEnd"/>
      <w:r w:rsidRPr="008B314A">
        <w:t xml:space="preserve"> NMCA Research and Monitoring Strategy before it is finalized.</w:t>
      </w:r>
    </w:p>
    <w:p w14:paraId="32C2AC92" w14:textId="77777777" w:rsidR="00EB5B13" w:rsidRDefault="00EB5B13" w:rsidP="00EB5B13"/>
    <w:p w14:paraId="7163397F" w14:textId="77777777" w:rsidR="00EB5B13" w:rsidRPr="005D0CE0" w:rsidRDefault="00EB5B13" w:rsidP="00EB5B13">
      <w:pPr>
        <w:spacing w:before="120" w:after="120"/>
        <w:outlineLvl w:val="1"/>
        <w:rPr>
          <w:rStyle w:val="Heading4Char"/>
        </w:rPr>
      </w:pPr>
      <w:bookmarkStart w:id="23" w:name="_Toc104810718"/>
      <w:r>
        <w:t xml:space="preserve">1.4.6.3 </w:t>
      </w:r>
      <w:r w:rsidRPr="005D0CE0">
        <w:rPr>
          <w:rStyle w:val="Heading4Char"/>
        </w:rPr>
        <w:t>Long-Range Underwater Acoustic Communication Experiment</w:t>
      </w:r>
      <w:bookmarkEnd w:id="23"/>
    </w:p>
    <w:p w14:paraId="06A1C2E3" w14:textId="77777777" w:rsidR="00EB5B13" w:rsidRPr="00FB503D" w:rsidRDefault="00EB5B13" w:rsidP="00EB5B13">
      <w:pPr>
        <w:rPr>
          <w:lang w:eastAsia="en-CA"/>
        </w:rPr>
      </w:pPr>
      <w:r w:rsidRPr="00FB503D">
        <w:rPr>
          <w:lang w:eastAsia="en-CA"/>
        </w:rPr>
        <w:t xml:space="preserve">This </w:t>
      </w:r>
      <w:r>
        <w:rPr>
          <w:lang w:eastAsia="en-CA"/>
        </w:rPr>
        <w:t>trial</w:t>
      </w:r>
      <w:r w:rsidRPr="00FB503D">
        <w:rPr>
          <w:lang w:eastAsia="en-CA"/>
        </w:rPr>
        <w:t xml:space="preserve"> will take place with the participation of the </w:t>
      </w:r>
      <w:r>
        <w:rPr>
          <w:lang w:eastAsia="en-CA"/>
        </w:rPr>
        <w:t xml:space="preserve">GBY </w:t>
      </w:r>
      <w:r w:rsidRPr="00FB503D">
        <w:rPr>
          <w:lang w:eastAsia="en-CA"/>
        </w:rPr>
        <w:t xml:space="preserve">that will deploy both transmitter and recorders. </w:t>
      </w:r>
      <w:r>
        <w:rPr>
          <w:lang w:eastAsia="en-CA"/>
        </w:rPr>
        <w:t xml:space="preserve">The trial will take place 20 – 23 August in the area of Gascoyne Inlet Camp (GIC), which is located within the soon-to-be-established </w:t>
      </w:r>
      <w:proofErr w:type="spellStart"/>
      <w:r w:rsidRPr="002A15F0">
        <w:t>Tallurutiup</w:t>
      </w:r>
      <w:proofErr w:type="spellEnd"/>
      <w:r w:rsidRPr="002A15F0">
        <w:t xml:space="preserve"> </w:t>
      </w:r>
      <w:proofErr w:type="spellStart"/>
      <w:r w:rsidRPr="002A15F0">
        <w:t>Imanga</w:t>
      </w:r>
      <w:proofErr w:type="spellEnd"/>
      <w:r w:rsidRPr="002A15F0">
        <w:t xml:space="preserve"> N</w:t>
      </w:r>
      <w:r>
        <w:t xml:space="preserve">ational </w:t>
      </w:r>
      <w:r w:rsidRPr="002A15F0">
        <w:t>M</w:t>
      </w:r>
      <w:r>
        <w:t xml:space="preserve">arine </w:t>
      </w:r>
      <w:r w:rsidRPr="002A15F0">
        <w:t>C</w:t>
      </w:r>
      <w:r>
        <w:t xml:space="preserve">onservation </w:t>
      </w:r>
      <w:r w:rsidRPr="002A15F0">
        <w:t>A</w:t>
      </w:r>
      <w:r>
        <w:t>rea (NMCA)</w:t>
      </w:r>
      <w:r>
        <w:rPr>
          <w:lang w:eastAsia="en-CA"/>
        </w:rPr>
        <w:t xml:space="preserve"> in the Parry Channel (Barrow Strait and Lancaster Sound). More information on this protected area can be found i</w:t>
      </w:r>
      <w:r w:rsidRPr="009C1DF0">
        <w:rPr>
          <w:lang w:eastAsia="en-CA"/>
        </w:rPr>
        <w:t>n Annex A.</w:t>
      </w:r>
    </w:p>
    <w:p w14:paraId="06BE3AC9" w14:textId="77777777" w:rsidR="00EB5B13" w:rsidRPr="00FB503D" w:rsidRDefault="00EB5B13" w:rsidP="00EB5B13">
      <w:pPr>
        <w:ind w:left="720"/>
        <w:rPr>
          <w:lang w:eastAsia="en-CA"/>
        </w:rPr>
      </w:pPr>
    </w:p>
    <w:p w14:paraId="4AE1ECF6" w14:textId="77777777" w:rsidR="00EB5B13" w:rsidRDefault="00EB5B13" w:rsidP="00EB5B13">
      <w:pPr>
        <w:rPr>
          <w:lang w:eastAsia="en-CA"/>
        </w:rPr>
      </w:pPr>
      <w:r>
        <w:rPr>
          <w:lang w:eastAsia="en-CA"/>
        </w:rPr>
        <w:t>The k</w:t>
      </w:r>
      <w:r w:rsidRPr="00FB503D">
        <w:rPr>
          <w:lang w:eastAsia="en-CA"/>
        </w:rPr>
        <w:t>ey objectives include</w:t>
      </w:r>
      <w:r>
        <w:rPr>
          <w:lang w:eastAsia="en-CA"/>
        </w:rPr>
        <w:t xml:space="preserve"> (ref. L)</w:t>
      </w:r>
      <w:r w:rsidRPr="00FB503D">
        <w:rPr>
          <w:lang w:eastAsia="en-CA"/>
        </w:rPr>
        <w:t xml:space="preserve">: </w:t>
      </w:r>
    </w:p>
    <w:p w14:paraId="584C7F32" w14:textId="77777777" w:rsidR="00EB5B13" w:rsidRDefault="00EB5B13" w:rsidP="00EB5B13">
      <w:pPr>
        <w:rPr>
          <w:lang w:eastAsia="en-CA"/>
        </w:rPr>
      </w:pPr>
    </w:p>
    <w:p w14:paraId="09B8753D" w14:textId="77777777" w:rsidR="00EB5B13" w:rsidRDefault="00EB5B13" w:rsidP="00EB5B13">
      <w:pPr>
        <w:pStyle w:val="ListParagraph"/>
        <w:numPr>
          <w:ilvl w:val="1"/>
          <w:numId w:val="25"/>
        </w:numPr>
        <w:rPr>
          <w:lang w:eastAsia="en-CA"/>
        </w:rPr>
      </w:pPr>
      <w:r w:rsidRPr="00FB503D">
        <w:rPr>
          <w:lang w:eastAsia="en-CA"/>
        </w:rPr>
        <w:t xml:space="preserve">collection of </w:t>
      </w:r>
      <w:r>
        <w:rPr>
          <w:lang w:eastAsia="en-CA"/>
        </w:rPr>
        <w:t xml:space="preserve">acoustic and non-acoustic </w:t>
      </w:r>
      <w:proofErr w:type="gramStart"/>
      <w:r>
        <w:rPr>
          <w:lang w:eastAsia="en-CA"/>
        </w:rPr>
        <w:t>data;</w:t>
      </w:r>
      <w:proofErr w:type="gramEnd"/>
    </w:p>
    <w:p w14:paraId="047650FF" w14:textId="77777777" w:rsidR="00EB5B13" w:rsidRDefault="00EB5B13" w:rsidP="00EB5B13">
      <w:pPr>
        <w:pStyle w:val="ListParagraph"/>
        <w:numPr>
          <w:ilvl w:val="1"/>
          <w:numId w:val="25"/>
        </w:numPr>
        <w:rPr>
          <w:lang w:eastAsia="en-CA"/>
        </w:rPr>
      </w:pPr>
      <w:r w:rsidRPr="00FB503D">
        <w:rPr>
          <w:lang w:eastAsia="en-CA"/>
        </w:rPr>
        <w:lastRenderedPageBreak/>
        <w:t>experiment new buoyancy and fairings</w:t>
      </w:r>
      <w:r>
        <w:rPr>
          <w:lang w:eastAsia="en-CA"/>
        </w:rPr>
        <w:t>;</w:t>
      </w:r>
      <w:r w:rsidRPr="00FB503D">
        <w:rPr>
          <w:lang w:eastAsia="en-CA"/>
        </w:rPr>
        <w:t xml:space="preserve"> and </w:t>
      </w:r>
    </w:p>
    <w:p w14:paraId="4A0E0414" w14:textId="77777777" w:rsidR="00EB5B13" w:rsidRDefault="00EB5B13" w:rsidP="00EB5B13">
      <w:pPr>
        <w:pStyle w:val="ListParagraph"/>
        <w:numPr>
          <w:ilvl w:val="1"/>
          <w:numId w:val="25"/>
        </w:numPr>
        <w:rPr>
          <w:lang w:eastAsia="en-CA"/>
        </w:rPr>
      </w:pPr>
      <w:r w:rsidRPr="00FB503D">
        <w:rPr>
          <w:lang w:eastAsia="en-CA"/>
        </w:rPr>
        <w:t xml:space="preserve">achieve 50-to-100 km communication range by testing different communication schemes at relatively low active sonar frequencies. </w:t>
      </w:r>
    </w:p>
    <w:p w14:paraId="16BF4B02" w14:textId="77777777" w:rsidR="00EB5B13" w:rsidRDefault="00EB5B13" w:rsidP="00EB5B13">
      <w:pPr>
        <w:rPr>
          <w:lang w:eastAsia="en-CA"/>
        </w:rPr>
      </w:pPr>
    </w:p>
    <w:p w14:paraId="43AD5A1A" w14:textId="77777777" w:rsidR="00EB5B13" w:rsidRDefault="00EB5B13" w:rsidP="00EB5B13">
      <w:pPr>
        <w:rPr>
          <w:lang w:eastAsia="en-CA"/>
        </w:rPr>
      </w:pPr>
      <w:r>
        <w:rPr>
          <w:lang w:eastAsia="en-CA"/>
        </w:rPr>
        <w:t>The trial activities are shown in Table 10:</w:t>
      </w:r>
    </w:p>
    <w:p w14:paraId="6C667122" w14:textId="77777777" w:rsidR="00EB5B13" w:rsidRDefault="00EB5B13" w:rsidP="00EB5B13">
      <w:pPr>
        <w:rPr>
          <w:lang w:eastAsia="en-CA"/>
        </w:rPr>
      </w:pPr>
    </w:p>
    <w:p w14:paraId="310F0F74" w14:textId="77777777" w:rsidR="00EB5B13" w:rsidRDefault="00EB5B13" w:rsidP="00EB5B13">
      <w:pPr>
        <w:jc w:val="center"/>
        <w:rPr>
          <w:lang w:eastAsia="en-CA"/>
        </w:rPr>
      </w:pPr>
      <w:r>
        <w:rPr>
          <w:lang w:eastAsia="en-CA"/>
        </w:rPr>
        <w:t xml:space="preserve">Table 10 – </w:t>
      </w:r>
      <w:r>
        <w:rPr>
          <w:lang w:val="en-US"/>
        </w:rPr>
        <w:t>LRUACE</w:t>
      </w:r>
      <w:r>
        <w:rPr>
          <w:lang w:eastAsia="en-CA"/>
        </w:rPr>
        <w:t xml:space="preserve"> Activities (Source: ref. L)</w:t>
      </w:r>
    </w:p>
    <w:p w14:paraId="29D09069" w14:textId="77777777" w:rsidR="00EB5B13" w:rsidRDefault="00EB5B13" w:rsidP="00EB5B13">
      <w:pPr>
        <w:rPr>
          <w:lang w:eastAsia="en-CA"/>
        </w:rPr>
      </w:pPr>
    </w:p>
    <w:tbl>
      <w:tblPr>
        <w:tblStyle w:val="TableGrid"/>
        <w:tblW w:w="0" w:type="auto"/>
        <w:tblLook w:val="04A0" w:firstRow="1" w:lastRow="0" w:firstColumn="1" w:lastColumn="0" w:noHBand="0" w:noVBand="1"/>
      </w:tblPr>
      <w:tblGrid>
        <w:gridCol w:w="1345"/>
        <w:gridCol w:w="8005"/>
      </w:tblGrid>
      <w:tr w:rsidR="00EB5B13" w14:paraId="6B35EBC5" w14:textId="77777777" w:rsidTr="003A7C91">
        <w:tc>
          <w:tcPr>
            <w:tcW w:w="1345" w:type="dxa"/>
          </w:tcPr>
          <w:p w14:paraId="4140D99F" w14:textId="77777777" w:rsidR="00EB5B13" w:rsidRDefault="00EB5B13" w:rsidP="003A7C91">
            <w:pPr>
              <w:rPr>
                <w:lang w:eastAsia="en-CA"/>
              </w:rPr>
            </w:pPr>
            <w:r>
              <w:rPr>
                <w:lang w:eastAsia="en-CA"/>
              </w:rPr>
              <w:t>Day</w:t>
            </w:r>
          </w:p>
        </w:tc>
        <w:tc>
          <w:tcPr>
            <w:tcW w:w="8005" w:type="dxa"/>
          </w:tcPr>
          <w:p w14:paraId="6FE97B8E" w14:textId="77777777" w:rsidR="00EB5B13" w:rsidRDefault="00EB5B13" w:rsidP="003A7C91">
            <w:pPr>
              <w:rPr>
                <w:lang w:eastAsia="en-CA"/>
              </w:rPr>
            </w:pPr>
          </w:p>
        </w:tc>
      </w:tr>
      <w:tr w:rsidR="00EB5B13" w14:paraId="0544C2A4" w14:textId="77777777" w:rsidTr="003A7C91">
        <w:tc>
          <w:tcPr>
            <w:tcW w:w="1345" w:type="dxa"/>
          </w:tcPr>
          <w:p w14:paraId="0EA2E812" w14:textId="77777777" w:rsidR="00EB5B13" w:rsidRDefault="00EB5B13" w:rsidP="003A7C91">
            <w:pPr>
              <w:rPr>
                <w:lang w:eastAsia="en-CA"/>
              </w:rPr>
            </w:pPr>
            <w:r>
              <w:rPr>
                <w:lang w:eastAsia="en-CA"/>
              </w:rPr>
              <w:t>20 August 2022</w:t>
            </w:r>
          </w:p>
        </w:tc>
        <w:tc>
          <w:tcPr>
            <w:tcW w:w="8005" w:type="dxa"/>
          </w:tcPr>
          <w:p w14:paraId="1AADA5A0" w14:textId="77777777" w:rsidR="00EB5B13" w:rsidRPr="00BB088B" w:rsidRDefault="00EB5B13" w:rsidP="003A7C91">
            <w:pPr>
              <w:rPr>
                <w:lang w:eastAsia="en-CA"/>
              </w:rPr>
            </w:pPr>
            <w:r>
              <w:rPr>
                <w:lang w:val="en-US" w:eastAsia="en-CA"/>
              </w:rPr>
              <w:t xml:space="preserve">1. </w:t>
            </w:r>
            <w:r w:rsidRPr="00BB088B">
              <w:rPr>
                <w:lang w:val="en-US" w:eastAsia="en-CA"/>
              </w:rPr>
              <w:t xml:space="preserve">Pick up personnel at </w:t>
            </w:r>
            <w:r>
              <w:rPr>
                <w:lang w:val="en-US" w:eastAsia="en-CA"/>
              </w:rPr>
              <w:t>GIC using GBY RHIB.</w:t>
            </w:r>
          </w:p>
          <w:p w14:paraId="12B7AF9D" w14:textId="77777777" w:rsidR="00EB5B13" w:rsidRPr="00BB088B" w:rsidRDefault="00EB5B13" w:rsidP="003A7C91">
            <w:pPr>
              <w:rPr>
                <w:lang w:eastAsia="en-CA"/>
              </w:rPr>
            </w:pPr>
            <w:r>
              <w:rPr>
                <w:lang w:val="en-US" w:eastAsia="en-CA"/>
              </w:rPr>
              <w:t xml:space="preserve">2. </w:t>
            </w:r>
            <w:r w:rsidRPr="00BB088B">
              <w:rPr>
                <w:lang w:val="en-US" w:eastAsia="en-CA"/>
              </w:rPr>
              <w:t xml:space="preserve">Deploy </w:t>
            </w:r>
            <w:r>
              <w:rPr>
                <w:lang w:val="en-US" w:eastAsia="en-CA"/>
              </w:rPr>
              <w:t xml:space="preserve">2 DUSN </w:t>
            </w:r>
            <w:r w:rsidRPr="00BB088B">
              <w:rPr>
                <w:lang w:val="en-US" w:eastAsia="en-CA"/>
              </w:rPr>
              <w:t>receivers, deploy</w:t>
            </w:r>
            <w:r>
              <w:rPr>
                <w:lang w:val="en-US" w:eastAsia="en-CA"/>
              </w:rPr>
              <w:t xml:space="preserve">, deploy </w:t>
            </w:r>
            <w:r w:rsidRPr="00583C60">
              <w:rPr>
                <w:lang w:val="en-US" w:eastAsia="en-CA"/>
              </w:rPr>
              <w:t>Conductivity-Temperature-Depth Array</w:t>
            </w:r>
            <w:r>
              <w:rPr>
                <w:lang w:val="en-US" w:eastAsia="en-CA"/>
              </w:rPr>
              <w:t xml:space="preserve"> and </w:t>
            </w:r>
            <w:r w:rsidRPr="00583C60">
              <w:rPr>
                <w:lang w:val="en-US" w:eastAsia="en-CA"/>
              </w:rPr>
              <w:t>Acoustic Doppler Current Profiler</w:t>
            </w:r>
            <w:r>
              <w:rPr>
                <w:lang w:val="en-US" w:eastAsia="en-CA"/>
              </w:rPr>
              <w:t>, localization</w:t>
            </w:r>
          </w:p>
          <w:p w14:paraId="2BD8CE43" w14:textId="77777777" w:rsidR="00EB5B13" w:rsidRDefault="00EB5B13" w:rsidP="003A7C91">
            <w:pPr>
              <w:rPr>
                <w:lang w:val="en-US" w:eastAsia="en-CA"/>
              </w:rPr>
            </w:pPr>
            <w:r>
              <w:rPr>
                <w:lang w:val="en-US" w:eastAsia="en-CA"/>
              </w:rPr>
              <w:t>3. GBY</w:t>
            </w:r>
            <w:r w:rsidRPr="00BB088B">
              <w:rPr>
                <w:lang w:val="en-US" w:eastAsia="en-CA"/>
              </w:rPr>
              <w:t xml:space="preserve"> to 1</w:t>
            </w:r>
            <w:r w:rsidRPr="00BB088B">
              <w:rPr>
                <w:vertAlign w:val="superscript"/>
                <w:lang w:val="en-US" w:eastAsia="en-CA"/>
              </w:rPr>
              <w:t>st</w:t>
            </w:r>
            <w:r w:rsidRPr="00BB088B">
              <w:rPr>
                <w:lang w:val="en-US" w:eastAsia="en-CA"/>
              </w:rPr>
              <w:t xml:space="preserve"> waypoint and deploy source</w:t>
            </w:r>
            <w:r>
              <w:rPr>
                <w:lang w:val="en-US" w:eastAsia="en-CA"/>
              </w:rPr>
              <w:t xml:space="preserve"> (DACS acoustic projector)</w:t>
            </w:r>
            <w:r w:rsidRPr="00BB088B">
              <w:rPr>
                <w:lang w:val="en-US" w:eastAsia="en-CA"/>
              </w:rPr>
              <w:t>, run signal sequence for ~ 1hr, recover source and reposition</w:t>
            </w:r>
            <w:r>
              <w:rPr>
                <w:lang w:val="en-US" w:eastAsia="en-CA"/>
              </w:rPr>
              <w:t xml:space="preserve">. </w:t>
            </w:r>
          </w:p>
          <w:p w14:paraId="376DAAF8" w14:textId="77777777" w:rsidR="00EB5B13" w:rsidRDefault="00EB5B13" w:rsidP="003A7C91">
            <w:pPr>
              <w:rPr>
                <w:lang w:eastAsia="en-CA"/>
              </w:rPr>
            </w:pPr>
          </w:p>
        </w:tc>
      </w:tr>
      <w:tr w:rsidR="00EB5B13" w14:paraId="72070858" w14:textId="77777777" w:rsidTr="003A7C91">
        <w:tc>
          <w:tcPr>
            <w:tcW w:w="1345" w:type="dxa"/>
          </w:tcPr>
          <w:p w14:paraId="39EBB930" w14:textId="77777777" w:rsidR="00EB5B13" w:rsidRDefault="00EB5B13" w:rsidP="003A7C91">
            <w:pPr>
              <w:rPr>
                <w:lang w:eastAsia="en-CA"/>
              </w:rPr>
            </w:pPr>
            <w:r>
              <w:rPr>
                <w:lang w:eastAsia="en-CA"/>
              </w:rPr>
              <w:t>21 August 2022</w:t>
            </w:r>
          </w:p>
        </w:tc>
        <w:tc>
          <w:tcPr>
            <w:tcW w:w="8005" w:type="dxa"/>
          </w:tcPr>
          <w:p w14:paraId="232C3557" w14:textId="77777777" w:rsidR="00EB5B13" w:rsidRDefault="00EB5B13" w:rsidP="003A7C91">
            <w:pPr>
              <w:rPr>
                <w:lang w:eastAsia="en-CA"/>
              </w:rPr>
            </w:pPr>
            <w:r w:rsidRPr="00515662">
              <w:rPr>
                <w:lang w:val="en-US" w:eastAsia="en-CA"/>
              </w:rPr>
              <w:t xml:space="preserve">Repeat above step </w:t>
            </w:r>
            <w:r>
              <w:rPr>
                <w:lang w:val="en-US" w:eastAsia="en-CA"/>
              </w:rPr>
              <w:t>3</w:t>
            </w:r>
            <w:r w:rsidRPr="00515662">
              <w:rPr>
                <w:lang w:val="en-US" w:eastAsia="en-CA"/>
              </w:rPr>
              <w:t xml:space="preserve"> up to 100 km away from receivers</w:t>
            </w:r>
            <w:r>
              <w:rPr>
                <w:lang w:val="en-US" w:eastAsia="en-CA"/>
              </w:rPr>
              <w:t xml:space="preserve"> </w:t>
            </w:r>
          </w:p>
        </w:tc>
      </w:tr>
      <w:tr w:rsidR="00EB5B13" w14:paraId="31F965A9" w14:textId="77777777" w:rsidTr="003A7C91">
        <w:tc>
          <w:tcPr>
            <w:tcW w:w="1345" w:type="dxa"/>
          </w:tcPr>
          <w:p w14:paraId="12D80B96" w14:textId="77777777" w:rsidR="00EB5B13" w:rsidRDefault="00EB5B13" w:rsidP="003A7C91">
            <w:pPr>
              <w:rPr>
                <w:lang w:eastAsia="en-CA"/>
              </w:rPr>
            </w:pPr>
            <w:r>
              <w:rPr>
                <w:lang w:eastAsia="en-CA"/>
              </w:rPr>
              <w:t>22 August 2022</w:t>
            </w:r>
          </w:p>
        </w:tc>
        <w:tc>
          <w:tcPr>
            <w:tcW w:w="8005" w:type="dxa"/>
          </w:tcPr>
          <w:p w14:paraId="05413776" w14:textId="77777777" w:rsidR="00EB5B13" w:rsidRDefault="00EB5B13" w:rsidP="003A7C91">
            <w:pPr>
              <w:rPr>
                <w:lang w:eastAsia="en-CA"/>
              </w:rPr>
            </w:pPr>
            <w:r w:rsidRPr="00515662">
              <w:rPr>
                <w:lang w:val="en-US" w:eastAsia="en-CA"/>
              </w:rPr>
              <w:t xml:space="preserve">Repeat above step </w:t>
            </w:r>
            <w:r>
              <w:rPr>
                <w:lang w:val="en-US" w:eastAsia="en-CA"/>
              </w:rPr>
              <w:t>3</w:t>
            </w:r>
            <w:r w:rsidRPr="00515662">
              <w:rPr>
                <w:lang w:val="en-US" w:eastAsia="en-CA"/>
              </w:rPr>
              <w:t xml:space="preserve"> by getting closer to receivers</w:t>
            </w:r>
            <w:r>
              <w:rPr>
                <w:lang w:val="en-US" w:eastAsia="en-CA"/>
              </w:rPr>
              <w:t xml:space="preserve"> </w:t>
            </w:r>
          </w:p>
        </w:tc>
      </w:tr>
      <w:tr w:rsidR="00EB5B13" w14:paraId="1E9794D4" w14:textId="77777777" w:rsidTr="003A7C91">
        <w:tc>
          <w:tcPr>
            <w:tcW w:w="1345" w:type="dxa"/>
          </w:tcPr>
          <w:p w14:paraId="47BDDC49" w14:textId="77777777" w:rsidR="00EB5B13" w:rsidRDefault="00EB5B13" w:rsidP="003A7C91">
            <w:pPr>
              <w:rPr>
                <w:lang w:eastAsia="en-CA"/>
              </w:rPr>
            </w:pPr>
            <w:r>
              <w:rPr>
                <w:lang w:eastAsia="en-CA"/>
              </w:rPr>
              <w:t>23 August 2022</w:t>
            </w:r>
          </w:p>
        </w:tc>
        <w:tc>
          <w:tcPr>
            <w:tcW w:w="8005" w:type="dxa"/>
          </w:tcPr>
          <w:p w14:paraId="59B8B8D4" w14:textId="77777777" w:rsidR="00EB5B13" w:rsidRDefault="00EB5B13" w:rsidP="003A7C91">
            <w:pPr>
              <w:rPr>
                <w:lang w:eastAsia="en-CA"/>
              </w:rPr>
            </w:pPr>
            <w:r w:rsidRPr="00515662">
              <w:rPr>
                <w:lang w:val="en-US" w:eastAsia="en-CA"/>
              </w:rPr>
              <w:t xml:space="preserve">Recover all gear and drop </w:t>
            </w:r>
            <w:r>
              <w:rPr>
                <w:lang w:val="en-US" w:eastAsia="en-CA"/>
              </w:rPr>
              <w:t>personnel</w:t>
            </w:r>
            <w:r w:rsidRPr="00515662">
              <w:rPr>
                <w:lang w:val="en-US" w:eastAsia="en-CA"/>
              </w:rPr>
              <w:t xml:space="preserve"> at GIC</w:t>
            </w:r>
            <w:r>
              <w:rPr>
                <w:lang w:val="en-US" w:eastAsia="en-CA"/>
              </w:rPr>
              <w:t>. GBY RHIB will be used to recover DUSN nodes and transport personnel.</w:t>
            </w:r>
          </w:p>
        </w:tc>
      </w:tr>
    </w:tbl>
    <w:p w14:paraId="38354D80" w14:textId="77777777" w:rsidR="00EB5B13" w:rsidRDefault="00EB5B13" w:rsidP="00EB5B13">
      <w:pPr>
        <w:rPr>
          <w:lang w:eastAsia="en-CA"/>
        </w:rPr>
      </w:pPr>
    </w:p>
    <w:p w14:paraId="6FEB0216" w14:textId="77777777" w:rsidR="00EB5B13" w:rsidRDefault="00EB5B13" w:rsidP="00EB5B13">
      <w:pPr>
        <w:rPr>
          <w:lang w:eastAsia="en-CA"/>
        </w:rPr>
      </w:pPr>
      <w:r>
        <w:rPr>
          <w:lang w:eastAsia="en-CA"/>
        </w:rPr>
        <w:t>The equipment will be located per Table 11 and Figure 5:</w:t>
      </w:r>
    </w:p>
    <w:p w14:paraId="25BBF6FC" w14:textId="77777777" w:rsidR="00EB5B13" w:rsidRDefault="00EB5B13" w:rsidP="00EB5B13">
      <w:pPr>
        <w:rPr>
          <w:lang w:eastAsia="en-CA"/>
        </w:rPr>
      </w:pPr>
    </w:p>
    <w:p w14:paraId="36FEF817" w14:textId="77777777" w:rsidR="00EB5B13" w:rsidRDefault="00EB5B13" w:rsidP="00EB5B13">
      <w:pPr>
        <w:autoSpaceDE w:val="0"/>
        <w:autoSpaceDN w:val="0"/>
        <w:adjustRightInd w:val="0"/>
        <w:jc w:val="center"/>
        <w:rPr>
          <w:rFonts w:eastAsiaTheme="minorHAnsi"/>
          <w:bCs/>
          <w:color w:val="000000"/>
        </w:rPr>
      </w:pPr>
      <w:r w:rsidRPr="006050C6">
        <w:rPr>
          <w:rFonts w:eastAsiaTheme="minorHAnsi"/>
          <w:bCs/>
          <w:color w:val="000000"/>
        </w:rPr>
        <w:t xml:space="preserve">Table </w:t>
      </w:r>
      <w:r>
        <w:rPr>
          <w:rFonts w:eastAsiaTheme="minorHAnsi"/>
          <w:bCs/>
          <w:color w:val="000000"/>
        </w:rPr>
        <w:t>11 – Asset Locations for LRU</w:t>
      </w:r>
      <w:r w:rsidRPr="006050C6">
        <w:rPr>
          <w:rFonts w:eastAsiaTheme="minorHAnsi"/>
          <w:bCs/>
          <w:color w:val="000000"/>
        </w:rPr>
        <w:t>ACE</w:t>
      </w:r>
      <w:r>
        <w:rPr>
          <w:rFonts w:eastAsiaTheme="minorHAnsi"/>
          <w:bCs/>
          <w:color w:val="000000"/>
        </w:rPr>
        <w:t xml:space="preserve"> (Source: ref. L)</w:t>
      </w:r>
    </w:p>
    <w:p w14:paraId="6E805C53" w14:textId="77777777" w:rsidR="00EB5B13" w:rsidRDefault="00EB5B13" w:rsidP="00EB5B13">
      <w:pPr>
        <w:autoSpaceDE w:val="0"/>
        <w:autoSpaceDN w:val="0"/>
        <w:adjustRightInd w:val="0"/>
        <w:jc w:val="center"/>
        <w:rPr>
          <w:rFonts w:eastAsiaTheme="minorHAnsi"/>
          <w:bCs/>
          <w:color w:val="000000"/>
        </w:rPr>
      </w:pPr>
    </w:p>
    <w:tbl>
      <w:tblPr>
        <w:tblStyle w:val="TableGrid"/>
        <w:tblW w:w="0" w:type="auto"/>
        <w:tblLook w:val="04A0" w:firstRow="1" w:lastRow="0" w:firstColumn="1" w:lastColumn="0" w:noHBand="0" w:noVBand="1"/>
      </w:tblPr>
      <w:tblGrid>
        <w:gridCol w:w="1615"/>
        <w:gridCol w:w="2160"/>
        <w:gridCol w:w="2070"/>
        <w:gridCol w:w="1350"/>
        <w:gridCol w:w="1890"/>
      </w:tblGrid>
      <w:tr w:rsidR="00EB5B13" w14:paraId="38DD7848" w14:textId="77777777" w:rsidTr="003A7C91">
        <w:tc>
          <w:tcPr>
            <w:tcW w:w="1615" w:type="dxa"/>
          </w:tcPr>
          <w:p w14:paraId="4D62D16A" w14:textId="77777777" w:rsidR="00EB5B13" w:rsidRDefault="00EB5B13" w:rsidP="003A7C91">
            <w:pPr>
              <w:autoSpaceDE w:val="0"/>
              <w:autoSpaceDN w:val="0"/>
              <w:adjustRightInd w:val="0"/>
              <w:jc w:val="center"/>
              <w:rPr>
                <w:rFonts w:eastAsiaTheme="minorHAnsi"/>
                <w:color w:val="000000"/>
              </w:rPr>
            </w:pPr>
            <w:r>
              <w:rPr>
                <w:rFonts w:eastAsiaTheme="minorHAnsi"/>
                <w:color w:val="000000"/>
              </w:rPr>
              <w:t>Asset</w:t>
            </w:r>
          </w:p>
        </w:tc>
        <w:tc>
          <w:tcPr>
            <w:tcW w:w="2160" w:type="dxa"/>
          </w:tcPr>
          <w:p w14:paraId="6308B3AF" w14:textId="77777777" w:rsidR="00EB5B13" w:rsidRDefault="00EB5B13" w:rsidP="003A7C91">
            <w:pPr>
              <w:autoSpaceDE w:val="0"/>
              <w:autoSpaceDN w:val="0"/>
              <w:adjustRightInd w:val="0"/>
              <w:jc w:val="center"/>
              <w:rPr>
                <w:rFonts w:eastAsiaTheme="minorHAnsi"/>
                <w:color w:val="000000"/>
              </w:rPr>
            </w:pPr>
            <w:r>
              <w:rPr>
                <w:rFonts w:eastAsiaTheme="minorHAnsi"/>
                <w:color w:val="000000"/>
              </w:rPr>
              <w:t>Latitude</w:t>
            </w:r>
          </w:p>
        </w:tc>
        <w:tc>
          <w:tcPr>
            <w:tcW w:w="2070" w:type="dxa"/>
          </w:tcPr>
          <w:p w14:paraId="5FE23B28" w14:textId="77777777" w:rsidR="00EB5B13" w:rsidRDefault="00EB5B13" w:rsidP="003A7C91">
            <w:pPr>
              <w:autoSpaceDE w:val="0"/>
              <w:autoSpaceDN w:val="0"/>
              <w:adjustRightInd w:val="0"/>
              <w:jc w:val="center"/>
              <w:rPr>
                <w:rFonts w:eastAsiaTheme="minorHAnsi"/>
                <w:color w:val="000000"/>
              </w:rPr>
            </w:pPr>
            <w:r>
              <w:rPr>
                <w:rFonts w:eastAsiaTheme="minorHAnsi"/>
                <w:color w:val="000000"/>
              </w:rPr>
              <w:t xml:space="preserve">Longitude </w:t>
            </w:r>
          </w:p>
        </w:tc>
        <w:tc>
          <w:tcPr>
            <w:tcW w:w="1350" w:type="dxa"/>
          </w:tcPr>
          <w:p w14:paraId="05044DAB" w14:textId="77777777" w:rsidR="00EB5B13" w:rsidRDefault="00EB5B13" w:rsidP="003A7C91">
            <w:pPr>
              <w:autoSpaceDE w:val="0"/>
              <w:autoSpaceDN w:val="0"/>
              <w:adjustRightInd w:val="0"/>
              <w:jc w:val="center"/>
              <w:rPr>
                <w:rFonts w:eastAsiaTheme="minorHAnsi"/>
                <w:color w:val="000000"/>
              </w:rPr>
            </w:pPr>
            <w:r>
              <w:rPr>
                <w:rFonts w:eastAsiaTheme="minorHAnsi"/>
                <w:color w:val="000000"/>
              </w:rPr>
              <w:t>Depth (m)</w:t>
            </w:r>
          </w:p>
        </w:tc>
        <w:tc>
          <w:tcPr>
            <w:tcW w:w="1890" w:type="dxa"/>
          </w:tcPr>
          <w:p w14:paraId="11244E53" w14:textId="77777777" w:rsidR="00EB5B13" w:rsidRDefault="00EB5B13" w:rsidP="003A7C91">
            <w:pPr>
              <w:autoSpaceDE w:val="0"/>
              <w:autoSpaceDN w:val="0"/>
              <w:adjustRightInd w:val="0"/>
              <w:jc w:val="center"/>
              <w:rPr>
                <w:rFonts w:eastAsiaTheme="minorHAnsi"/>
                <w:color w:val="000000"/>
              </w:rPr>
            </w:pPr>
            <w:r>
              <w:rPr>
                <w:rFonts w:eastAsiaTheme="minorHAnsi"/>
                <w:color w:val="000000"/>
              </w:rPr>
              <w:t>Note</w:t>
            </w:r>
          </w:p>
        </w:tc>
      </w:tr>
      <w:tr w:rsidR="00EB5B13" w:rsidRPr="002757CE" w14:paraId="01763631" w14:textId="77777777" w:rsidTr="003A7C91">
        <w:tc>
          <w:tcPr>
            <w:tcW w:w="1615" w:type="dxa"/>
          </w:tcPr>
          <w:p w14:paraId="235C297D"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DUSN #1</w:t>
            </w:r>
          </w:p>
        </w:tc>
        <w:tc>
          <w:tcPr>
            <w:tcW w:w="2160" w:type="dxa"/>
          </w:tcPr>
          <w:p w14:paraId="21B07741"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74</w:t>
            </w:r>
            <w:r w:rsidRPr="002757CE">
              <w:rPr>
                <w:rFonts w:eastAsiaTheme="minorHAnsi"/>
                <w:color w:val="000000"/>
                <w:vertAlign w:val="superscript"/>
              </w:rPr>
              <w:t>o</w:t>
            </w:r>
            <w:r w:rsidRPr="002757CE">
              <w:rPr>
                <w:rFonts w:eastAsiaTheme="minorHAnsi"/>
                <w:color w:val="000000"/>
              </w:rPr>
              <w:t>30.125’ N</w:t>
            </w:r>
          </w:p>
        </w:tc>
        <w:tc>
          <w:tcPr>
            <w:tcW w:w="2070" w:type="dxa"/>
          </w:tcPr>
          <w:p w14:paraId="09DBC019"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91</w:t>
            </w:r>
            <w:r w:rsidRPr="002757CE">
              <w:rPr>
                <w:rFonts w:eastAsiaTheme="minorHAnsi"/>
                <w:color w:val="000000"/>
                <w:vertAlign w:val="superscript"/>
              </w:rPr>
              <w:t>o</w:t>
            </w:r>
            <w:r w:rsidRPr="002757CE">
              <w:rPr>
                <w:rFonts w:eastAsiaTheme="minorHAnsi"/>
                <w:color w:val="000000"/>
              </w:rPr>
              <w:t>18’ W</w:t>
            </w:r>
          </w:p>
        </w:tc>
        <w:tc>
          <w:tcPr>
            <w:tcW w:w="1350" w:type="dxa"/>
          </w:tcPr>
          <w:p w14:paraId="4E653D7F"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151</w:t>
            </w:r>
          </w:p>
        </w:tc>
        <w:tc>
          <w:tcPr>
            <w:tcW w:w="1890" w:type="dxa"/>
          </w:tcPr>
          <w:p w14:paraId="1CF516BE"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Straight south of GIC</w:t>
            </w:r>
          </w:p>
        </w:tc>
      </w:tr>
      <w:tr w:rsidR="00EB5B13" w:rsidRPr="002757CE" w14:paraId="224DCDE7" w14:textId="77777777" w:rsidTr="003A7C91">
        <w:tc>
          <w:tcPr>
            <w:tcW w:w="1615" w:type="dxa"/>
          </w:tcPr>
          <w:p w14:paraId="2F09AE00"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DUSN #2</w:t>
            </w:r>
          </w:p>
        </w:tc>
        <w:tc>
          <w:tcPr>
            <w:tcW w:w="2160" w:type="dxa"/>
          </w:tcPr>
          <w:p w14:paraId="2164F252"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74</w:t>
            </w:r>
            <w:r w:rsidRPr="002757CE">
              <w:rPr>
                <w:rFonts w:eastAsiaTheme="minorHAnsi"/>
                <w:color w:val="000000"/>
                <w:vertAlign w:val="superscript"/>
              </w:rPr>
              <w:t>o</w:t>
            </w:r>
            <w:r w:rsidRPr="002757CE">
              <w:rPr>
                <w:rFonts w:eastAsiaTheme="minorHAnsi"/>
                <w:color w:val="000000"/>
              </w:rPr>
              <w:t xml:space="preserve"> 29.0451’</w:t>
            </w:r>
            <w:r>
              <w:rPr>
                <w:rFonts w:eastAsiaTheme="minorHAnsi"/>
                <w:color w:val="000000"/>
              </w:rPr>
              <w:t>N</w:t>
            </w:r>
          </w:p>
        </w:tc>
        <w:tc>
          <w:tcPr>
            <w:tcW w:w="2070" w:type="dxa"/>
          </w:tcPr>
          <w:p w14:paraId="38B0FB3C"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91</w:t>
            </w:r>
            <w:r w:rsidRPr="002757CE">
              <w:rPr>
                <w:rFonts w:eastAsiaTheme="minorHAnsi"/>
                <w:color w:val="000000"/>
                <w:vertAlign w:val="superscript"/>
              </w:rPr>
              <w:t>o</w:t>
            </w:r>
            <w:r w:rsidRPr="002757CE">
              <w:rPr>
                <w:rFonts w:eastAsiaTheme="minorHAnsi"/>
                <w:color w:val="000000"/>
              </w:rPr>
              <w:t>18’ W</w:t>
            </w:r>
          </w:p>
        </w:tc>
        <w:tc>
          <w:tcPr>
            <w:tcW w:w="1350" w:type="dxa"/>
          </w:tcPr>
          <w:p w14:paraId="78A2FAE8"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145</w:t>
            </w:r>
          </w:p>
        </w:tc>
        <w:tc>
          <w:tcPr>
            <w:tcW w:w="1890" w:type="dxa"/>
          </w:tcPr>
          <w:p w14:paraId="1F80912A"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2-km south of DUSN #1</w:t>
            </w:r>
          </w:p>
        </w:tc>
      </w:tr>
      <w:tr w:rsidR="00EB5B13" w:rsidRPr="002757CE" w14:paraId="6696B3E8" w14:textId="77777777" w:rsidTr="003A7C91">
        <w:tc>
          <w:tcPr>
            <w:tcW w:w="1615" w:type="dxa"/>
          </w:tcPr>
          <w:p w14:paraId="1DE0E200"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CTD Array</w:t>
            </w:r>
          </w:p>
        </w:tc>
        <w:tc>
          <w:tcPr>
            <w:tcW w:w="2160" w:type="dxa"/>
          </w:tcPr>
          <w:p w14:paraId="574ACDA0"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Between DUSN #1 &amp; #2</w:t>
            </w:r>
          </w:p>
        </w:tc>
        <w:tc>
          <w:tcPr>
            <w:tcW w:w="2070" w:type="dxa"/>
          </w:tcPr>
          <w:p w14:paraId="6BBF52BB"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Between DUSN #1 &amp; #2</w:t>
            </w:r>
          </w:p>
        </w:tc>
        <w:tc>
          <w:tcPr>
            <w:tcW w:w="1350" w:type="dxa"/>
          </w:tcPr>
          <w:p w14:paraId="25D5C772"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~147</w:t>
            </w:r>
          </w:p>
        </w:tc>
        <w:tc>
          <w:tcPr>
            <w:tcW w:w="1890" w:type="dxa"/>
          </w:tcPr>
          <w:p w14:paraId="15512F77" w14:textId="77777777" w:rsidR="00EB5B13" w:rsidRPr="002757CE" w:rsidRDefault="00EB5B13" w:rsidP="003A7C91">
            <w:pPr>
              <w:autoSpaceDE w:val="0"/>
              <w:autoSpaceDN w:val="0"/>
              <w:adjustRightInd w:val="0"/>
              <w:jc w:val="center"/>
              <w:rPr>
                <w:rFonts w:eastAsiaTheme="minorHAnsi"/>
                <w:color w:val="000000"/>
              </w:rPr>
            </w:pPr>
          </w:p>
        </w:tc>
      </w:tr>
      <w:tr w:rsidR="00EB5B13" w:rsidRPr="002757CE" w14:paraId="698C0892" w14:textId="77777777" w:rsidTr="003A7C91">
        <w:tc>
          <w:tcPr>
            <w:tcW w:w="1615" w:type="dxa"/>
          </w:tcPr>
          <w:p w14:paraId="3E80B6A7"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ADCP</w:t>
            </w:r>
          </w:p>
        </w:tc>
        <w:tc>
          <w:tcPr>
            <w:tcW w:w="2160" w:type="dxa"/>
          </w:tcPr>
          <w:p w14:paraId="6AEC09AB"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Between DUSN #1 &amp; #2</w:t>
            </w:r>
          </w:p>
        </w:tc>
        <w:tc>
          <w:tcPr>
            <w:tcW w:w="2070" w:type="dxa"/>
          </w:tcPr>
          <w:p w14:paraId="7C3BDFA0"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Between DUSN #1 &amp; #2</w:t>
            </w:r>
          </w:p>
        </w:tc>
        <w:tc>
          <w:tcPr>
            <w:tcW w:w="1350" w:type="dxa"/>
          </w:tcPr>
          <w:p w14:paraId="1FFEFCBB"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~147</w:t>
            </w:r>
          </w:p>
        </w:tc>
        <w:tc>
          <w:tcPr>
            <w:tcW w:w="1890" w:type="dxa"/>
          </w:tcPr>
          <w:p w14:paraId="1432524D" w14:textId="77777777" w:rsidR="00EB5B13" w:rsidRPr="002757CE" w:rsidRDefault="00EB5B13" w:rsidP="003A7C91">
            <w:pPr>
              <w:autoSpaceDE w:val="0"/>
              <w:autoSpaceDN w:val="0"/>
              <w:adjustRightInd w:val="0"/>
              <w:jc w:val="center"/>
              <w:rPr>
                <w:rFonts w:eastAsiaTheme="minorHAnsi"/>
                <w:color w:val="000000"/>
              </w:rPr>
            </w:pPr>
          </w:p>
        </w:tc>
      </w:tr>
      <w:tr w:rsidR="00EB5B13" w:rsidRPr="002757CE" w14:paraId="798374DD" w14:textId="77777777" w:rsidTr="003A7C91">
        <w:tc>
          <w:tcPr>
            <w:tcW w:w="1615" w:type="dxa"/>
          </w:tcPr>
          <w:p w14:paraId="3C31B683"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GBY 100-km Waypoint</w:t>
            </w:r>
          </w:p>
        </w:tc>
        <w:tc>
          <w:tcPr>
            <w:tcW w:w="2160" w:type="dxa"/>
          </w:tcPr>
          <w:p w14:paraId="5A338187"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74</w:t>
            </w:r>
            <w:r w:rsidRPr="002757CE">
              <w:rPr>
                <w:rFonts w:eastAsiaTheme="minorHAnsi"/>
                <w:color w:val="000000"/>
                <w:vertAlign w:val="superscript"/>
              </w:rPr>
              <w:t>o</w:t>
            </w:r>
            <w:r w:rsidRPr="002757CE">
              <w:rPr>
                <w:rFonts w:eastAsiaTheme="minorHAnsi"/>
                <w:color w:val="000000"/>
              </w:rPr>
              <w:t xml:space="preserve"> 28.0579’N</w:t>
            </w:r>
          </w:p>
        </w:tc>
        <w:tc>
          <w:tcPr>
            <w:tcW w:w="2070" w:type="dxa"/>
          </w:tcPr>
          <w:p w14:paraId="04FCEBE4"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94</w:t>
            </w:r>
            <w:r w:rsidRPr="002757CE">
              <w:rPr>
                <w:rFonts w:eastAsiaTheme="minorHAnsi"/>
                <w:color w:val="000000"/>
                <w:vertAlign w:val="superscript"/>
              </w:rPr>
              <w:t>o</w:t>
            </w:r>
            <w:r w:rsidRPr="002757CE">
              <w:rPr>
                <w:rFonts w:eastAsiaTheme="minorHAnsi"/>
                <w:color w:val="000000"/>
              </w:rPr>
              <w:t>39.7474’</w:t>
            </w:r>
          </w:p>
        </w:tc>
        <w:tc>
          <w:tcPr>
            <w:tcW w:w="1350" w:type="dxa"/>
          </w:tcPr>
          <w:p w14:paraId="75F2471E" w14:textId="77777777" w:rsidR="00EB5B13" w:rsidRPr="002757CE" w:rsidRDefault="00EB5B13" w:rsidP="003A7C91">
            <w:pPr>
              <w:autoSpaceDE w:val="0"/>
              <w:autoSpaceDN w:val="0"/>
              <w:adjustRightInd w:val="0"/>
              <w:jc w:val="center"/>
              <w:rPr>
                <w:rFonts w:eastAsiaTheme="minorHAnsi"/>
                <w:color w:val="000000"/>
              </w:rPr>
            </w:pPr>
            <w:r w:rsidRPr="002757CE">
              <w:rPr>
                <w:rFonts w:eastAsiaTheme="minorHAnsi"/>
                <w:color w:val="000000"/>
              </w:rPr>
              <w:t>N/A</w:t>
            </w:r>
          </w:p>
        </w:tc>
        <w:tc>
          <w:tcPr>
            <w:tcW w:w="1890" w:type="dxa"/>
          </w:tcPr>
          <w:p w14:paraId="6A9F3A10" w14:textId="77777777" w:rsidR="00EB5B13" w:rsidRPr="002757CE" w:rsidRDefault="00EB5B13" w:rsidP="003A7C91">
            <w:pPr>
              <w:autoSpaceDE w:val="0"/>
              <w:autoSpaceDN w:val="0"/>
              <w:adjustRightInd w:val="0"/>
              <w:jc w:val="center"/>
              <w:rPr>
                <w:rFonts w:eastAsiaTheme="minorHAnsi"/>
                <w:color w:val="000000"/>
              </w:rPr>
            </w:pPr>
          </w:p>
        </w:tc>
      </w:tr>
    </w:tbl>
    <w:p w14:paraId="4327488F" w14:textId="77777777" w:rsidR="00EB5B13" w:rsidRPr="002757CE" w:rsidRDefault="00EB5B13" w:rsidP="00EB5B13">
      <w:pPr>
        <w:autoSpaceDE w:val="0"/>
        <w:autoSpaceDN w:val="0"/>
        <w:adjustRightInd w:val="0"/>
        <w:rPr>
          <w:rFonts w:eastAsiaTheme="minorHAnsi"/>
          <w:b/>
          <w:bCs/>
          <w:color w:val="FFFFFF"/>
          <w:sz w:val="18"/>
          <w:szCs w:val="18"/>
        </w:rPr>
      </w:pPr>
      <w:r w:rsidRPr="002757CE">
        <w:rPr>
          <w:rFonts w:eastAsiaTheme="minorHAnsi"/>
          <w:color w:val="000000"/>
          <w:sz w:val="18"/>
          <w:szCs w:val="18"/>
        </w:rPr>
        <w:t>N/A: Not available.</w:t>
      </w:r>
      <w:r w:rsidRPr="002757CE">
        <w:rPr>
          <w:rFonts w:eastAsiaTheme="minorHAnsi"/>
          <w:b/>
          <w:bCs/>
          <w:color w:val="FFFFFF"/>
          <w:sz w:val="18"/>
          <w:szCs w:val="18"/>
        </w:rPr>
        <w:t xml:space="preserve"> </w:t>
      </w:r>
    </w:p>
    <w:p w14:paraId="55175C9B" w14:textId="77777777" w:rsidR="00EB5B13" w:rsidRDefault="00EB5B13" w:rsidP="00EB5B13">
      <w:pPr>
        <w:autoSpaceDE w:val="0"/>
        <w:autoSpaceDN w:val="0"/>
        <w:adjustRightInd w:val="0"/>
        <w:rPr>
          <w:rFonts w:ascii="Calibri-Bold" w:eastAsiaTheme="minorHAnsi" w:hAnsi="Calibri-Bold" w:cs="Calibri-Bold"/>
          <w:b/>
          <w:bCs/>
          <w:color w:val="FFFFFF"/>
          <w:sz w:val="22"/>
          <w:szCs w:val="22"/>
        </w:rPr>
      </w:pPr>
    </w:p>
    <w:p w14:paraId="7C488B29" w14:textId="77777777" w:rsidR="00EB5B13" w:rsidRPr="002E6782" w:rsidRDefault="00EB5B13" w:rsidP="00EB5B13">
      <w:pPr>
        <w:autoSpaceDE w:val="0"/>
        <w:autoSpaceDN w:val="0"/>
        <w:adjustRightInd w:val="0"/>
        <w:rPr>
          <w:rFonts w:ascii="Calibri-Bold" w:eastAsiaTheme="minorHAnsi" w:hAnsi="Calibri-Bold" w:cs="Calibri-Bold"/>
          <w:b/>
          <w:bCs/>
          <w:sz w:val="22"/>
          <w:szCs w:val="22"/>
        </w:rPr>
      </w:pPr>
      <w:r>
        <w:rPr>
          <w:rFonts w:ascii="Calibri-Bold" w:eastAsiaTheme="minorHAnsi" w:hAnsi="Calibri-Bold" w:cs="Calibri-Bold"/>
          <w:b/>
          <w:bCs/>
          <w:noProof/>
          <w:sz w:val="22"/>
          <w:szCs w:val="22"/>
          <w:lang w:eastAsia="en-CA"/>
        </w:rPr>
        <w:lastRenderedPageBreak/>
        <w:drawing>
          <wp:inline distT="0" distB="0" distL="0" distR="0" wp14:anchorId="28716AF9" wp14:editId="22219CB7">
            <wp:extent cx="5717406" cy="2133600"/>
            <wp:effectExtent l="19050" t="19050" r="1714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jpg"/>
                    <pic:cNvPicPr/>
                  </pic:nvPicPr>
                  <pic:blipFill>
                    <a:blip r:embed="rId13">
                      <a:extLst>
                        <a:ext uri="{28A0092B-C50C-407E-A947-70E740481C1C}">
                          <a14:useLocalDpi xmlns:a14="http://schemas.microsoft.com/office/drawing/2010/main" val="0"/>
                        </a:ext>
                      </a:extLst>
                    </a:blip>
                    <a:stretch>
                      <a:fillRect/>
                    </a:stretch>
                  </pic:blipFill>
                  <pic:spPr>
                    <a:xfrm>
                      <a:off x="0" y="0"/>
                      <a:ext cx="5717406" cy="2133600"/>
                    </a:xfrm>
                    <a:prstGeom prst="rect">
                      <a:avLst/>
                    </a:prstGeom>
                    <a:ln>
                      <a:solidFill>
                        <a:schemeClr val="tx1"/>
                      </a:solidFill>
                    </a:ln>
                  </pic:spPr>
                </pic:pic>
              </a:graphicData>
            </a:graphic>
          </wp:inline>
        </w:drawing>
      </w:r>
    </w:p>
    <w:p w14:paraId="060F9078" w14:textId="77777777" w:rsidR="00EB5B13" w:rsidRDefault="00EB5B13" w:rsidP="00EB5B13">
      <w:pPr>
        <w:jc w:val="center"/>
        <w:rPr>
          <w:lang w:eastAsia="en-CA"/>
        </w:rPr>
      </w:pPr>
    </w:p>
    <w:p w14:paraId="1E2606B7" w14:textId="77777777" w:rsidR="00EB5B13" w:rsidRDefault="00EB5B13" w:rsidP="00EB5B13">
      <w:pPr>
        <w:jc w:val="center"/>
        <w:rPr>
          <w:lang w:eastAsia="en-CA"/>
        </w:rPr>
      </w:pPr>
      <w:r>
        <w:rPr>
          <w:lang w:eastAsia="en-CA"/>
        </w:rPr>
        <w:t>Figure 5 – Asset Locations for LRUACE (Source: ref. L)</w:t>
      </w:r>
    </w:p>
    <w:p w14:paraId="33DC5A05" w14:textId="77777777" w:rsidR="00EB5B13" w:rsidRDefault="00EB5B13" w:rsidP="00EB5B13">
      <w:pPr>
        <w:rPr>
          <w:lang w:eastAsia="en-CA"/>
        </w:rPr>
      </w:pPr>
    </w:p>
    <w:p w14:paraId="27764CDB" w14:textId="77777777" w:rsidR="00EB5B13" w:rsidRDefault="00EB5B13" w:rsidP="00EB5B13">
      <w:pPr>
        <w:rPr>
          <w:lang w:eastAsia="en-CA"/>
        </w:rPr>
      </w:pPr>
      <w:r>
        <w:rPr>
          <w:lang w:eastAsia="en-CA"/>
        </w:rPr>
        <w:t>Source characteristics are provided in Table 12:</w:t>
      </w:r>
    </w:p>
    <w:p w14:paraId="006F3BA3" w14:textId="77777777" w:rsidR="00EB5B13" w:rsidRDefault="00EB5B13" w:rsidP="00EB5B13">
      <w:pPr>
        <w:rPr>
          <w:lang w:eastAsia="en-CA"/>
        </w:rPr>
      </w:pPr>
    </w:p>
    <w:p w14:paraId="464F9A08" w14:textId="77777777" w:rsidR="00EB5B13" w:rsidRDefault="00EB5B13" w:rsidP="00EB5B13">
      <w:pPr>
        <w:pStyle w:val="Title"/>
        <w:spacing w:after="0"/>
        <w:rPr>
          <w:b w:val="0"/>
          <w:sz w:val="24"/>
          <w:szCs w:val="24"/>
          <w:lang w:val="en-US"/>
        </w:rPr>
      </w:pPr>
      <w:r w:rsidRPr="007661E8">
        <w:rPr>
          <w:b w:val="0"/>
          <w:sz w:val="24"/>
          <w:szCs w:val="24"/>
          <w:lang w:eastAsia="en-CA"/>
        </w:rPr>
        <w:t xml:space="preserve">Table </w:t>
      </w:r>
      <w:r>
        <w:rPr>
          <w:b w:val="0"/>
          <w:sz w:val="24"/>
          <w:szCs w:val="24"/>
          <w:lang w:eastAsia="en-CA"/>
        </w:rPr>
        <w:t>12</w:t>
      </w:r>
      <w:r w:rsidRPr="007661E8">
        <w:rPr>
          <w:b w:val="0"/>
          <w:sz w:val="24"/>
          <w:szCs w:val="24"/>
          <w:lang w:eastAsia="en-CA"/>
        </w:rPr>
        <w:t xml:space="preserve"> – Source Characteristics (</w:t>
      </w:r>
      <w:r>
        <w:rPr>
          <w:b w:val="0"/>
          <w:sz w:val="24"/>
          <w:szCs w:val="24"/>
          <w:lang w:eastAsia="en-CA"/>
        </w:rPr>
        <w:t>Source: ref. L</w:t>
      </w:r>
      <w:r>
        <w:rPr>
          <w:b w:val="0"/>
          <w:sz w:val="24"/>
          <w:szCs w:val="24"/>
          <w:lang w:val="en-US"/>
        </w:rPr>
        <w:t>)</w:t>
      </w:r>
    </w:p>
    <w:p w14:paraId="76D4F920" w14:textId="77777777" w:rsidR="00EB5B13" w:rsidRPr="007661E8" w:rsidRDefault="00EB5B13" w:rsidP="00EB5B13">
      <w:pPr>
        <w:pStyle w:val="Title"/>
        <w:spacing w:after="0"/>
        <w:rPr>
          <w:b w:val="0"/>
          <w:sz w:val="24"/>
          <w:szCs w:val="24"/>
          <w:lang w:val="en-US"/>
        </w:rPr>
      </w:pPr>
    </w:p>
    <w:tbl>
      <w:tblPr>
        <w:tblStyle w:val="TableGrid"/>
        <w:tblW w:w="0" w:type="auto"/>
        <w:jc w:val="center"/>
        <w:tblLook w:val="04A0" w:firstRow="1" w:lastRow="0" w:firstColumn="1" w:lastColumn="0" w:noHBand="0" w:noVBand="1"/>
      </w:tblPr>
      <w:tblGrid>
        <w:gridCol w:w="2785"/>
        <w:gridCol w:w="4320"/>
      </w:tblGrid>
      <w:tr w:rsidR="00EB5B13" w14:paraId="6B823764" w14:textId="77777777" w:rsidTr="003A7C91">
        <w:trPr>
          <w:jc w:val="center"/>
        </w:trPr>
        <w:tc>
          <w:tcPr>
            <w:tcW w:w="2785" w:type="dxa"/>
          </w:tcPr>
          <w:p w14:paraId="63662C38" w14:textId="77777777" w:rsidR="00EB5B13" w:rsidRDefault="00EB5B13" w:rsidP="003A7C91">
            <w:pPr>
              <w:rPr>
                <w:lang w:eastAsia="en-CA"/>
              </w:rPr>
            </w:pPr>
            <w:r>
              <w:rPr>
                <w:lang w:eastAsia="en-CA"/>
              </w:rPr>
              <w:t>Source Level</w:t>
            </w:r>
          </w:p>
        </w:tc>
        <w:tc>
          <w:tcPr>
            <w:tcW w:w="4320" w:type="dxa"/>
          </w:tcPr>
          <w:p w14:paraId="61BB5A40" w14:textId="77777777" w:rsidR="00EB5B13" w:rsidRDefault="00EB5B13" w:rsidP="003A7C91">
            <w:pPr>
              <w:rPr>
                <w:lang w:eastAsia="en-CA"/>
              </w:rPr>
            </w:pPr>
            <w:r>
              <w:rPr>
                <w:lang w:val="en-US"/>
              </w:rPr>
              <w:t>Not to exceed 170 dB rel. 1 micro-pascal @ 1 m. for a tone centered in signal band</w:t>
            </w:r>
          </w:p>
        </w:tc>
      </w:tr>
      <w:tr w:rsidR="00EB5B13" w14:paraId="18E2A9F3" w14:textId="77777777" w:rsidTr="003A7C91">
        <w:trPr>
          <w:trHeight w:val="323"/>
          <w:jc w:val="center"/>
        </w:trPr>
        <w:tc>
          <w:tcPr>
            <w:tcW w:w="2785" w:type="dxa"/>
          </w:tcPr>
          <w:p w14:paraId="7D93F7FA" w14:textId="77777777" w:rsidR="00EB5B13" w:rsidRDefault="00EB5B13" w:rsidP="003A7C91">
            <w:pPr>
              <w:rPr>
                <w:lang w:eastAsia="en-CA"/>
              </w:rPr>
            </w:pPr>
            <w:r>
              <w:rPr>
                <w:lang w:eastAsia="en-CA"/>
              </w:rPr>
              <w:t>Source Depth</w:t>
            </w:r>
          </w:p>
        </w:tc>
        <w:tc>
          <w:tcPr>
            <w:tcW w:w="4320" w:type="dxa"/>
          </w:tcPr>
          <w:p w14:paraId="309D2D61" w14:textId="77777777" w:rsidR="00EB5B13" w:rsidRPr="007661E8" w:rsidRDefault="00EB5B13" w:rsidP="003A7C91">
            <w:pPr>
              <w:spacing w:after="200" w:line="276" w:lineRule="auto"/>
              <w:rPr>
                <w:lang w:val="en-US"/>
              </w:rPr>
            </w:pPr>
            <w:r w:rsidRPr="007661E8">
              <w:rPr>
                <w:lang w:val="en-US"/>
              </w:rPr>
              <w:t>A</w:t>
            </w:r>
            <w:r>
              <w:rPr>
                <w:lang w:val="en-US"/>
              </w:rPr>
              <w:t>pproximately 50 meters</w:t>
            </w:r>
          </w:p>
        </w:tc>
      </w:tr>
      <w:tr w:rsidR="00EB5B13" w14:paraId="4BE2B6EC" w14:textId="77777777" w:rsidTr="003A7C91">
        <w:trPr>
          <w:jc w:val="center"/>
        </w:trPr>
        <w:tc>
          <w:tcPr>
            <w:tcW w:w="2785" w:type="dxa"/>
          </w:tcPr>
          <w:p w14:paraId="4A9E7C3C" w14:textId="77777777" w:rsidR="00EB5B13" w:rsidRDefault="00EB5B13" w:rsidP="003A7C91">
            <w:pPr>
              <w:rPr>
                <w:lang w:eastAsia="en-CA"/>
              </w:rPr>
            </w:pPr>
            <w:r>
              <w:rPr>
                <w:lang w:eastAsia="en-CA"/>
              </w:rPr>
              <w:t xml:space="preserve">Source Speed </w:t>
            </w:r>
          </w:p>
        </w:tc>
        <w:tc>
          <w:tcPr>
            <w:tcW w:w="4320" w:type="dxa"/>
          </w:tcPr>
          <w:p w14:paraId="3D10E309" w14:textId="77777777" w:rsidR="00EB5B13" w:rsidRDefault="00EB5B13" w:rsidP="003A7C91">
            <w:pPr>
              <w:rPr>
                <w:lang w:eastAsia="en-CA"/>
              </w:rPr>
            </w:pPr>
            <w:r>
              <w:rPr>
                <w:lang w:val="en-US"/>
              </w:rPr>
              <w:t>Drifting, therefore low speed</w:t>
            </w:r>
          </w:p>
        </w:tc>
      </w:tr>
      <w:tr w:rsidR="00EB5B13" w14:paraId="1F8E00D3" w14:textId="77777777" w:rsidTr="003A7C91">
        <w:trPr>
          <w:jc w:val="center"/>
        </w:trPr>
        <w:tc>
          <w:tcPr>
            <w:tcW w:w="2785" w:type="dxa"/>
          </w:tcPr>
          <w:p w14:paraId="53904FBA" w14:textId="77777777" w:rsidR="00EB5B13" w:rsidRDefault="00EB5B13" w:rsidP="003A7C91">
            <w:pPr>
              <w:rPr>
                <w:lang w:eastAsia="en-CA"/>
              </w:rPr>
            </w:pPr>
            <w:r>
              <w:rPr>
                <w:lang w:eastAsia="en-CA"/>
              </w:rPr>
              <w:t>Source Bandwidth</w:t>
            </w:r>
          </w:p>
        </w:tc>
        <w:tc>
          <w:tcPr>
            <w:tcW w:w="4320" w:type="dxa"/>
          </w:tcPr>
          <w:p w14:paraId="624F8429" w14:textId="77777777" w:rsidR="00EB5B13" w:rsidRDefault="00EB5B13" w:rsidP="003A7C91">
            <w:pPr>
              <w:rPr>
                <w:lang w:eastAsia="en-CA"/>
              </w:rPr>
            </w:pPr>
            <w:r>
              <w:rPr>
                <w:lang w:val="en-US"/>
              </w:rPr>
              <w:t>A 10-to-50 Hz band</w:t>
            </w:r>
            <w:r w:rsidRPr="009073A2">
              <w:rPr>
                <w:lang w:val="en-US"/>
              </w:rPr>
              <w:t xml:space="preserve"> be</w:t>
            </w:r>
            <w:r>
              <w:rPr>
                <w:lang w:val="en-US"/>
              </w:rPr>
              <w:t>tween 150 Hz and 360 Hz</w:t>
            </w:r>
          </w:p>
        </w:tc>
      </w:tr>
      <w:tr w:rsidR="00EB5B13" w14:paraId="2694BF65" w14:textId="77777777" w:rsidTr="003A7C91">
        <w:trPr>
          <w:jc w:val="center"/>
        </w:trPr>
        <w:tc>
          <w:tcPr>
            <w:tcW w:w="2785" w:type="dxa"/>
          </w:tcPr>
          <w:p w14:paraId="25C24FA8" w14:textId="77777777" w:rsidR="00EB5B13" w:rsidRDefault="00EB5B13" w:rsidP="003A7C91">
            <w:pPr>
              <w:rPr>
                <w:lang w:eastAsia="en-CA"/>
              </w:rPr>
            </w:pPr>
            <w:r>
              <w:rPr>
                <w:lang w:eastAsia="en-CA"/>
              </w:rPr>
              <w:t>Source Duty Cycle in 24 hours</w:t>
            </w:r>
          </w:p>
        </w:tc>
        <w:tc>
          <w:tcPr>
            <w:tcW w:w="4320" w:type="dxa"/>
          </w:tcPr>
          <w:p w14:paraId="2A76B1EE" w14:textId="77777777" w:rsidR="00EB5B13" w:rsidRPr="007661E8" w:rsidRDefault="00EB5B13" w:rsidP="003A7C91">
            <w:pPr>
              <w:spacing w:after="200" w:line="276" w:lineRule="auto"/>
              <w:rPr>
                <w:lang w:val="en-US"/>
              </w:rPr>
            </w:pPr>
            <w:r w:rsidRPr="007661E8">
              <w:rPr>
                <w:lang w:val="en-US"/>
              </w:rPr>
              <w:t>About 30% (</w:t>
            </w:r>
            <w:r>
              <w:rPr>
                <w:lang w:val="en-US"/>
              </w:rPr>
              <w:t xml:space="preserve">assuming </w:t>
            </w:r>
            <w:r w:rsidRPr="007661E8">
              <w:rPr>
                <w:lang w:val="en-US"/>
              </w:rPr>
              <w:t>1-hr transmit, 2-hr for commute and deployment/recovery)</w:t>
            </w:r>
          </w:p>
        </w:tc>
      </w:tr>
    </w:tbl>
    <w:p w14:paraId="337F478E" w14:textId="77777777" w:rsidR="00EB5B13" w:rsidRDefault="00EB5B13" w:rsidP="00EB5B13"/>
    <w:p w14:paraId="34E8DF77" w14:textId="77777777" w:rsidR="00EB5B13" w:rsidRDefault="00EB5B13" w:rsidP="00EB5B13">
      <w:r>
        <w:t xml:space="preserve">The active sonar in this case can </w:t>
      </w:r>
      <w:proofErr w:type="gramStart"/>
      <w:r>
        <w:t>be considered to be</w:t>
      </w:r>
      <w:proofErr w:type="gramEnd"/>
      <w:r>
        <w:t xml:space="preserve"> non-impulsive, and therefore the sound exposure thresholds for marine mammals in Table 13 can be applied here.  The source level will not exceed 170 re 1 µPa², which is below the identified thresholds, except for the TTS threshold for high-frequency cetaceans (</w:t>
      </w:r>
      <w:proofErr w:type="gramStart"/>
      <w:r>
        <w:t>e.g.</w:t>
      </w:r>
      <w:proofErr w:type="gramEnd"/>
      <w:r>
        <w:t xml:space="preserve"> porpoise), which would not be expected this far north. Behavioural effects are expected at distances far from the source area. A MAZ should be determined for this trial.</w:t>
      </w:r>
    </w:p>
    <w:p w14:paraId="64D199A4" w14:textId="77777777" w:rsidR="00EB5B13" w:rsidRDefault="00EB5B13" w:rsidP="00EB5B13"/>
    <w:p w14:paraId="5800185F" w14:textId="77777777" w:rsidR="00EB5B13" w:rsidRDefault="00EB5B13" w:rsidP="00EB5B13">
      <w:pPr>
        <w:jc w:val="center"/>
      </w:pPr>
      <w:r w:rsidRPr="00181CE3">
        <w:t xml:space="preserve">Table </w:t>
      </w:r>
      <w:r>
        <w:t>13</w:t>
      </w:r>
      <w:r w:rsidRPr="00181CE3">
        <w:t xml:space="preserve"> - Thresholds for TTS and PTS in Hearing Groups (Source: </w:t>
      </w:r>
      <w:r>
        <w:t>ref. D</w:t>
      </w:r>
      <w:r w:rsidRPr="00181CE3">
        <w:t>)</w:t>
      </w:r>
    </w:p>
    <w:p w14:paraId="16B3CEA7" w14:textId="77777777" w:rsidR="00EB5B13" w:rsidRPr="00181CE3" w:rsidRDefault="00EB5B13" w:rsidP="00EB5B13">
      <w:pPr>
        <w:jc w:val="center"/>
      </w:pPr>
    </w:p>
    <w:tbl>
      <w:tblPr>
        <w:tblStyle w:val="TableGrid"/>
        <w:tblW w:w="0" w:type="auto"/>
        <w:jc w:val="center"/>
        <w:tblLook w:val="04A0" w:firstRow="1" w:lastRow="0" w:firstColumn="1" w:lastColumn="0" w:noHBand="0" w:noVBand="1"/>
      </w:tblPr>
      <w:tblGrid>
        <w:gridCol w:w="5220"/>
        <w:gridCol w:w="1350"/>
        <w:gridCol w:w="1270"/>
      </w:tblGrid>
      <w:tr w:rsidR="00EB5B13" w:rsidRPr="00181CE3" w14:paraId="03E959A8" w14:textId="77777777" w:rsidTr="003A7C91">
        <w:trPr>
          <w:tblHeader/>
          <w:jc w:val="center"/>
        </w:trPr>
        <w:tc>
          <w:tcPr>
            <w:tcW w:w="5220" w:type="dxa"/>
            <w:vMerge w:val="restart"/>
          </w:tcPr>
          <w:p w14:paraId="0B0BA3DA" w14:textId="77777777" w:rsidR="00EB5B13" w:rsidRPr="00181CE3" w:rsidRDefault="00EB5B13" w:rsidP="003A7C91">
            <w:pPr>
              <w:jc w:val="center"/>
            </w:pPr>
            <w:r w:rsidRPr="00181CE3">
              <w:t>Hearing Group</w:t>
            </w:r>
          </w:p>
        </w:tc>
        <w:tc>
          <w:tcPr>
            <w:tcW w:w="2620" w:type="dxa"/>
            <w:gridSpan w:val="2"/>
          </w:tcPr>
          <w:p w14:paraId="5899AB19" w14:textId="77777777" w:rsidR="00EB5B13" w:rsidRPr="00181CE3" w:rsidRDefault="00EB5B13" w:rsidP="003A7C91">
            <w:pPr>
              <w:jc w:val="center"/>
              <w:rPr>
                <w:vertAlign w:val="subscript"/>
              </w:rPr>
            </w:pPr>
            <w:r w:rsidRPr="00181CE3">
              <w:t>Weighted SEL</w:t>
            </w:r>
            <w:r w:rsidRPr="00181CE3">
              <w:rPr>
                <w:vertAlign w:val="subscript"/>
              </w:rPr>
              <w:t>24h</w:t>
            </w:r>
          </w:p>
          <w:p w14:paraId="1A45D42C" w14:textId="77777777" w:rsidR="00EB5B13" w:rsidRPr="00181CE3" w:rsidRDefault="00EB5B13" w:rsidP="003A7C91">
            <w:pPr>
              <w:jc w:val="center"/>
            </w:pPr>
            <w:r w:rsidRPr="00181CE3">
              <w:rPr>
                <w:bCs/>
              </w:rPr>
              <w:t>(dB re 1 μPa2·s)</w:t>
            </w:r>
          </w:p>
        </w:tc>
      </w:tr>
      <w:tr w:rsidR="00EB5B13" w:rsidRPr="00181CE3" w14:paraId="6FF91237" w14:textId="77777777" w:rsidTr="003A7C91">
        <w:trPr>
          <w:tblHeader/>
          <w:jc w:val="center"/>
        </w:trPr>
        <w:tc>
          <w:tcPr>
            <w:tcW w:w="5220" w:type="dxa"/>
            <w:vMerge/>
          </w:tcPr>
          <w:p w14:paraId="2A2121F4" w14:textId="77777777" w:rsidR="00EB5B13" w:rsidRPr="00181CE3" w:rsidRDefault="00EB5B13" w:rsidP="003A7C91"/>
        </w:tc>
        <w:tc>
          <w:tcPr>
            <w:tcW w:w="1350" w:type="dxa"/>
          </w:tcPr>
          <w:p w14:paraId="54204FA7" w14:textId="77777777" w:rsidR="00EB5B13" w:rsidRPr="00181CE3" w:rsidRDefault="00EB5B13" w:rsidP="003A7C91">
            <w:pPr>
              <w:jc w:val="center"/>
            </w:pPr>
            <w:r w:rsidRPr="00181CE3">
              <w:t>TTS</w:t>
            </w:r>
          </w:p>
        </w:tc>
        <w:tc>
          <w:tcPr>
            <w:tcW w:w="1270" w:type="dxa"/>
          </w:tcPr>
          <w:p w14:paraId="769C947A" w14:textId="77777777" w:rsidR="00EB5B13" w:rsidRPr="00181CE3" w:rsidRDefault="00EB5B13" w:rsidP="003A7C91">
            <w:pPr>
              <w:jc w:val="center"/>
            </w:pPr>
            <w:r w:rsidRPr="00181CE3">
              <w:t>PTS</w:t>
            </w:r>
          </w:p>
        </w:tc>
      </w:tr>
      <w:tr w:rsidR="00EB5B13" w:rsidRPr="00181CE3" w14:paraId="0BC41C3D" w14:textId="77777777" w:rsidTr="003A7C91">
        <w:trPr>
          <w:jc w:val="center"/>
        </w:trPr>
        <w:tc>
          <w:tcPr>
            <w:tcW w:w="5220" w:type="dxa"/>
            <w:vAlign w:val="center"/>
          </w:tcPr>
          <w:p w14:paraId="413CB899" w14:textId="77777777" w:rsidR="00EB5B13" w:rsidRPr="00181CE3" w:rsidRDefault="00EB5B13" w:rsidP="003A7C91">
            <w:pPr>
              <w:jc w:val="center"/>
            </w:pPr>
            <w:r w:rsidRPr="00181CE3">
              <w:t>Low-frequency cetaceans</w:t>
            </w:r>
          </w:p>
        </w:tc>
        <w:tc>
          <w:tcPr>
            <w:tcW w:w="1350" w:type="dxa"/>
          </w:tcPr>
          <w:p w14:paraId="51829FB8" w14:textId="77777777" w:rsidR="00EB5B13" w:rsidRPr="00181CE3" w:rsidRDefault="00EB5B13" w:rsidP="003A7C91">
            <w:pPr>
              <w:jc w:val="center"/>
            </w:pPr>
            <w:r w:rsidRPr="00181CE3">
              <w:t>179</w:t>
            </w:r>
          </w:p>
        </w:tc>
        <w:tc>
          <w:tcPr>
            <w:tcW w:w="1270" w:type="dxa"/>
          </w:tcPr>
          <w:p w14:paraId="1B364364" w14:textId="77777777" w:rsidR="00EB5B13" w:rsidRPr="00181CE3" w:rsidRDefault="00EB5B13" w:rsidP="003A7C91">
            <w:pPr>
              <w:jc w:val="center"/>
            </w:pPr>
            <w:r w:rsidRPr="00181CE3">
              <w:t>199</w:t>
            </w:r>
          </w:p>
        </w:tc>
      </w:tr>
      <w:tr w:rsidR="00EB5B13" w:rsidRPr="00181CE3" w14:paraId="128E3A49" w14:textId="77777777" w:rsidTr="003A7C91">
        <w:trPr>
          <w:jc w:val="center"/>
        </w:trPr>
        <w:tc>
          <w:tcPr>
            <w:tcW w:w="5220" w:type="dxa"/>
            <w:vAlign w:val="center"/>
          </w:tcPr>
          <w:p w14:paraId="7D7BF984" w14:textId="77777777" w:rsidR="00EB5B13" w:rsidRPr="00181CE3" w:rsidRDefault="00EB5B13" w:rsidP="003A7C91">
            <w:pPr>
              <w:jc w:val="center"/>
              <w:rPr>
                <w:color w:val="000000"/>
                <w:lang w:eastAsia="en-CA"/>
              </w:rPr>
            </w:pPr>
            <w:r w:rsidRPr="00181CE3">
              <w:rPr>
                <w:color w:val="000000"/>
                <w:lang w:eastAsia="en-CA"/>
              </w:rPr>
              <w:t>Mid-frequency cetaceans</w:t>
            </w:r>
          </w:p>
        </w:tc>
        <w:tc>
          <w:tcPr>
            <w:tcW w:w="1350" w:type="dxa"/>
          </w:tcPr>
          <w:p w14:paraId="18204759" w14:textId="77777777" w:rsidR="00EB5B13" w:rsidRPr="00181CE3" w:rsidRDefault="00EB5B13" w:rsidP="003A7C91">
            <w:pPr>
              <w:jc w:val="center"/>
            </w:pPr>
            <w:r w:rsidRPr="00181CE3">
              <w:t>178</w:t>
            </w:r>
          </w:p>
        </w:tc>
        <w:tc>
          <w:tcPr>
            <w:tcW w:w="1270" w:type="dxa"/>
          </w:tcPr>
          <w:p w14:paraId="295DE7B1" w14:textId="77777777" w:rsidR="00EB5B13" w:rsidRPr="00181CE3" w:rsidRDefault="00EB5B13" w:rsidP="003A7C91">
            <w:pPr>
              <w:jc w:val="center"/>
            </w:pPr>
            <w:r w:rsidRPr="00181CE3">
              <w:t>198</w:t>
            </w:r>
          </w:p>
        </w:tc>
      </w:tr>
      <w:tr w:rsidR="00EB5B13" w:rsidRPr="00181CE3" w14:paraId="09DDD911" w14:textId="77777777" w:rsidTr="003A7C91">
        <w:trPr>
          <w:jc w:val="center"/>
        </w:trPr>
        <w:tc>
          <w:tcPr>
            <w:tcW w:w="5220" w:type="dxa"/>
            <w:vAlign w:val="center"/>
          </w:tcPr>
          <w:p w14:paraId="755EB2D8" w14:textId="77777777" w:rsidR="00EB5B13" w:rsidRPr="00181CE3" w:rsidRDefault="00EB5B13" w:rsidP="003A7C91">
            <w:pPr>
              <w:jc w:val="center"/>
              <w:rPr>
                <w:color w:val="000000"/>
                <w:lang w:eastAsia="en-CA"/>
              </w:rPr>
            </w:pPr>
            <w:r w:rsidRPr="00181CE3">
              <w:rPr>
                <w:color w:val="000000"/>
                <w:lang w:eastAsia="en-CA"/>
              </w:rPr>
              <w:t>High-frequency cetaceans</w:t>
            </w:r>
          </w:p>
        </w:tc>
        <w:tc>
          <w:tcPr>
            <w:tcW w:w="1350" w:type="dxa"/>
          </w:tcPr>
          <w:p w14:paraId="4D000EBD" w14:textId="77777777" w:rsidR="00EB5B13" w:rsidRPr="00181CE3" w:rsidRDefault="00EB5B13" w:rsidP="003A7C91">
            <w:pPr>
              <w:jc w:val="center"/>
            </w:pPr>
            <w:r w:rsidRPr="00181CE3">
              <w:t>153</w:t>
            </w:r>
          </w:p>
        </w:tc>
        <w:tc>
          <w:tcPr>
            <w:tcW w:w="1270" w:type="dxa"/>
          </w:tcPr>
          <w:p w14:paraId="164255AF" w14:textId="77777777" w:rsidR="00EB5B13" w:rsidRPr="00181CE3" w:rsidRDefault="00EB5B13" w:rsidP="003A7C91">
            <w:pPr>
              <w:jc w:val="center"/>
            </w:pPr>
            <w:r w:rsidRPr="00181CE3">
              <w:t>173</w:t>
            </w:r>
          </w:p>
        </w:tc>
      </w:tr>
      <w:tr w:rsidR="00EB5B13" w:rsidRPr="00181CE3" w14:paraId="3ACC6D8E" w14:textId="77777777" w:rsidTr="003A7C91">
        <w:trPr>
          <w:jc w:val="center"/>
        </w:trPr>
        <w:tc>
          <w:tcPr>
            <w:tcW w:w="5220" w:type="dxa"/>
            <w:vAlign w:val="center"/>
          </w:tcPr>
          <w:p w14:paraId="1EDD2763" w14:textId="77777777" w:rsidR="00EB5B13" w:rsidRPr="00181CE3" w:rsidRDefault="00EB5B13" w:rsidP="003A7C91">
            <w:pPr>
              <w:jc w:val="center"/>
              <w:rPr>
                <w:color w:val="000000"/>
                <w:lang w:eastAsia="en-CA"/>
              </w:rPr>
            </w:pPr>
            <w:r w:rsidRPr="00181CE3">
              <w:rPr>
                <w:color w:val="000000"/>
                <w:lang w:eastAsia="en-CA"/>
              </w:rPr>
              <w:lastRenderedPageBreak/>
              <w:t>Phocid pinnipeds (underwater)</w:t>
            </w:r>
          </w:p>
        </w:tc>
        <w:tc>
          <w:tcPr>
            <w:tcW w:w="1350" w:type="dxa"/>
          </w:tcPr>
          <w:p w14:paraId="253CBC03" w14:textId="77777777" w:rsidR="00EB5B13" w:rsidRPr="00181CE3" w:rsidRDefault="00EB5B13" w:rsidP="003A7C91">
            <w:pPr>
              <w:jc w:val="center"/>
            </w:pPr>
            <w:r w:rsidRPr="00181CE3">
              <w:t>181</w:t>
            </w:r>
          </w:p>
        </w:tc>
        <w:tc>
          <w:tcPr>
            <w:tcW w:w="1270" w:type="dxa"/>
          </w:tcPr>
          <w:p w14:paraId="260577AA" w14:textId="77777777" w:rsidR="00EB5B13" w:rsidRPr="00181CE3" w:rsidRDefault="00EB5B13" w:rsidP="003A7C91">
            <w:pPr>
              <w:jc w:val="center"/>
            </w:pPr>
            <w:r w:rsidRPr="00181CE3">
              <w:t>201</w:t>
            </w:r>
          </w:p>
        </w:tc>
      </w:tr>
      <w:tr w:rsidR="00EB5B13" w:rsidRPr="00181CE3" w14:paraId="7B4146F4" w14:textId="77777777" w:rsidTr="003A7C91">
        <w:trPr>
          <w:jc w:val="center"/>
        </w:trPr>
        <w:tc>
          <w:tcPr>
            <w:tcW w:w="5220" w:type="dxa"/>
            <w:vAlign w:val="center"/>
          </w:tcPr>
          <w:p w14:paraId="4F93AE49" w14:textId="77777777" w:rsidR="00EB5B13" w:rsidRPr="00181CE3" w:rsidRDefault="00EB5B13" w:rsidP="003A7C91">
            <w:pPr>
              <w:jc w:val="center"/>
              <w:rPr>
                <w:color w:val="000000"/>
                <w:lang w:eastAsia="en-CA"/>
              </w:rPr>
            </w:pPr>
            <w:r w:rsidRPr="00181CE3">
              <w:rPr>
                <w:color w:val="000000"/>
                <w:lang w:eastAsia="en-CA"/>
              </w:rPr>
              <w:t>Otariid pinnipeds (underwater)</w:t>
            </w:r>
          </w:p>
        </w:tc>
        <w:tc>
          <w:tcPr>
            <w:tcW w:w="1350" w:type="dxa"/>
          </w:tcPr>
          <w:p w14:paraId="6F920E38" w14:textId="77777777" w:rsidR="00EB5B13" w:rsidRPr="00181CE3" w:rsidRDefault="00EB5B13" w:rsidP="003A7C91">
            <w:pPr>
              <w:jc w:val="center"/>
            </w:pPr>
            <w:r w:rsidRPr="00181CE3">
              <w:t>199</w:t>
            </w:r>
          </w:p>
        </w:tc>
        <w:tc>
          <w:tcPr>
            <w:tcW w:w="1270" w:type="dxa"/>
          </w:tcPr>
          <w:p w14:paraId="5138632B" w14:textId="77777777" w:rsidR="00EB5B13" w:rsidRPr="00181CE3" w:rsidRDefault="00EB5B13" w:rsidP="003A7C91">
            <w:pPr>
              <w:jc w:val="center"/>
            </w:pPr>
            <w:r w:rsidRPr="00181CE3">
              <w:t>219</w:t>
            </w:r>
          </w:p>
        </w:tc>
      </w:tr>
    </w:tbl>
    <w:p w14:paraId="124BF2C8" w14:textId="77777777" w:rsidR="00EB5B13" w:rsidRDefault="00EB5B13" w:rsidP="00EB5B13"/>
    <w:p w14:paraId="06ADAB1E" w14:textId="77777777" w:rsidR="00EB5B13" w:rsidRDefault="00EB5B13" w:rsidP="00EB5B13">
      <w:r>
        <w:t>The generalized hearing groups are provided in Table 14.</w:t>
      </w:r>
    </w:p>
    <w:p w14:paraId="4F8A43D0" w14:textId="77777777" w:rsidR="00EB5B13" w:rsidRDefault="00EB5B13" w:rsidP="00EB5B13"/>
    <w:p w14:paraId="065858F5" w14:textId="77777777" w:rsidR="00EB5B13" w:rsidRDefault="00EB5B13" w:rsidP="00EB5B13">
      <w:pPr>
        <w:jc w:val="center"/>
      </w:pPr>
      <w:r w:rsidRPr="00161E4C">
        <w:t>Table 1</w:t>
      </w:r>
      <w:r>
        <w:t>4</w:t>
      </w:r>
      <w:r w:rsidRPr="00161E4C">
        <w:t xml:space="preserve"> - Generalized Hearing Range of Hearing Groups (Source: </w:t>
      </w:r>
      <w:r>
        <w:t>ref. D</w:t>
      </w:r>
      <w:r w:rsidRPr="00161E4C">
        <w:t>)</w:t>
      </w:r>
    </w:p>
    <w:p w14:paraId="0659730B" w14:textId="77777777" w:rsidR="00EB5B13" w:rsidRPr="00161E4C" w:rsidRDefault="00EB5B13" w:rsidP="00EB5B13">
      <w:pPr>
        <w:jc w:val="center"/>
      </w:pPr>
    </w:p>
    <w:tbl>
      <w:tblPr>
        <w:tblStyle w:val="TableGrid"/>
        <w:tblW w:w="0" w:type="auto"/>
        <w:jc w:val="center"/>
        <w:tblLook w:val="04A0" w:firstRow="1" w:lastRow="0" w:firstColumn="1" w:lastColumn="0" w:noHBand="0" w:noVBand="1"/>
      </w:tblPr>
      <w:tblGrid>
        <w:gridCol w:w="7285"/>
        <w:gridCol w:w="2065"/>
      </w:tblGrid>
      <w:tr w:rsidR="00EB5B13" w:rsidRPr="00161E4C" w14:paraId="131E7CD1" w14:textId="77777777" w:rsidTr="003A7C91">
        <w:trPr>
          <w:tblHeader/>
          <w:jc w:val="center"/>
        </w:trPr>
        <w:tc>
          <w:tcPr>
            <w:tcW w:w="7285" w:type="dxa"/>
          </w:tcPr>
          <w:p w14:paraId="309F1DC7" w14:textId="77777777" w:rsidR="00EB5B13" w:rsidRPr="00161E4C" w:rsidRDefault="00EB5B13" w:rsidP="003A7C91">
            <w:pPr>
              <w:jc w:val="center"/>
              <w:rPr>
                <w:b/>
              </w:rPr>
            </w:pPr>
            <w:r w:rsidRPr="00161E4C">
              <w:rPr>
                <w:b/>
              </w:rPr>
              <w:t>Hearing Group</w:t>
            </w:r>
          </w:p>
        </w:tc>
        <w:tc>
          <w:tcPr>
            <w:tcW w:w="2065" w:type="dxa"/>
          </w:tcPr>
          <w:p w14:paraId="63461848" w14:textId="77777777" w:rsidR="00EB5B13" w:rsidRPr="00161E4C" w:rsidRDefault="00EB5B13" w:rsidP="003A7C91">
            <w:pPr>
              <w:jc w:val="center"/>
              <w:rPr>
                <w:b/>
              </w:rPr>
            </w:pPr>
            <w:r w:rsidRPr="00161E4C">
              <w:rPr>
                <w:b/>
              </w:rPr>
              <w:t>Generalized Hearing Range</w:t>
            </w:r>
          </w:p>
        </w:tc>
      </w:tr>
      <w:tr w:rsidR="00EB5B13" w:rsidRPr="00161E4C" w14:paraId="31B17E81" w14:textId="77777777" w:rsidTr="003A7C91">
        <w:trPr>
          <w:jc w:val="center"/>
        </w:trPr>
        <w:tc>
          <w:tcPr>
            <w:tcW w:w="7285" w:type="dxa"/>
            <w:vAlign w:val="center"/>
          </w:tcPr>
          <w:p w14:paraId="13A71EAB" w14:textId="77777777" w:rsidR="00EB5B13" w:rsidRPr="00161E4C" w:rsidRDefault="00EB5B13" w:rsidP="003A7C91">
            <w:r w:rsidRPr="00161E4C">
              <w:t>Low-frequency cetaceans</w:t>
            </w:r>
          </w:p>
          <w:p w14:paraId="0D503734" w14:textId="77777777" w:rsidR="00EB5B13" w:rsidRPr="00161E4C" w:rsidRDefault="00EB5B13" w:rsidP="003A7C91">
            <w:r w:rsidRPr="00161E4C">
              <w:t>(</w:t>
            </w:r>
            <w:proofErr w:type="gramStart"/>
            <w:r w:rsidRPr="00161E4C">
              <w:t>baleen</w:t>
            </w:r>
            <w:proofErr w:type="gramEnd"/>
            <w:r w:rsidRPr="00161E4C">
              <w:t xml:space="preserve"> whales)</w:t>
            </w:r>
          </w:p>
        </w:tc>
        <w:tc>
          <w:tcPr>
            <w:tcW w:w="2065" w:type="dxa"/>
          </w:tcPr>
          <w:p w14:paraId="59627864" w14:textId="77777777" w:rsidR="00EB5B13" w:rsidRPr="00161E4C" w:rsidRDefault="00EB5B13" w:rsidP="003A7C91">
            <w:pPr>
              <w:jc w:val="center"/>
            </w:pPr>
            <w:r w:rsidRPr="00161E4C">
              <w:t>7 Hz to 35 kHz</w:t>
            </w:r>
          </w:p>
        </w:tc>
      </w:tr>
      <w:tr w:rsidR="00EB5B13" w:rsidRPr="00161E4C" w14:paraId="1D59FEB6" w14:textId="77777777" w:rsidTr="003A7C91">
        <w:trPr>
          <w:jc w:val="center"/>
        </w:trPr>
        <w:tc>
          <w:tcPr>
            <w:tcW w:w="7285" w:type="dxa"/>
            <w:vAlign w:val="center"/>
          </w:tcPr>
          <w:p w14:paraId="014EDD1B" w14:textId="77777777" w:rsidR="00EB5B13" w:rsidRPr="00161E4C" w:rsidRDefault="00EB5B13" w:rsidP="003A7C91">
            <w:pPr>
              <w:rPr>
                <w:color w:val="000000"/>
                <w:lang w:eastAsia="en-CA"/>
              </w:rPr>
            </w:pPr>
            <w:r w:rsidRPr="00161E4C">
              <w:rPr>
                <w:color w:val="000000"/>
                <w:lang w:eastAsia="en-CA"/>
              </w:rPr>
              <w:t>Mid-frequency cetaceans</w:t>
            </w:r>
          </w:p>
          <w:p w14:paraId="4984F7CD" w14:textId="77777777" w:rsidR="00EB5B13" w:rsidRPr="00161E4C" w:rsidRDefault="00EB5B13" w:rsidP="003A7C91">
            <w:pPr>
              <w:rPr>
                <w:color w:val="000000"/>
                <w:lang w:eastAsia="en-CA"/>
              </w:rPr>
            </w:pPr>
            <w:r w:rsidRPr="00161E4C">
              <w:rPr>
                <w:color w:val="000000"/>
                <w:lang w:eastAsia="en-CA"/>
              </w:rPr>
              <w:t xml:space="preserve"> (</w:t>
            </w:r>
            <w:proofErr w:type="gramStart"/>
            <w:r w:rsidRPr="00161E4C">
              <w:rPr>
                <w:color w:val="000000"/>
                <w:lang w:eastAsia="en-CA"/>
              </w:rPr>
              <w:t>dolphins</w:t>
            </w:r>
            <w:proofErr w:type="gramEnd"/>
            <w:r w:rsidRPr="00161E4C">
              <w:rPr>
                <w:color w:val="000000"/>
                <w:lang w:eastAsia="en-CA"/>
              </w:rPr>
              <w:t>, toothed whales, beaked whales, bottlenose whales</w:t>
            </w:r>
            <w:r>
              <w:rPr>
                <w:color w:val="000000"/>
                <w:lang w:eastAsia="en-CA"/>
              </w:rPr>
              <w:t xml:space="preserve">, </w:t>
            </w:r>
            <w:proofErr w:type="spellStart"/>
            <w:r>
              <w:rPr>
                <w:color w:val="000000"/>
                <w:lang w:eastAsia="en-CA"/>
              </w:rPr>
              <w:t>narwahl</w:t>
            </w:r>
            <w:proofErr w:type="spellEnd"/>
            <w:r w:rsidRPr="00161E4C">
              <w:rPr>
                <w:color w:val="000000"/>
                <w:lang w:eastAsia="en-CA"/>
              </w:rPr>
              <w:t>)</w:t>
            </w:r>
          </w:p>
        </w:tc>
        <w:tc>
          <w:tcPr>
            <w:tcW w:w="2065" w:type="dxa"/>
          </w:tcPr>
          <w:p w14:paraId="0D2346A6" w14:textId="77777777" w:rsidR="00EB5B13" w:rsidRPr="00161E4C" w:rsidRDefault="00EB5B13" w:rsidP="003A7C91">
            <w:pPr>
              <w:jc w:val="center"/>
            </w:pPr>
            <w:r w:rsidRPr="00161E4C">
              <w:t>150 Hz to 160 kHz</w:t>
            </w:r>
          </w:p>
        </w:tc>
      </w:tr>
      <w:tr w:rsidR="00EB5B13" w:rsidRPr="00161E4C" w14:paraId="088DC400" w14:textId="77777777" w:rsidTr="003A7C91">
        <w:trPr>
          <w:jc w:val="center"/>
        </w:trPr>
        <w:tc>
          <w:tcPr>
            <w:tcW w:w="7285" w:type="dxa"/>
            <w:vAlign w:val="center"/>
          </w:tcPr>
          <w:p w14:paraId="208D4CA2" w14:textId="77777777" w:rsidR="00EB5B13" w:rsidRPr="00161E4C" w:rsidRDefault="00EB5B13" w:rsidP="003A7C91">
            <w:pPr>
              <w:rPr>
                <w:color w:val="000000"/>
                <w:lang w:eastAsia="en-CA"/>
              </w:rPr>
            </w:pPr>
            <w:r w:rsidRPr="00161E4C">
              <w:rPr>
                <w:color w:val="000000"/>
                <w:lang w:eastAsia="en-CA"/>
              </w:rPr>
              <w:t>High-frequency cetaceans</w:t>
            </w:r>
          </w:p>
          <w:p w14:paraId="67C1A563" w14:textId="77777777" w:rsidR="00EB5B13" w:rsidRDefault="00EB5B13" w:rsidP="003A7C91">
            <w:pPr>
              <w:rPr>
                <w:color w:val="000000"/>
                <w:lang w:eastAsia="en-CA"/>
              </w:rPr>
            </w:pPr>
            <w:r w:rsidRPr="00161E4C">
              <w:rPr>
                <w:color w:val="000000"/>
                <w:lang w:eastAsia="en-CA"/>
              </w:rPr>
              <w:t>(</w:t>
            </w:r>
            <w:proofErr w:type="gramStart"/>
            <w:r w:rsidRPr="00161E4C">
              <w:rPr>
                <w:color w:val="000000"/>
                <w:lang w:eastAsia="en-CA"/>
              </w:rPr>
              <w:t>true</w:t>
            </w:r>
            <w:proofErr w:type="gramEnd"/>
            <w:r w:rsidRPr="00161E4C">
              <w:rPr>
                <w:color w:val="000000"/>
                <w:lang w:eastAsia="en-CA"/>
              </w:rPr>
              <w:t xml:space="preserve"> porpoises, </w:t>
            </w:r>
            <w:proofErr w:type="spellStart"/>
            <w:r w:rsidRPr="00161E4C">
              <w:rPr>
                <w:color w:val="000000"/>
                <w:lang w:eastAsia="en-CA"/>
              </w:rPr>
              <w:t>Kogia</w:t>
            </w:r>
            <w:proofErr w:type="spellEnd"/>
            <w:r w:rsidRPr="00161E4C">
              <w:rPr>
                <w:color w:val="000000"/>
                <w:lang w:eastAsia="en-CA"/>
              </w:rPr>
              <w:t xml:space="preserve">, river </w:t>
            </w:r>
            <w:proofErr w:type="spellStart"/>
            <w:r w:rsidRPr="00161E4C">
              <w:rPr>
                <w:color w:val="000000"/>
                <w:lang w:eastAsia="en-CA"/>
              </w:rPr>
              <w:t>dolpins</w:t>
            </w:r>
            <w:proofErr w:type="spellEnd"/>
            <w:r w:rsidRPr="00161E4C">
              <w:rPr>
                <w:color w:val="000000"/>
                <w:lang w:eastAsia="en-CA"/>
              </w:rPr>
              <w:t xml:space="preserve">, </w:t>
            </w:r>
            <w:proofErr w:type="spellStart"/>
            <w:r w:rsidRPr="00161E4C">
              <w:rPr>
                <w:color w:val="000000"/>
                <w:lang w:eastAsia="en-CA"/>
              </w:rPr>
              <w:t>cephalorhynchid</w:t>
            </w:r>
            <w:proofErr w:type="spellEnd"/>
            <w:r w:rsidRPr="00161E4C">
              <w:rPr>
                <w:color w:val="000000"/>
                <w:lang w:eastAsia="en-CA"/>
              </w:rPr>
              <w:t xml:space="preserve">, </w:t>
            </w:r>
            <w:proofErr w:type="spellStart"/>
            <w:r w:rsidRPr="00161E4C">
              <w:rPr>
                <w:color w:val="000000"/>
                <w:lang w:eastAsia="en-CA"/>
              </w:rPr>
              <w:t>Lagenorthynchus</w:t>
            </w:r>
            <w:proofErr w:type="spellEnd"/>
            <w:r w:rsidRPr="00161E4C">
              <w:rPr>
                <w:color w:val="000000"/>
                <w:lang w:eastAsia="en-CA"/>
              </w:rPr>
              <w:t xml:space="preserve"> </w:t>
            </w:r>
            <w:proofErr w:type="spellStart"/>
            <w:r w:rsidRPr="00161E4C">
              <w:rPr>
                <w:color w:val="000000"/>
                <w:lang w:eastAsia="en-CA"/>
              </w:rPr>
              <w:t>cruciger</w:t>
            </w:r>
            <w:proofErr w:type="spellEnd"/>
            <w:r w:rsidRPr="00161E4C">
              <w:rPr>
                <w:color w:val="000000"/>
                <w:lang w:eastAsia="en-CA"/>
              </w:rPr>
              <w:t xml:space="preserve"> &amp; </w:t>
            </w:r>
            <w:proofErr w:type="spellStart"/>
            <w:r w:rsidRPr="00161E4C">
              <w:rPr>
                <w:color w:val="000000"/>
                <w:lang w:eastAsia="en-CA"/>
              </w:rPr>
              <w:t>Lagenorthynchus</w:t>
            </w:r>
            <w:proofErr w:type="spellEnd"/>
            <w:r w:rsidRPr="00161E4C">
              <w:rPr>
                <w:color w:val="000000"/>
                <w:lang w:eastAsia="en-CA"/>
              </w:rPr>
              <w:t xml:space="preserve"> australis)</w:t>
            </w:r>
          </w:p>
          <w:p w14:paraId="0AF2AC32" w14:textId="77777777" w:rsidR="00EB5B13" w:rsidRPr="00161E4C" w:rsidRDefault="00EB5B13" w:rsidP="003A7C91">
            <w:pPr>
              <w:rPr>
                <w:color w:val="000000"/>
                <w:lang w:eastAsia="en-CA"/>
              </w:rPr>
            </w:pPr>
          </w:p>
        </w:tc>
        <w:tc>
          <w:tcPr>
            <w:tcW w:w="2065" w:type="dxa"/>
          </w:tcPr>
          <w:p w14:paraId="1AC4BCDA" w14:textId="77777777" w:rsidR="00EB5B13" w:rsidRPr="00161E4C" w:rsidRDefault="00EB5B13" w:rsidP="003A7C91">
            <w:pPr>
              <w:jc w:val="center"/>
            </w:pPr>
            <w:r w:rsidRPr="00161E4C">
              <w:t>275 Hz to 160 kHz</w:t>
            </w:r>
          </w:p>
        </w:tc>
      </w:tr>
      <w:tr w:rsidR="00EB5B13" w:rsidRPr="00161E4C" w14:paraId="278433FE" w14:textId="77777777" w:rsidTr="003A7C91">
        <w:trPr>
          <w:jc w:val="center"/>
        </w:trPr>
        <w:tc>
          <w:tcPr>
            <w:tcW w:w="7285" w:type="dxa"/>
            <w:vAlign w:val="center"/>
          </w:tcPr>
          <w:p w14:paraId="41A4EE72" w14:textId="77777777" w:rsidR="00EB5B13" w:rsidRPr="00161E4C" w:rsidRDefault="00EB5B13" w:rsidP="003A7C91">
            <w:pPr>
              <w:rPr>
                <w:color w:val="000000"/>
                <w:lang w:eastAsia="en-CA"/>
              </w:rPr>
            </w:pPr>
            <w:r w:rsidRPr="00161E4C">
              <w:rPr>
                <w:color w:val="000000"/>
                <w:lang w:eastAsia="en-CA"/>
              </w:rPr>
              <w:t xml:space="preserve">Phocid pinnipeds (underwater) </w:t>
            </w:r>
          </w:p>
          <w:p w14:paraId="6F5C58F6" w14:textId="77777777" w:rsidR="00EB5B13" w:rsidRPr="00161E4C" w:rsidRDefault="00EB5B13" w:rsidP="003A7C91">
            <w:pPr>
              <w:rPr>
                <w:color w:val="000000"/>
                <w:lang w:eastAsia="en-CA"/>
              </w:rPr>
            </w:pPr>
            <w:r w:rsidRPr="00161E4C">
              <w:rPr>
                <w:color w:val="000000"/>
                <w:lang w:eastAsia="en-CA"/>
              </w:rPr>
              <w:t>(</w:t>
            </w:r>
            <w:proofErr w:type="gramStart"/>
            <w:r w:rsidRPr="00161E4C">
              <w:rPr>
                <w:color w:val="000000"/>
                <w:lang w:eastAsia="en-CA"/>
              </w:rPr>
              <w:t>true</w:t>
            </w:r>
            <w:proofErr w:type="gramEnd"/>
            <w:r w:rsidRPr="00161E4C">
              <w:rPr>
                <w:color w:val="000000"/>
                <w:lang w:eastAsia="en-CA"/>
              </w:rPr>
              <w:t xml:space="preserve"> seals)</w:t>
            </w:r>
          </w:p>
        </w:tc>
        <w:tc>
          <w:tcPr>
            <w:tcW w:w="2065" w:type="dxa"/>
          </w:tcPr>
          <w:p w14:paraId="44CDD57F" w14:textId="77777777" w:rsidR="00EB5B13" w:rsidRPr="00161E4C" w:rsidRDefault="00EB5B13" w:rsidP="003A7C91">
            <w:pPr>
              <w:jc w:val="center"/>
            </w:pPr>
            <w:r w:rsidRPr="00161E4C">
              <w:t>50 Hz to 86 kHz</w:t>
            </w:r>
          </w:p>
        </w:tc>
      </w:tr>
      <w:tr w:rsidR="00EB5B13" w:rsidRPr="00161E4C" w14:paraId="38D95100" w14:textId="77777777" w:rsidTr="003A7C91">
        <w:trPr>
          <w:jc w:val="center"/>
        </w:trPr>
        <w:tc>
          <w:tcPr>
            <w:tcW w:w="7285" w:type="dxa"/>
            <w:vAlign w:val="center"/>
          </w:tcPr>
          <w:p w14:paraId="15CB5C5C" w14:textId="77777777" w:rsidR="00EB5B13" w:rsidRPr="00161E4C" w:rsidRDefault="00EB5B13" w:rsidP="003A7C91">
            <w:pPr>
              <w:rPr>
                <w:color w:val="000000"/>
                <w:lang w:eastAsia="en-CA"/>
              </w:rPr>
            </w:pPr>
            <w:r w:rsidRPr="00161E4C">
              <w:rPr>
                <w:color w:val="000000"/>
                <w:lang w:eastAsia="en-CA"/>
              </w:rPr>
              <w:t xml:space="preserve">Otariid pinnipeds (underwater) </w:t>
            </w:r>
          </w:p>
          <w:p w14:paraId="35A2FB08" w14:textId="77777777" w:rsidR="00EB5B13" w:rsidRPr="00161E4C" w:rsidRDefault="00EB5B13" w:rsidP="003A7C91">
            <w:pPr>
              <w:rPr>
                <w:color w:val="000000"/>
                <w:lang w:eastAsia="en-CA"/>
              </w:rPr>
            </w:pPr>
            <w:r w:rsidRPr="00161E4C">
              <w:rPr>
                <w:color w:val="000000"/>
                <w:lang w:eastAsia="en-CA"/>
              </w:rPr>
              <w:t>(</w:t>
            </w:r>
            <w:proofErr w:type="gramStart"/>
            <w:r w:rsidRPr="00161E4C">
              <w:rPr>
                <w:color w:val="000000"/>
                <w:lang w:eastAsia="en-CA"/>
              </w:rPr>
              <w:t>sea</w:t>
            </w:r>
            <w:proofErr w:type="gramEnd"/>
            <w:r w:rsidRPr="00161E4C">
              <w:rPr>
                <w:color w:val="000000"/>
                <w:lang w:eastAsia="en-CA"/>
              </w:rPr>
              <w:t xml:space="preserve"> lions and fur seals</w:t>
            </w:r>
            <w:r>
              <w:rPr>
                <w:color w:val="000000"/>
                <w:lang w:eastAsia="en-CA"/>
              </w:rPr>
              <w:t>; Atlantic Walrus)</w:t>
            </w:r>
          </w:p>
        </w:tc>
        <w:tc>
          <w:tcPr>
            <w:tcW w:w="2065" w:type="dxa"/>
          </w:tcPr>
          <w:p w14:paraId="488531EE" w14:textId="77777777" w:rsidR="00EB5B13" w:rsidRPr="00161E4C" w:rsidRDefault="00EB5B13" w:rsidP="003A7C91">
            <w:pPr>
              <w:jc w:val="center"/>
            </w:pPr>
            <w:r w:rsidRPr="00161E4C">
              <w:t>60 Hz to 39 kHz</w:t>
            </w:r>
          </w:p>
        </w:tc>
      </w:tr>
    </w:tbl>
    <w:p w14:paraId="0405492A" w14:textId="77777777" w:rsidR="00EB5B13" w:rsidRDefault="00EB5B13" w:rsidP="00EB5B13"/>
    <w:p w14:paraId="59D493C4" w14:textId="77777777" w:rsidR="00EB5B13" w:rsidRDefault="00EB5B13" w:rsidP="00EB5B13">
      <w:r>
        <w:t xml:space="preserve">The trial will be located within the </w:t>
      </w:r>
      <w:proofErr w:type="spellStart"/>
      <w:r w:rsidRPr="002A15F0">
        <w:t>Tallurutiup</w:t>
      </w:r>
      <w:proofErr w:type="spellEnd"/>
      <w:r w:rsidRPr="002A15F0">
        <w:t xml:space="preserve"> </w:t>
      </w:r>
      <w:proofErr w:type="spellStart"/>
      <w:r w:rsidRPr="002A15F0">
        <w:t>Imanga</w:t>
      </w:r>
      <w:proofErr w:type="spellEnd"/>
      <w:r>
        <w:t xml:space="preserve"> NMCA, and therefore DND must meet their commitments in the IIBA as discussed in section 1.4.6.2.</w:t>
      </w:r>
    </w:p>
    <w:p w14:paraId="4B35B94B" w14:textId="77777777" w:rsidR="00EB5B13" w:rsidRPr="00161E4C" w:rsidRDefault="00EB5B13" w:rsidP="00EB5B13"/>
    <w:p w14:paraId="67124C15" w14:textId="77777777" w:rsidR="00EB5B13" w:rsidRPr="00F96A5B" w:rsidRDefault="00EB5B13" w:rsidP="00EB5B13">
      <w:pPr>
        <w:spacing w:before="120" w:after="120"/>
        <w:outlineLvl w:val="1"/>
        <w:rPr>
          <w:rStyle w:val="Heading3Char"/>
        </w:rPr>
      </w:pPr>
      <w:bookmarkStart w:id="24" w:name="_Toc104810719"/>
      <w:r>
        <w:t xml:space="preserve">1.4.6.4 </w:t>
      </w:r>
      <w:r>
        <w:rPr>
          <w:rStyle w:val="Heading4Char"/>
        </w:rPr>
        <w:t xml:space="preserve">Integrated Surveillance via Layered Arctic Networked Defence Sensors </w:t>
      </w:r>
      <w:r w:rsidRPr="005D0CE0">
        <w:rPr>
          <w:rStyle w:val="Heading4Char"/>
        </w:rPr>
        <w:t>Trial</w:t>
      </w:r>
      <w:bookmarkEnd w:id="24"/>
    </w:p>
    <w:p w14:paraId="43FDB9AA" w14:textId="77777777" w:rsidR="00EB5B13" w:rsidRDefault="00EB5B13" w:rsidP="00EB5B13">
      <w:pPr>
        <w:rPr>
          <w:color w:val="000000"/>
          <w:lang w:eastAsia="en-CA"/>
        </w:rPr>
      </w:pPr>
      <w:r w:rsidRPr="00754852">
        <w:rPr>
          <w:lang w:eastAsia="en-CA"/>
        </w:rPr>
        <w:t xml:space="preserve">In this activity three (3) acoustic </w:t>
      </w:r>
      <w:r>
        <w:rPr>
          <w:lang w:eastAsia="en-CA"/>
        </w:rPr>
        <w:t xml:space="preserve">hydrophone </w:t>
      </w:r>
      <w:r w:rsidRPr="00754852">
        <w:rPr>
          <w:lang w:eastAsia="en-CA"/>
        </w:rPr>
        <w:t>recorders (</w:t>
      </w:r>
      <w:r w:rsidRPr="00754852">
        <w:rPr>
          <w:color w:val="000000"/>
          <w:lang w:eastAsia="en-CA"/>
        </w:rPr>
        <w:t xml:space="preserve">1 on the bottom, 2 in the water column) </w:t>
      </w:r>
      <w:r w:rsidRPr="00754852">
        <w:rPr>
          <w:lang w:eastAsia="en-CA"/>
        </w:rPr>
        <w:t xml:space="preserve">will be deployed for period of one year. </w:t>
      </w:r>
      <w:r w:rsidRPr="00754852">
        <w:rPr>
          <w:color w:val="000000"/>
          <w:lang w:eastAsia="en-CA"/>
        </w:rPr>
        <w:t xml:space="preserve">These are passive recorders, with no surface expression or noise emissions. </w:t>
      </w:r>
      <w:r>
        <w:rPr>
          <w:color w:val="000000"/>
          <w:lang w:eastAsia="en-CA"/>
        </w:rPr>
        <w:t xml:space="preserve">The recorders are expected to be recovered in summer of 2023 (summer 2024 as backup). The recorders </w:t>
      </w:r>
      <w:r w:rsidRPr="00754852">
        <w:rPr>
          <w:color w:val="000000"/>
          <w:lang w:eastAsia="en-CA"/>
        </w:rPr>
        <w:t xml:space="preserve">will each leave behind about 50 kg of </w:t>
      </w:r>
      <w:r>
        <w:rPr>
          <w:color w:val="000000"/>
          <w:lang w:eastAsia="en-CA"/>
        </w:rPr>
        <w:t xml:space="preserve">iron </w:t>
      </w:r>
      <w:r w:rsidRPr="00754852">
        <w:rPr>
          <w:color w:val="000000"/>
          <w:lang w:eastAsia="en-CA"/>
        </w:rPr>
        <w:t>anchor weight</w:t>
      </w:r>
      <w:r>
        <w:rPr>
          <w:color w:val="000000"/>
          <w:lang w:eastAsia="en-CA"/>
        </w:rPr>
        <w:t xml:space="preserve"> due to their moorings</w:t>
      </w:r>
      <w:r w:rsidRPr="00754852">
        <w:rPr>
          <w:color w:val="000000"/>
          <w:lang w:eastAsia="en-CA"/>
        </w:rPr>
        <w:t>.</w:t>
      </w:r>
      <w:r>
        <w:rPr>
          <w:color w:val="000000"/>
          <w:lang w:eastAsia="en-CA"/>
        </w:rPr>
        <w:t xml:space="preserve"> These recorders will be located as shown in Table 15 and Figure 6:</w:t>
      </w:r>
    </w:p>
    <w:p w14:paraId="77C88825" w14:textId="77777777" w:rsidR="00EB5B13" w:rsidRDefault="00EB5B13" w:rsidP="00EB5B13">
      <w:pPr>
        <w:rPr>
          <w:color w:val="000000"/>
          <w:lang w:eastAsia="en-CA"/>
        </w:rPr>
      </w:pPr>
    </w:p>
    <w:p w14:paraId="631BE807" w14:textId="77777777" w:rsidR="00EB5B13" w:rsidRDefault="00EB5B13" w:rsidP="00EB5B13">
      <w:pPr>
        <w:jc w:val="center"/>
        <w:rPr>
          <w:color w:val="000000"/>
          <w:lang w:eastAsia="en-CA"/>
        </w:rPr>
      </w:pPr>
      <w:r>
        <w:rPr>
          <w:color w:val="000000"/>
          <w:lang w:eastAsia="en-CA"/>
        </w:rPr>
        <w:t>Table 15 – Planned AAR Locations (Source: ref. M)</w:t>
      </w:r>
    </w:p>
    <w:p w14:paraId="40A146A9" w14:textId="77777777" w:rsidR="00EB5B13" w:rsidRDefault="00EB5B13" w:rsidP="00EB5B13">
      <w:pPr>
        <w:rPr>
          <w:lang w:eastAsia="en-CA"/>
        </w:rPr>
      </w:pPr>
    </w:p>
    <w:tbl>
      <w:tblPr>
        <w:tblStyle w:val="TableGrid"/>
        <w:tblW w:w="9445" w:type="dxa"/>
        <w:tblLook w:val="04A0" w:firstRow="1" w:lastRow="0" w:firstColumn="1" w:lastColumn="0" w:noHBand="0" w:noVBand="1"/>
      </w:tblPr>
      <w:tblGrid>
        <w:gridCol w:w="1096"/>
        <w:gridCol w:w="1779"/>
        <w:gridCol w:w="2203"/>
        <w:gridCol w:w="1707"/>
        <w:gridCol w:w="1297"/>
        <w:gridCol w:w="1363"/>
      </w:tblGrid>
      <w:tr w:rsidR="00EB5B13" w14:paraId="47501488" w14:textId="77777777" w:rsidTr="003A7C91">
        <w:tc>
          <w:tcPr>
            <w:tcW w:w="1096" w:type="dxa"/>
          </w:tcPr>
          <w:p w14:paraId="06208D60" w14:textId="77777777" w:rsidR="00EB5B13" w:rsidRDefault="00EB5B13" w:rsidP="003A7C91">
            <w:pPr>
              <w:rPr>
                <w:lang w:eastAsia="en-CA"/>
              </w:rPr>
            </w:pPr>
            <w:r>
              <w:rPr>
                <w:lang w:eastAsia="en-CA"/>
              </w:rPr>
              <w:t>Recorder</w:t>
            </w:r>
          </w:p>
        </w:tc>
        <w:tc>
          <w:tcPr>
            <w:tcW w:w="1779" w:type="dxa"/>
          </w:tcPr>
          <w:p w14:paraId="29DC5665" w14:textId="77777777" w:rsidR="00EB5B13" w:rsidRDefault="00EB5B13" w:rsidP="003A7C91">
            <w:pPr>
              <w:rPr>
                <w:lang w:eastAsia="en-CA"/>
              </w:rPr>
            </w:pPr>
            <w:r>
              <w:rPr>
                <w:lang w:eastAsia="en-CA"/>
              </w:rPr>
              <w:t>Date of Deployment</w:t>
            </w:r>
          </w:p>
        </w:tc>
        <w:tc>
          <w:tcPr>
            <w:tcW w:w="2203" w:type="dxa"/>
          </w:tcPr>
          <w:p w14:paraId="04EB3537" w14:textId="77777777" w:rsidR="00EB5B13" w:rsidRDefault="00EB5B13" w:rsidP="003A7C91">
            <w:pPr>
              <w:rPr>
                <w:lang w:eastAsia="en-CA"/>
              </w:rPr>
            </w:pPr>
            <w:r>
              <w:rPr>
                <w:lang w:eastAsia="en-CA"/>
              </w:rPr>
              <w:t>Approximate Location</w:t>
            </w:r>
          </w:p>
        </w:tc>
        <w:tc>
          <w:tcPr>
            <w:tcW w:w="1707" w:type="dxa"/>
          </w:tcPr>
          <w:p w14:paraId="4E652E42" w14:textId="77777777" w:rsidR="00EB5B13" w:rsidRDefault="00EB5B13" w:rsidP="003A7C91">
            <w:pPr>
              <w:rPr>
                <w:lang w:eastAsia="en-CA"/>
              </w:rPr>
            </w:pPr>
            <w:r>
              <w:rPr>
                <w:lang w:eastAsia="en-CA"/>
              </w:rPr>
              <w:t>Longitude/ Latitude</w:t>
            </w:r>
          </w:p>
        </w:tc>
        <w:tc>
          <w:tcPr>
            <w:tcW w:w="1297" w:type="dxa"/>
          </w:tcPr>
          <w:p w14:paraId="1AAC8B6C" w14:textId="77777777" w:rsidR="00EB5B13" w:rsidRDefault="00EB5B13" w:rsidP="003A7C91">
            <w:pPr>
              <w:rPr>
                <w:lang w:eastAsia="en-CA"/>
              </w:rPr>
            </w:pPr>
            <w:r>
              <w:rPr>
                <w:lang w:eastAsia="en-CA"/>
              </w:rPr>
              <w:t>Water Depth</w:t>
            </w:r>
          </w:p>
        </w:tc>
        <w:tc>
          <w:tcPr>
            <w:tcW w:w="1363" w:type="dxa"/>
          </w:tcPr>
          <w:p w14:paraId="686D61DC" w14:textId="77777777" w:rsidR="00EB5B13" w:rsidRDefault="00EB5B13" w:rsidP="003A7C91">
            <w:pPr>
              <w:rPr>
                <w:lang w:eastAsia="en-CA"/>
              </w:rPr>
            </w:pPr>
            <w:r>
              <w:rPr>
                <w:lang w:eastAsia="en-CA"/>
              </w:rPr>
              <w:t>Recorder Depth</w:t>
            </w:r>
          </w:p>
        </w:tc>
      </w:tr>
      <w:tr w:rsidR="00EB5B13" w14:paraId="1B92E3C3" w14:textId="77777777" w:rsidTr="003A7C91">
        <w:tc>
          <w:tcPr>
            <w:tcW w:w="1096" w:type="dxa"/>
          </w:tcPr>
          <w:p w14:paraId="6630768D" w14:textId="77777777" w:rsidR="00EB5B13" w:rsidRDefault="00EB5B13" w:rsidP="003A7C91">
            <w:pPr>
              <w:rPr>
                <w:lang w:eastAsia="en-CA"/>
              </w:rPr>
            </w:pPr>
            <w:r>
              <w:rPr>
                <w:lang w:eastAsia="en-CA"/>
              </w:rPr>
              <w:t>AAR 1</w:t>
            </w:r>
          </w:p>
        </w:tc>
        <w:tc>
          <w:tcPr>
            <w:tcW w:w="1779" w:type="dxa"/>
          </w:tcPr>
          <w:p w14:paraId="6C40F48F" w14:textId="77777777" w:rsidR="00EB5B13" w:rsidRDefault="00EB5B13" w:rsidP="003A7C91">
            <w:pPr>
              <w:rPr>
                <w:lang w:eastAsia="en-CA"/>
              </w:rPr>
            </w:pPr>
            <w:r>
              <w:rPr>
                <w:lang w:eastAsia="en-CA"/>
              </w:rPr>
              <w:t>24 August 2022</w:t>
            </w:r>
          </w:p>
        </w:tc>
        <w:tc>
          <w:tcPr>
            <w:tcW w:w="2203" w:type="dxa"/>
          </w:tcPr>
          <w:p w14:paraId="12F2FD06" w14:textId="77777777" w:rsidR="00EB5B13" w:rsidRDefault="00EB5B13" w:rsidP="003A7C91">
            <w:pPr>
              <w:rPr>
                <w:lang w:eastAsia="en-CA"/>
              </w:rPr>
            </w:pPr>
            <w:r>
              <w:rPr>
                <w:lang w:eastAsia="en-CA"/>
              </w:rPr>
              <w:t>Near Arctic Bay</w:t>
            </w:r>
          </w:p>
        </w:tc>
        <w:tc>
          <w:tcPr>
            <w:tcW w:w="1707" w:type="dxa"/>
          </w:tcPr>
          <w:p w14:paraId="0EE19863" w14:textId="77777777" w:rsidR="00EB5B13" w:rsidRPr="001A33F6" w:rsidRDefault="00EB5B13" w:rsidP="003A7C91">
            <w:pPr>
              <w:rPr>
                <w:lang w:eastAsia="en-CA"/>
              </w:rPr>
            </w:pPr>
            <w:r w:rsidRPr="001A33F6">
              <w:rPr>
                <w:rFonts w:eastAsiaTheme="minorHAnsi"/>
              </w:rPr>
              <w:t>73°49'30.00"N, 84°16'45.00"W</w:t>
            </w:r>
          </w:p>
        </w:tc>
        <w:tc>
          <w:tcPr>
            <w:tcW w:w="1297" w:type="dxa"/>
          </w:tcPr>
          <w:p w14:paraId="7F9FD332" w14:textId="77777777" w:rsidR="00EB5B13" w:rsidRDefault="00EB5B13" w:rsidP="003A7C91">
            <w:pPr>
              <w:rPr>
                <w:lang w:eastAsia="en-CA"/>
              </w:rPr>
            </w:pPr>
            <w:r>
              <w:rPr>
                <w:lang w:eastAsia="en-CA"/>
              </w:rPr>
              <w:t>~ 300m</w:t>
            </w:r>
          </w:p>
        </w:tc>
        <w:tc>
          <w:tcPr>
            <w:tcW w:w="1363" w:type="dxa"/>
          </w:tcPr>
          <w:p w14:paraId="31761F13" w14:textId="77777777" w:rsidR="00EB5B13" w:rsidRDefault="00EB5B13" w:rsidP="003A7C91">
            <w:pPr>
              <w:rPr>
                <w:lang w:eastAsia="en-CA"/>
              </w:rPr>
            </w:pPr>
            <w:r>
              <w:rPr>
                <w:lang w:eastAsia="en-CA"/>
              </w:rPr>
              <w:t>Bottom lander</w:t>
            </w:r>
          </w:p>
        </w:tc>
      </w:tr>
      <w:tr w:rsidR="00EB5B13" w14:paraId="6BC591AF" w14:textId="77777777" w:rsidTr="003A7C91">
        <w:tc>
          <w:tcPr>
            <w:tcW w:w="1096" w:type="dxa"/>
          </w:tcPr>
          <w:p w14:paraId="6D386ABB" w14:textId="77777777" w:rsidR="00EB5B13" w:rsidRDefault="00EB5B13" w:rsidP="003A7C91">
            <w:pPr>
              <w:rPr>
                <w:lang w:eastAsia="en-CA"/>
              </w:rPr>
            </w:pPr>
            <w:r>
              <w:rPr>
                <w:lang w:eastAsia="en-CA"/>
              </w:rPr>
              <w:t>AAR 2</w:t>
            </w:r>
          </w:p>
        </w:tc>
        <w:tc>
          <w:tcPr>
            <w:tcW w:w="1779" w:type="dxa"/>
          </w:tcPr>
          <w:p w14:paraId="28637F4C" w14:textId="77777777" w:rsidR="00EB5B13" w:rsidRDefault="00EB5B13" w:rsidP="003A7C91">
            <w:pPr>
              <w:rPr>
                <w:lang w:eastAsia="en-CA"/>
              </w:rPr>
            </w:pPr>
            <w:r>
              <w:rPr>
                <w:lang w:eastAsia="en-CA"/>
              </w:rPr>
              <w:t>26 August 2022</w:t>
            </w:r>
          </w:p>
        </w:tc>
        <w:tc>
          <w:tcPr>
            <w:tcW w:w="2203" w:type="dxa"/>
          </w:tcPr>
          <w:p w14:paraId="0C1747BA" w14:textId="77777777" w:rsidR="00EB5B13" w:rsidRDefault="00EB5B13" w:rsidP="003A7C91">
            <w:pPr>
              <w:rPr>
                <w:lang w:eastAsia="en-CA"/>
              </w:rPr>
            </w:pPr>
            <w:r>
              <w:rPr>
                <w:lang w:eastAsia="en-CA"/>
              </w:rPr>
              <w:t>Near Pond Inlet</w:t>
            </w:r>
          </w:p>
        </w:tc>
        <w:tc>
          <w:tcPr>
            <w:tcW w:w="1707" w:type="dxa"/>
          </w:tcPr>
          <w:p w14:paraId="74275820" w14:textId="77777777" w:rsidR="00EB5B13" w:rsidRPr="001A33F6" w:rsidRDefault="00EB5B13" w:rsidP="003A7C91">
            <w:pPr>
              <w:rPr>
                <w:lang w:eastAsia="en-CA"/>
              </w:rPr>
            </w:pPr>
            <w:r w:rsidRPr="001A33F6">
              <w:rPr>
                <w:rFonts w:eastAsiaTheme="minorHAnsi"/>
              </w:rPr>
              <w:t>73° 6'00.00"N, 74° 9'22.00"W</w:t>
            </w:r>
          </w:p>
        </w:tc>
        <w:tc>
          <w:tcPr>
            <w:tcW w:w="1297" w:type="dxa"/>
          </w:tcPr>
          <w:p w14:paraId="246CAE40" w14:textId="77777777" w:rsidR="00EB5B13" w:rsidRDefault="00EB5B13" w:rsidP="003A7C91">
            <w:pPr>
              <w:rPr>
                <w:lang w:eastAsia="en-CA"/>
              </w:rPr>
            </w:pPr>
            <w:r>
              <w:rPr>
                <w:lang w:eastAsia="en-CA"/>
              </w:rPr>
              <w:t>~ 900m</w:t>
            </w:r>
          </w:p>
        </w:tc>
        <w:tc>
          <w:tcPr>
            <w:tcW w:w="1363" w:type="dxa"/>
          </w:tcPr>
          <w:p w14:paraId="78659301" w14:textId="77777777" w:rsidR="00EB5B13" w:rsidRDefault="00EB5B13" w:rsidP="003A7C91">
            <w:pPr>
              <w:rPr>
                <w:lang w:eastAsia="en-CA"/>
              </w:rPr>
            </w:pPr>
            <w:r>
              <w:rPr>
                <w:lang w:eastAsia="en-CA"/>
              </w:rPr>
              <w:t>Within sound duct</w:t>
            </w:r>
          </w:p>
        </w:tc>
      </w:tr>
      <w:tr w:rsidR="00EB5B13" w14:paraId="0EDB13B2" w14:textId="77777777" w:rsidTr="003A7C91">
        <w:tc>
          <w:tcPr>
            <w:tcW w:w="1096" w:type="dxa"/>
          </w:tcPr>
          <w:p w14:paraId="1572DE63" w14:textId="77777777" w:rsidR="00EB5B13" w:rsidRDefault="00EB5B13" w:rsidP="003A7C91">
            <w:pPr>
              <w:rPr>
                <w:lang w:eastAsia="en-CA"/>
              </w:rPr>
            </w:pPr>
            <w:r>
              <w:rPr>
                <w:lang w:eastAsia="en-CA"/>
              </w:rPr>
              <w:lastRenderedPageBreak/>
              <w:t>AAR 3</w:t>
            </w:r>
          </w:p>
        </w:tc>
        <w:tc>
          <w:tcPr>
            <w:tcW w:w="1779" w:type="dxa"/>
          </w:tcPr>
          <w:p w14:paraId="72CA4085" w14:textId="77777777" w:rsidR="00EB5B13" w:rsidRDefault="00EB5B13" w:rsidP="003A7C91">
            <w:pPr>
              <w:rPr>
                <w:lang w:eastAsia="en-CA"/>
              </w:rPr>
            </w:pPr>
            <w:r>
              <w:rPr>
                <w:lang w:eastAsia="en-CA"/>
              </w:rPr>
              <w:t>30 August 2022</w:t>
            </w:r>
          </w:p>
        </w:tc>
        <w:tc>
          <w:tcPr>
            <w:tcW w:w="2203" w:type="dxa"/>
          </w:tcPr>
          <w:p w14:paraId="541A363C" w14:textId="77777777" w:rsidR="00EB5B13" w:rsidRDefault="00EB5B13" w:rsidP="003A7C91">
            <w:pPr>
              <w:rPr>
                <w:lang w:eastAsia="en-CA"/>
              </w:rPr>
            </w:pPr>
            <w:r>
              <w:rPr>
                <w:lang w:eastAsia="en-CA"/>
              </w:rPr>
              <w:t xml:space="preserve">Near </w:t>
            </w:r>
            <w:r w:rsidRPr="001A33F6">
              <w:rPr>
                <w:lang w:eastAsia="en-CA"/>
              </w:rPr>
              <w:t>Qikiqtarjuaq</w:t>
            </w:r>
          </w:p>
        </w:tc>
        <w:tc>
          <w:tcPr>
            <w:tcW w:w="1707" w:type="dxa"/>
          </w:tcPr>
          <w:p w14:paraId="0C9F88D2" w14:textId="77777777" w:rsidR="00EB5B13" w:rsidRPr="001A33F6" w:rsidRDefault="00EB5B13" w:rsidP="003A7C91">
            <w:pPr>
              <w:rPr>
                <w:lang w:eastAsia="en-CA"/>
              </w:rPr>
            </w:pPr>
            <w:r w:rsidRPr="001A33F6">
              <w:rPr>
                <w:rFonts w:eastAsiaTheme="minorHAnsi"/>
              </w:rPr>
              <w:t>68° 7'52.00"N, 63°20'56.00"W</w:t>
            </w:r>
          </w:p>
        </w:tc>
        <w:tc>
          <w:tcPr>
            <w:tcW w:w="1297" w:type="dxa"/>
          </w:tcPr>
          <w:p w14:paraId="5F509EC7" w14:textId="77777777" w:rsidR="00EB5B13" w:rsidRDefault="00EB5B13" w:rsidP="003A7C91">
            <w:pPr>
              <w:rPr>
                <w:lang w:eastAsia="en-CA"/>
              </w:rPr>
            </w:pPr>
            <w:r>
              <w:rPr>
                <w:lang w:eastAsia="en-CA"/>
              </w:rPr>
              <w:t>~ 900m</w:t>
            </w:r>
          </w:p>
        </w:tc>
        <w:tc>
          <w:tcPr>
            <w:tcW w:w="1363" w:type="dxa"/>
          </w:tcPr>
          <w:p w14:paraId="32E824DD" w14:textId="77777777" w:rsidR="00EB5B13" w:rsidRDefault="00EB5B13" w:rsidP="003A7C91">
            <w:pPr>
              <w:rPr>
                <w:lang w:eastAsia="en-CA"/>
              </w:rPr>
            </w:pPr>
            <w:r>
              <w:rPr>
                <w:lang w:eastAsia="en-CA"/>
              </w:rPr>
              <w:t>Within sound duct</w:t>
            </w:r>
          </w:p>
        </w:tc>
      </w:tr>
    </w:tbl>
    <w:p w14:paraId="058F4C3D" w14:textId="77777777" w:rsidR="00EB5B13" w:rsidRDefault="00EB5B13" w:rsidP="00EB5B13">
      <w:pPr>
        <w:rPr>
          <w:lang w:eastAsia="en-CA"/>
        </w:rPr>
      </w:pPr>
    </w:p>
    <w:p w14:paraId="656C78F4" w14:textId="77777777" w:rsidR="00EB5B13" w:rsidRDefault="00EB5B13" w:rsidP="00EB5B13">
      <w:r>
        <w:t xml:space="preserve">Arctic Bay and Pond Inlet are both located within the </w:t>
      </w:r>
      <w:proofErr w:type="spellStart"/>
      <w:r w:rsidRPr="002A15F0">
        <w:t>Tallurutiup</w:t>
      </w:r>
      <w:proofErr w:type="spellEnd"/>
      <w:r w:rsidRPr="002A15F0">
        <w:t xml:space="preserve"> </w:t>
      </w:r>
      <w:proofErr w:type="spellStart"/>
      <w:r w:rsidRPr="002A15F0">
        <w:t>Imanga</w:t>
      </w:r>
      <w:proofErr w:type="spellEnd"/>
      <w:r>
        <w:t xml:space="preserve"> NMCA, and therefore DND must meet their commitments in the IIBA as discussed in section 1.4.6.2.</w:t>
      </w:r>
    </w:p>
    <w:p w14:paraId="0D691CB5" w14:textId="77777777" w:rsidR="00EB5B13" w:rsidRDefault="00EB5B13" w:rsidP="00EB5B13">
      <w:pPr>
        <w:rPr>
          <w:lang w:eastAsia="en-CA"/>
        </w:rPr>
      </w:pPr>
    </w:p>
    <w:p w14:paraId="147F0D18" w14:textId="77777777" w:rsidR="00EB5B13" w:rsidRPr="00754852" w:rsidRDefault="00EB5B13" w:rsidP="00EB5B13">
      <w:pPr>
        <w:rPr>
          <w:lang w:eastAsia="en-CA"/>
        </w:rPr>
      </w:pPr>
    </w:p>
    <w:p w14:paraId="6926142E" w14:textId="77777777" w:rsidR="00EB5B13" w:rsidRDefault="00EB5B13" w:rsidP="00EB5B13">
      <w:pPr>
        <w:jc w:val="center"/>
      </w:pPr>
      <w:r>
        <w:rPr>
          <w:noProof/>
          <w:lang w:eastAsia="en-CA"/>
        </w:rPr>
        <w:drawing>
          <wp:inline distT="0" distB="0" distL="0" distR="0" wp14:anchorId="7E85CC2D" wp14:editId="6DF6E749">
            <wp:extent cx="3639312" cy="2828544"/>
            <wp:effectExtent l="19050" t="19050" r="18415"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1.jpg"/>
                    <pic:cNvPicPr/>
                  </pic:nvPicPr>
                  <pic:blipFill>
                    <a:blip r:embed="rId14">
                      <a:extLst>
                        <a:ext uri="{28A0092B-C50C-407E-A947-70E740481C1C}">
                          <a14:useLocalDpi xmlns:a14="http://schemas.microsoft.com/office/drawing/2010/main" val="0"/>
                        </a:ext>
                      </a:extLst>
                    </a:blip>
                    <a:stretch>
                      <a:fillRect/>
                    </a:stretch>
                  </pic:blipFill>
                  <pic:spPr>
                    <a:xfrm>
                      <a:off x="0" y="0"/>
                      <a:ext cx="3639312" cy="2828544"/>
                    </a:xfrm>
                    <a:prstGeom prst="rect">
                      <a:avLst/>
                    </a:prstGeom>
                    <a:ln>
                      <a:solidFill>
                        <a:schemeClr val="tx1"/>
                      </a:solidFill>
                    </a:ln>
                  </pic:spPr>
                </pic:pic>
              </a:graphicData>
            </a:graphic>
          </wp:inline>
        </w:drawing>
      </w:r>
    </w:p>
    <w:p w14:paraId="74E106F8" w14:textId="77777777" w:rsidR="00EB5B13" w:rsidRDefault="00EB5B13" w:rsidP="00EB5B13">
      <w:pPr>
        <w:jc w:val="center"/>
      </w:pPr>
    </w:p>
    <w:p w14:paraId="77D54543" w14:textId="77777777" w:rsidR="00EB5B13" w:rsidRDefault="00EB5B13" w:rsidP="00EB5B13">
      <w:pPr>
        <w:jc w:val="center"/>
      </w:pPr>
      <w:r>
        <w:t>Figure 6 – Proposed locations of AAR (Source: ref. M)</w:t>
      </w:r>
    </w:p>
    <w:p w14:paraId="4BCF0E34" w14:textId="77777777" w:rsidR="00EB5B13" w:rsidRDefault="00EB5B13" w:rsidP="00EB5B13"/>
    <w:p w14:paraId="6160CC43" w14:textId="77777777" w:rsidR="00EB5B13" w:rsidRPr="00F96A5B" w:rsidRDefault="00EB5B13" w:rsidP="00EB5B13">
      <w:pPr>
        <w:pStyle w:val="Heading2"/>
      </w:pPr>
      <w:bookmarkStart w:id="25" w:name="_Toc104810720"/>
      <w:r>
        <w:t>A</w:t>
      </w:r>
      <w:r w:rsidRPr="00F96A5B">
        <w:t>pplicability of DND EIA Directive</w:t>
      </w:r>
      <w:bookmarkEnd w:id="25"/>
      <w:r w:rsidRPr="00F96A5B">
        <w:t xml:space="preserve">  </w:t>
      </w:r>
    </w:p>
    <w:p w14:paraId="59890B58" w14:textId="77777777" w:rsidR="00EB5B13" w:rsidRPr="002271F7" w:rsidRDefault="00EB5B13" w:rsidP="00EB5B13">
      <w:pPr>
        <w:spacing w:after="240"/>
      </w:pPr>
      <w:r w:rsidRPr="002271F7">
        <w:t xml:space="preserve">This activity does not meet the definition of a project in section 81 of the </w:t>
      </w:r>
      <w:r w:rsidRPr="002271F7">
        <w:rPr>
          <w:i/>
        </w:rPr>
        <w:t>Impact Assessment Act</w:t>
      </w:r>
      <w:r w:rsidRPr="002271F7">
        <w:t xml:space="preserve"> (IAA) and therefore sections 82 and 83 of the IAA do not apply. However, according to the DND Environmental Impact Assessment Directive, a determination on the likelihood of adverse environmental effects is required as an exercise of due diligence.</w:t>
      </w:r>
      <w:bookmarkStart w:id="26" w:name="_Toc405217752"/>
    </w:p>
    <w:p w14:paraId="7985031C" w14:textId="77777777" w:rsidR="00EB5B13" w:rsidRPr="002271F7" w:rsidRDefault="00EB5B13" w:rsidP="00EB5B13">
      <w:pPr>
        <w:spacing w:after="240"/>
      </w:pPr>
      <w:r w:rsidRPr="002271F7">
        <w:t xml:space="preserve">This </w:t>
      </w:r>
      <w:r>
        <w:t>DDEED</w:t>
      </w:r>
      <w:r w:rsidRPr="002271F7">
        <w:t xml:space="preserve"> report assesses activities carried out </w:t>
      </w:r>
      <w:r>
        <w:t>during Op NA-TU 2022 and Op NA-NK 2022.</w:t>
      </w:r>
      <w:r w:rsidRPr="002271F7">
        <w:t xml:space="preserve"> </w:t>
      </w:r>
      <w:r w:rsidRPr="009C17C5">
        <w:rPr>
          <w:rFonts w:cs="Arial"/>
          <w:szCs w:val="22"/>
        </w:rPr>
        <w:t>Operational controls are included in the Environmental Support Instructions in Annex B.</w:t>
      </w:r>
    </w:p>
    <w:p w14:paraId="7ED548B2" w14:textId="77777777" w:rsidR="00EB5B13" w:rsidRPr="002271F7" w:rsidRDefault="00EB5B13" w:rsidP="00EB5B13">
      <w:pPr>
        <w:rPr>
          <w:b/>
        </w:rPr>
      </w:pPr>
      <w:r>
        <w:rPr>
          <w:b/>
        </w:rPr>
        <w:t>1.6</w:t>
      </w:r>
      <w:r>
        <w:rPr>
          <w:b/>
        </w:rPr>
        <w:tab/>
      </w:r>
      <w:r w:rsidRPr="005D0CE0">
        <w:rPr>
          <w:rStyle w:val="Heading2Char"/>
        </w:rPr>
        <w:t>EED Start Date</w:t>
      </w:r>
      <w:bookmarkEnd w:id="26"/>
    </w:p>
    <w:p w14:paraId="5752DADC" w14:textId="77777777" w:rsidR="00EB5B13" w:rsidRPr="002271F7" w:rsidRDefault="00EB5B13" w:rsidP="00EB5B13">
      <w:pPr>
        <w:pStyle w:val="ListParagraph"/>
        <w:numPr>
          <w:ilvl w:val="0"/>
          <w:numId w:val="23"/>
        </w:numPr>
      </w:pPr>
      <w:r>
        <w:t>May 2022</w:t>
      </w:r>
    </w:p>
    <w:p w14:paraId="20A3100D" w14:textId="77777777" w:rsidR="00EB5B13" w:rsidRPr="005D0CE0" w:rsidRDefault="00EB5B13" w:rsidP="00EB5B13">
      <w:pPr>
        <w:pStyle w:val="Heading2"/>
        <w:numPr>
          <w:ilvl w:val="0"/>
          <w:numId w:val="0"/>
        </w:numPr>
        <w:ind w:left="720" w:hanging="720"/>
      </w:pPr>
      <w:bookmarkStart w:id="27" w:name="_Toc405217753"/>
      <w:bookmarkStart w:id="28" w:name="_Toc104810721"/>
      <w:r>
        <w:t>1.7</w:t>
      </w:r>
      <w:r>
        <w:tab/>
      </w:r>
      <w:r w:rsidRPr="005D0CE0">
        <w:t>EIA number</w:t>
      </w:r>
      <w:bookmarkEnd w:id="27"/>
      <w:bookmarkEnd w:id="28"/>
    </w:p>
    <w:p w14:paraId="2AAB8C4E" w14:textId="77777777" w:rsidR="00EB5B13" w:rsidRDefault="00EB5B13" w:rsidP="00EB5B13">
      <w:pPr>
        <w:spacing w:after="240"/>
      </w:pPr>
      <w:r w:rsidRPr="008406D1">
        <w:t xml:space="preserve">The </w:t>
      </w:r>
      <w:r>
        <w:t xml:space="preserve">MARLANT </w:t>
      </w:r>
      <w:r w:rsidRPr="008406D1">
        <w:t xml:space="preserve">MARL SE number is: </w:t>
      </w:r>
      <w:r>
        <w:rPr>
          <w:lang w:val="en-US"/>
        </w:rPr>
        <w:t>1267-0100-2242.</w:t>
      </w:r>
    </w:p>
    <w:p w14:paraId="12324E0D" w14:textId="77777777" w:rsidR="00EB5B13" w:rsidRPr="002271F7" w:rsidRDefault="00EB5B13" w:rsidP="00EB5B13">
      <w:pPr>
        <w:pStyle w:val="Heading2"/>
        <w:numPr>
          <w:ilvl w:val="0"/>
          <w:numId w:val="0"/>
        </w:numPr>
        <w:ind w:left="720" w:hanging="720"/>
      </w:pPr>
      <w:bookmarkStart w:id="29" w:name="_Toc104810722"/>
      <w:r>
        <w:t xml:space="preserve">1.8 </w:t>
      </w:r>
      <w:r>
        <w:tab/>
        <w:t>Territorial, Provincial and Municipal Government Involvement</w:t>
      </w:r>
      <w:bookmarkEnd w:id="29"/>
    </w:p>
    <w:p w14:paraId="2EE907AA" w14:textId="77777777" w:rsidR="00EB5B13" w:rsidRPr="00B65AF1" w:rsidRDefault="00EB5B13" w:rsidP="00EB5B13">
      <w:pPr>
        <w:pStyle w:val="ListParagraph"/>
        <w:numPr>
          <w:ilvl w:val="0"/>
          <w:numId w:val="33"/>
        </w:numPr>
        <w:rPr>
          <w:szCs w:val="22"/>
          <w:lang w:val="en-US"/>
        </w:rPr>
      </w:pPr>
      <w:bookmarkStart w:id="30" w:name="_Toc405217755"/>
      <w:proofErr w:type="spellStart"/>
      <w:r w:rsidRPr="00B65AF1">
        <w:rPr>
          <w:lang w:val="en-US"/>
        </w:rPr>
        <w:t>Qikiqt</w:t>
      </w:r>
      <w:r>
        <w:rPr>
          <w:lang w:val="en-US"/>
        </w:rPr>
        <w:t>ani</w:t>
      </w:r>
      <w:proofErr w:type="spellEnd"/>
      <w:r>
        <w:rPr>
          <w:lang w:val="en-US"/>
        </w:rPr>
        <w:t xml:space="preserve"> Inuit Association (QIA) </w:t>
      </w:r>
    </w:p>
    <w:p w14:paraId="3CD7CE6A" w14:textId="77777777" w:rsidR="00EB5B13" w:rsidRPr="00B65AF1" w:rsidRDefault="00EB5B13" w:rsidP="00EB5B13">
      <w:pPr>
        <w:pStyle w:val="ListParagraph"/>
        <w:numPr>
          <w:ilvl w:val="0"/>
          <w:numId w:val="33"/>
        </w:numPr>
        <w:rPr>
          <w:szCs w:val="22"/>
          <w:lang w:val="en-US"/>
        </w:rPr>
      </w:pPr>
      <w:r w:rsidRPr="00B65AF1">
        <w:rPr>
          <w:lang w:val="en-US"/>
        </w:rPr>
        <w:t>Kitikmeot Inuit Association (KIA</w:t>
      </w:r>
      <w:r>
        <w:rPr>
          <w:lang w:val="en-US"/>
        </w:rPr>
        <w:t>)</w:t>
      </w:r>
    </w:p>
    <w:p w14:paraId="3E168130" w14:textId="77777777" w:rsidR="00EB5B13" w:rsidRPr="00B65AF1" w:rsidRDefault="00EB5B13" w:rsidP="00EB5B13">
      <w:pPr>
        <w:pStyle w:val="ListParagraph"/>
        <w:numPr>
          <w:ilvl w:val="0"/>
          <w:numId w:val="33"/>
        </w:numPr>
        <w:rPr>
          <w:szCs w:val="22"/>
          <w:lang w:val="en-US"/>
        </w:rPr>
      </w:pPr>
      <w:r>
        <w:rPr>
          <w:lang w:val="en-US"/>
        </w:rPr>
        <w:t xml:space="preserve">Nunavut </w:t>
      </w:r>
      <w:proofErr w:type="spellStart"/>
      <w:r>
        <w:rPr>
          <w:lang w:val="en-US"/>
        </w:rPr>
        <w:t>Tuungavit</w:t>
      </w:r>
      <w:proofErr w:type="spellEnd"/>
      <w:r>
        <w:rPr>
          <w:lang w:val="en-US"/>
        </w:rPr>
        <w:t>, Inc.</w:t>
      </w:r>
    </w:p>
    <w:p w14:paraId="0066EFA0" w14:textId="77777777" w:rsidR="00EB5B13" w:rsidRPr="002271F7" w:rsidRDefault="00EB5B13" w:rsidP="00EB5B13">
      <w:pPr>
        <w:pStyle w:val="Heading2"/>
        <w:numPr>
          <w:ilvl w:val="0"/>
          <w:numId w:val="0"/>
        </w:numPr>
        <w:ind w:left="720" w:hanging="720"/>
      </w:pPr>
      <w:r>
        <w:lastRenderedPageBreak/>
        <w:t xml:space="preserve"> </w:t>
      </w:r>
      <w:bookmarkStart w:id="31" w:name="_Toc104810723"/>
      <w:r>
        <w:t>1.9</w:t>
      </w:r>
      <w:r>
        <w:tab/>
      </w:r>
      <w:r w:rsidRPr="002271F7">
        <w:t>Other Federal Departments</w:t>
      </w:r>
      <w:bookmarkEnd w:id="30"/>
      <w:r w:rsidRPr="002271F7">
        <w:t xml:space="preserve"> or </w:t>
      </w:r>
      <w:proofErr w:type="gramStart"/>
      <w:r w:rsidRPr="002271F7">
        <w:t>Third Party</w:t>
      </w:r>
      <w:proofErr w:type="gramEnd"/>
      <w:r w:rsidRPr="002271F7">
        <w:t xml:space="preserve"> Groups</w:t>
      </w:r>
      <w:bookmarkEnd w:id="31"/>
    </w:p>
    <w:p w14:paraId="080370CB" w14:textId="77777777" w:rsidR="00EB5B13" w:rsidRDefault="00EB5B13" w:rsidP="00EB5B13">
      <w:pPr>
        <w:pStyle w:val="ListParagraph"/>
        <w:numPr>
          <w:ilvl w:val="0"/>
          <w:numId w:val="33"/>
        </w:numPr>
        <w:spacing w:after="240"/>
      </w:pPr>
      <w:r>
        <w:t>JTFN</w:t>
      </w:r>
    </w:p>
    <w:p w14:paraId="070AE0E9" w14:textId="77777777" w:rsidR="00EB5B13" w:rsidRPr="002271F7" w:rsidRDefault="00EB5B13" w:rsidP="00EB5B13">
      <w:pPr>
        <w:pStyle w:val="ListParagraph"/>
        <w:numPr>
          <w:ilvl w:val="0"/>
          <w:numId w:val="33"/>
        </w:numPr>
        <w:spacing w:after="240"/>
      </w:pPr>
      <w:r>
        <w:t>DFO</w:t>
      </w:r>
    </w:p>
    <w:p w14:paraId="4762FF3C" w14:textId="77777777" w:rsidR="00EB5B13" w:rsidRDefault="00EB5B13" w:rsidP="00EB5B13">
      <w:pPr>
        <w:pStyle w:val="Heading2"/>
        <w:numPr>
          <w:ilvl w:val="0"/>
          <w:numId w:val="0"/>
        </w:numPr>
        <w:ind w:left="720" w:hanging="720"/>
      </w:pPr>
      <w:bookmarkStart w:id="32" w:name="_Toc405217756"/>
    </w:p>
    <w:p w14:paraId="3BE67F03" w14:textId="77777777" w:rsidR="00EB5B13" w:rsidRPr="005D0CE0" w:rsidRDefault="00EB5B13" w:rsidP="00EB5B13">
      <w:pPr>
        <w:pStyle w:val="Heading2"/>
        <w:numPr>
          <w:ilvl w:val="0"/>
          <w:numId w:val="0"/>
        </w:numPr>
        <w:ind w:left="720" w:hanging="720"/>
      </w:pPr>
      <w:bookmarkStart w:id="33" w:name="_Toc104810724"/>
      <w:r>
        <w:t>1.10</w:t>
      </w:r>
      <w:r>
        <w:tab/>
      </w:r>
      <w:r w:rsidRPr="005D0CE0">
        <w:t>Contacts</w:t>
      </w:r>
      <w:bookmarkEnd w:id="32"/>
      <w:bookmarkEnd w:id="33"/>
    </w:p>
    <w:p w14:paraId="14A35D5A" w14:textId="77777777" w:rsidR="00EB5B13" w:rsidRPr="001B1341" w:rsidRDefault="00EB5B13" w:rsidP="00EB5B13">
      <w:pPr>
        <w:rPr>
          <w:rStyle w:val="Heading3Char"/>
        </w:rPr>
      </w:pPr>
      <w:bookmarkStart w:id="34" w:name="_Toc405217757"/>
      <w:r w:rsidRPr="002271F7">
        <w:t>1</w:t>
      </w:r>
      <w:r>
        <w:t>.101.1</w:t>
      </w:r>
      <w:r>
        <w:tab/>
      </w:r>
      <w:r w:rsidRPr="001B1341">
        <w:rPr>
          <w:rStyle w:val="Heading3Char"/>
        </w:rPr>
        <w:t>Establishment Point of Contact</w:t>
      </w:r>
      <w:bookmarkEnd w:id="34"/>
      <w:r w:rsidRPr="001B1341">
        <w:rPr>
          <w:rStyle w:val="Heading3Char"/>
        </w:rPr>
        <w:t>:</w:t>
      </w:r>
    </w:p>
    <w:p w14:paraId="5A40EF34" w14:textId="77777777" w:rsidR="00EB5B13" w:rsidRPr="002271F7" w:rsidRDefault="00EB5B13" w:rsidP="00EB5B13"/>
    <w:p w14:paraId="08258FDC" w14:textId="77777777" w:rsidR="00EB5B13" w:rsidRPr="002271F7" w:rsidRDefault="00EB5B13" w:rsidP="00EB5B13">
      <w:pPr>
        <w:pStyle w:val="ListParagraph"/>
        <w:ind w:left="1080"/>
      </w:pPr>
      <w:r w:rsidRPr="002271F7">
        <w:t>MARLANT Safety and Environment (SE)</w:t>
      </w:r>
    </w:p>
    <w:p w14:paraId="240CA8F7" w14:textId="77777777" w:rsidR="00EB5B13" w:rsidRPr="002271F7" w:rsidRDefault="00EB5B13" w:rsidP="00EB5B13">
      <w:pPr>
        <w:pStyle w:val="ListParagraph"/>
        <w:ind w:left="1728"/>
      </w:pPr>
    </w:p>
    <w:p w14:paraId="14BACE7F" w14:textId="77777777" w:rsidR="00EB5B13" w:rsidRPr="002271F7" w:rsidRDefault="00EB5B13" w:rsidP="00EB5B13">
      <w:pPr>
        <w:pStyle w:val="ListParagraph"/>
        <w:ind w:left="1080"/>
        <w:rPr>
          <w:rFonts w:eastAsiaTheme="minorHAnsi" w:cs="Arial"/>
          <w:szCs w:val="22"/>
        </w:rPr>
      </w:pPr>
      <w:r w:rsidRPr="002271F7">
        <w:t xml:space="preserve">E-mail Address: </w:t>
      </w:r>
      <w:hyperlink r:id="rId15" w:history="1">
        <w:r w:rsidRPr="002271F7">
          <w:rPr>
            <w:rStyle w:val="Hyperlink"/>
            <w:rFonts w:eastAsiaTheme="minorHAnsi" w:cs="Arial"/>
            <w:szCs w:val="22"/>
          </w:rPr>
          <w:t>+N48FormationSafetyandEnvironment@forces.gc.ca</w:t>
        </w:r>
      </w:hyperlink>
    </w:p>
    <w:p w14:paraId="5D908B8B" w14:textId="77777777" w:rsidR="00EB5B13" w:rsidRPr="002271F7" w:rsidRDefault="00EB5B13" w:rsidP="00EB5B13">
      <w:pPr>
        <w:pStyle w:val="ListParagraph"/>
        <w:rPr>
          <w:rFonts w:cs="Arial"/>
        </w:rPr>
      </w:pPr>
    </w:p>
    <w:p w14:paraId="0D463030" w14:textId="77777777" w:rsidR="00EB5B13" w:rsidRPr="002271F7" w:rsidRDefault="00EB5B13" w:rsidP="00EB5B13">
      <w:pPr>
        <w:pStyle w:val="ListParagraph"/>
        <w:ind w:left="1080"/>
        <w:rPr>
          <w:rFonts w:cs="Arial"/>
        </w:rPr>
      </w:pPr>
      <w:r w:rsidRPr="002271F7">
        <w:t>Telephone number: 902-427-1423</w:t>
      </w:r>
    </w:p>
    <w:p w14:paraId="58B34900" w14:textId="77777777" w:rsidR="00EB5B13" w:rsidRPr="002271F7" w:rsidRDefault="00EB5B13" w:rsidP="00EB5B13">
      <w:pPr>
        <w:ind w:left="720" w:firstLine="720"/>
      </w:pPr>
    </w:p>
    <w:p w14:paraId="71045B3D" w14:textId="77777777" w:rsidR="00EB5B13" w:rsidRPr="001B1341" w:rsidRDefault="00EB5B13" w:rsidP="00EB5B13">
      <w:pPr>
        <w:rPr>
          <w:rStyle w:val="Heading3Char"/>
        </w:rPr>
      </w:pPr>
      <w:bookmarkStart w:id="35" w:name="_Toc405217758"/>
      <w:r>
        <w:t>1.10.2</w:t>
      </w:r>
      <w:r>
        <w:tab/>
      </w:r>
      <w:r w:rsidRPr="001B1341">
        <w:rPr>
          <w:rStyle w:val="Heading3Char"/>
        </w:rPr>
        <w:t>Activity OPI</w:t>
      </w:r>
      <w:bookmarkEnd w:id="35"/>
      <w:r w:rsidRPr="001B1341">
        <w:rPr>
          <w:rStyle w:val="Heading3Char"/>
        </w:rPr>
        <w:t xml:space="preserve">: </w:t>
      </w:r>
    </w:p>
    <w:p w14:paraId="4F2D35FC" w14:textId="77777777" w:rsidR="00EB5B13" w:rsidRPr="002271F7" w:rsidRDefault="00EB5B13" w:rsidP="00EB5B13"/>
    <w:p w14:paraId="147CE415" w14:textId="77777777" w:rsidR="00EB5B13" w:rsidRPr="00EB5B13" w:rsidRDefault="00EB5B13" w:rsidP="00EB5B13">
      <w:pPr>
        <w:pStyle w:val="ListParagraph"/>
        <w:ind w:left="1080"/>
        <w:rPr>
          <w:rFonts w:cs="Arial"/>
          <w:noProof/>
          <w:szCs w:val="22"/>
          <w:lang w:val="fr-FR"/>
        </w:rPr>
      </w:pPr>
      <w:r w:rsidRPr="00EB5B13">
        <w:rPr>
          <w:rFonts w:cs="Arial"/>
          <w:noProof/>
          <w:szCs w:val="22"/>
          <w:lang w:val="fr-FR"/>
        </w:rPr>
        <w:t>MARLANT SE</w:t>
      </w:r>
    </w:p>
    <w:p w14:paraId="1646C3D0" w14:textId="77777777" w:rsidR="00EB5B13" w:rsidRPr="00EB5B13" w:rsidRDefault="00EB5B13" w:rsidP="00EB5B13">
      <w:pPr>
        <w:pStyle w:val="ListParagraph"/>
        <w:ind w:left="1728"/>
        <w:rPr>
          <w:rFonts w:cs="Arial"/>
          <w:noProof/>
          <w:szCs w:val="22"/>
          <w:lang w:val="fr-FR"/>
        </w:rPr>
      </w:pPr>
    </w:p>
    <w:p w14:paraId="33D2AF4C" w14:textId="77777777" w:rsidR="00EB5B13" w:rsidRPr="0051158A" w:rsidRDefault="00EB5B13" w:rsidP="00EB5B13">
      <w:pPr>
        <w:pStyle w:val="ListParagraph"/>
        <w:ind w:left="1080"/>
        <w:rPr>
          <w:rFonts w:eastAsiaTheme="minorHAnsi" w:cs="Arial"/>
          <w:szCs w:val="22"/>
          <w:lang w:val="en-US"/>
        </w:rPr>
      </w:pPr>
      <w:r w:rsidRPr="0051158A">
        <w:rPr>
          <w:lang w:val="en-US"/>
        </w:rPr>
        <w:t xml:space="preserve">E-mail Address: </w:t>
      </w:r>
      <w:r w:rsidR="00387F3C">
        <w:fldChar w:fldCharType="begin"/>
      </w:r>
      <w:r w:rsidR="00387F3C">
        <w:instrText xml:space="preserve"> HYPERLINK "mailto:+N48FormationSafetyandEnvironment@forces.gc.ca" </w:instrText>
      </w:r>
      <w:r w:rsidR="00387F3C">
        <w:fldChar w:fldCharType="separate"/>
      </w:r>
      <w:r w:rsidRPr="0051158A">
        <w:rPr>
          <w:rStyle w:val="Hyperlink"/>
          <w:rFonts w:eastAsiaTheme="minorHAnsi" w:cs="Arial"/>
          <w:szCs w:val="22"/>
          <w:lang w:val="en-US"/>
        </w:rPr>
        <w:t>+N48FormationSafetyandEnvironment@forces.gc.ca</w:t>
      </w:r>
      <w:r w:rsidR="00387F3C">
        <w:rPr>
          <w:rStyle w:val="Hyperlink"/>
          <w:rFonts w:eastAsiaTheme="minorHAnsi" w:cs="Arial"/>
          <w:szCs w:val="22"/>
          <w:lang w:val="fr-FR"/>
        </w:rPr>
        <w:fldChar w:fldCharType="end"/>
      </w:r>
    </w:p>
    <w:p w14:paraId="349BBAF2" w14:textId="77777777" w:rsidR="00EB5B13" w:rsidRPr="0051158A" w:rsidRDefault="00EB5B13" w:rsidP="00EB5B13">
      <w:pPr>
        <w:rPr>
          <w:lang w:val="en-US"/>
        </w:rPr>
      </w:pPr>
    </w:p>
    <w:p w14:paraId="555FA291" w14:textId="77777777" w:rsidR="00EB5B13" w:rsidRPr="002271F7" w:rsidRDefault="00EB5B13" w:rsidP="00EB5B13">
      <w:pPr>
        <w:pStyle w:val="ListParagraph"/>
        <w:ind w:left="1080"/>
      </w:pPr>
      <w:r w:rsidRPr="002271F7">
        <w:t>Telephone number: 902-427-1423</w:t>
      </w:r>
    </w:p>
    <w:p w14:paraId="50EC678C" w14:textId="77777777" w:rsidR="00EB5B13" w:rsidRPr="002271F7" w:rsidRDefault="00EB5B13" w:rsidP="00EB5B13">
      <w:pPr>
        <w:pStyle w:val="ListParagraph"/>
        <w:ind w:left="1728"/>
      </w:pPr>
    </w:p>
    <w:p w14:paraId="184D3BA8" w14:textId="77777777" w:rsidR="00EB5B13" w:rsidRPr="002271F7" w:rsidRDefault="00EB5B13" w:rsidP="00EB5B13">
      <w:pPr>
        <w:ind w:left="720" w:firstLine="720"/>
      </w:pPr>
    </w:p>
    <w:p w14:paraId="65F64EAE" w14:textId="77777777" w:rsidR="00EB5B13" w:rsidRPr="001B1341" w:rsidRDefault="00EB5B13" w:rsidP="00EB5B13">
      <w:pPr>
        <w:pStyle w:val="Heading2"/>
        <w:numPr>
          <w:ilvl w:val="0"/>
          <w:numId w:val="0"/>
        </w:numPr>
        <w:ind w:left="720" w:hanging="720"/>
      </w:pPr>
      <w:bookmarkStart w:id="36" w:name="_Toc104810725"/>
      <w:r>
        <w:t>1.11</w:t>
      </w:r>
      <w:r>
        <w:tab/>
      </w:r>
      <w:r w:rsidRPr="001B1341">
        <w:t>Interviews</w:t>
      </w:r>
      <w:bookmarkEnd w:id="36"/>
    </w:p>
    <w:p w14:paraId="35356152" w14:textId="77777777" w:rsidR="00EB5B13" w:rsidRPr="002271F7" w:rsidRDefault="00EB5B13" w:rsidP="00EB5B13">
      <w:r>
        <w:t>No interviews were carried out for this DDEED, however information for this report was received from the following:</w:t>
      </w:r>
    </w:p>
    <w:p w14:paraId="5BE36725" w14:textId="77777777" w:rsidR="00EB5B13" w:rsidRPr="002271F7" w:rsidRDefault="00EB5B13" w:rsidP="00EB5B13"/>
    <w:p w14:paraId="3DF8E6E9" w14:textId="77777777" w:rsidR="00EB5B13" w:rsidRPr="00FF74A0" w:rsidRDefault="00EB5B13" w:rsidP="00EB5B13">
      <w:pPr>
        <w:pStyle w:val="ListParagraph"/>
        <w:numPr>
          <w:ilvl w:val="0"/>
          <w:numId w:val="32"/>
        </w:numPr>
        <w:rPr>
          <w:color w:val="000000" w:themeColor="text1"/>
          <w:lang w:val="fr-CA"/>
        </w:rPr>
      </w:pPr>
      <w:r w:rsidRPr="00FF74A0">
        <w:rPr>
          <w:color w:val="000000" w:themeColor="text1"/>
          <w:lang w:val="fr-CA"/>
        </w:rPr>
        <w:t>Deanna Brewster, MARLANT SE</w:t>
      </w:r>
    </w:p>
    <w:p w14:paraId="10BF44C6" w14:textId="77777777" w:rsidR="00EB5B13" w:rsidRPr="00FF74A0" w:rsidRDefault="00EB5B13" w:rsidP="00EB5B13">
      <w:pPr>
        <w:pStyle w:val="ListParagraph"/>
        <w:numPr>
          <w:ilvl w:val="0"/>
          <w:numId w:val="32"/>
        </w:numPr>
        <w:rPr>
          <w:color w:val="000000" w:themeColor="text1"/>
          <w:lang w:val="fr-CA"/>
        </w:rPr>
      </w:pPr>
      <w:r w:rsidRPr="00FF74A0">
        <w:rPr>
          <w:color w:val="000000" w:themeColor="text1"/>
          <w:lang w:val="fr-CA"/>
        </w:rPr>
        <w:t>Lieutenant Commander (</w:t>
      </w:r>
      <w:proofErr w:type="spellStart"/>
      <w:r w:rsidRPr="00FF74A0">
        <w:rPr>
          <w:color w:val="000000" w:themeColor="text1"/>
          <w:lang w:val="fr-CA"/>
        </w:rPr>
        <w:t>LCdr</w:t>
      </w:r>
      <w:proofErr w:type="spellEnd"/>
      <w:r w:rsidRPr="00FF74A0">
        <w:rPr>
          <w:color w:val="000000" w:themeColor="text1"/>
          <w:lang w:val="fr-CA"/>
        </w:rPr>
        <w:t>) Sylvain Bernier, Maritime Component Commander/ Future Operations SSE Continental</w:t>
      </w:r>
    </w:p>
    <w:p w14:paraId="14BE2863" w14:textId="77777777" w:rsidR="00EB5B13" w:rsidRPr="00C74A6B" w:rsidRDefault="00EB5B13" w:rsidP="00EB5B13">
      <w:pPr>
        <w:pStyle w:val="ListParagraph"/>
        <w:numPr>
          <w:ilvl w:val="0"/>
          <w:numId w:val="32"/>
        </w:numPr>
        <w:rPr>
          <w:color w:val="000000" w:themeColor="text1"/>
          <w:szCs w:val="22"/>
        </w:rPr>
      </w:pPr>
      <w:proofErr w:type="spellStart"/>
      <w:r>
        <w:rPr>
          <w:color w:val="000000" w:themeColor="text1"/>
        </w:rPr>
        <w:t>LCdr</w:t>
      </w:r>
      <w:proofErr w:type="spellEnd"/>
      <w:r>
        <w:rPr>
          <w:color w:val="000000" w:themeColor="text1"/>
        </w:rPr>
        <w:t xml:space="preserve"> </w:t>
      </w:r>
      <w:r w:rsidRPr="00FF74A0">
        <w:rPr>
          <w:color w:val="000000" w:themeColor="text1"/>
        </w:rPr>
        <w:t>Mitchell Lane, SSO Future Operations C</w:t>
      </w:r>
      <w:r w:rsidRPr="00C74A6B">
        <w:rPr>
          <w:color w:val="000000" w:themeColor="text1"/>
        </w:rPr>
        <w:t>ontinental, Maritime Component Command</w:t>
      </w:r>
    </w:p>
    <w:p w14:paraId="5E202A3E" w14:textId="77777777" w:rsidR="00EB5B13" w:rsidRPr="00C74A6B" w:rsidRDefault="00EB5B13" w:rsidP="00EB5B13">
      <w:pPr>
        <w:ind w:left="810" w:hanging="90"/>
        <w:rPr>
          <w:color w:val="000000" w:themeColor="text1"/>
        </w:rPr>
      </w:pPr>
      <w:r w:rsidRPr="00C74A6B">
        <w:rPr>
          <w:color w:val="000000" w:themeColor="text1"/>
        </w:rPr>
        <w:t>Canadian Armed Forces</w:t>
      </w:r>
    </w:p>
    <w:p w14:paraId="130162EB" w14:textId="77777777" w:rsidR="00EB5B13" w:rsidRPr="00C74A6B" w:rsidRDefault="00EB5B13" w:rsidP="00EB5B13">
      <w:pPr>
        <w:pStyle w:val="ListParagraph"/>
        <w:numPr>
          <w:ilvl w:val="0"/>
          <w:numId w:val="32"/>
        </w:numPr>
        <w:rPr>
          <w:color w:val="000000" w:themeColor="text1"/>
          <w:lang w:val="fr-CA"/>
        </w:rPr>
      </w:pPr>
      <w:r w:rsidRPr="00C74A6B">
        <w:rPr>
          <w:color w:val="000000" w:themeColor="text1"/>
          <w:lang w:val="fr-CA"/>
        </w:rPr>
        <w:t>Reza Mir, DRDC</w:t>
      </w:r>
    </w:p>
    <w:p w14:paraId="373C9568" w14:textId="77777777" w:rsidR="00EB5B13" w:rsidRPr="00C74A6B" w:rsidRDefault="00EB5B13" w:rsidP="00EB5B13">
      <w:pPr>
        <w:pStyle w:val="ListParagraph"/>
        <w:numPr>
          <w:ilvl w:val="0"/>
          <w:numId w:val="32"/>
        </w:numPr>
        <w:rPr>
          <w:color w:val="000000" w:themeColor="text1"/>
          <w:lang w:val="fr-CA"/>
        </w:rPr>
      </w:pPr>
      <w:r w:rsidRPr="00C74A6B">
        <w:rPr>
          <w:color w:val="000000" w:themeColor="text1"/>
          <w:lang w:val="fr-CA"/>
        </w:rPr>
        <w:t>Carolyn Binder, DRDC</w:t>
      </w:r>
    </w:p>
    <w:p w14:paraId="2A3C8DED" w14:textId="77777777" w:rsidR="00EB5B13" w:rsidRDefault="00EB5B13" w:rsidP="00EB5B13">
      <w:pPr>
        <w:pStyle w:val="ListParagraph"/>
        <w:numPr>
          <w:ilvl w:val="0"/>
          <w:numId w:val="32"/>
        </w:numPr>
        <w:rPr>
          <w:color w:val="000000" w:themeColor="text1"/>
          <w:lang w:val="fr-CA"/>
        </w:rPr>
      </w:pPr>
      <w:r w:rsidRPr="00C74A6B">
        <w:rPr>
          <w:color w:val="000000" w:themeColor="text1"/>
          <w:lang w:val="fr-CA"/>
        </w:rPr>
        <w:t>Stephane Blouin, DRDC</w:t>
      </w:r>
    </w:p>
    <w:p w14:paraId="701D7A16" w14:textId="77777777" w:rsidR="00EB5B13" w:rsidRDefault="00EB5B13" w:rsidP="00EB5B13">
      <w:pPr>
        <w:pStyle w:val="ListParagraph"/>
        <w:numPr>
          <w:ilvl w:val="0"/>
          <w:numId w:val="32"/>
        </w:numPr>
        <w:rPr>
          <w:color w:val="000000" w:themeColor="text1"/>
          <w:lang w:val="fr-CA"/>
        </w:rPr>
      </w:pPr>
      <w:r>
        <w:rPr>
          <w:color w:val="000000" w:themeColor="text1"/>
          <w:lang w:val="fr-CA"/>
        </w:rPr>
        <w:t xml:space="preserve">Sean </w:t>
      </w:r>
      <w:proofErr w:type="spellStart"/>
      <w:r>
        <w:rPr>
          <w:color w:val="000000" w:themeColor="text1"/>
          <w:lang w:val="fr-CA"/>
        </w:rPr>
        <w:t>Pecknold</w:t>
      </w:r>
      <w:proofErr w:type="spellEnd"/>
      <w:r>
        <w:rPr>
          <w:color w:val="000000" w:themeColor="text1"/>
          <w:lang w:val="fr-CA"/>
        </w:rPr>
        <w:t>, DRDC</w:t>
      </w:r>
    </w:p>
    <w:p w14:paraId="35E198A7" w14:textId="77777777" w:rsidR="00EB5B13" w:rsidRPr="00C74A6B" w:rsidRDefault="00EB5B13" w:rsidP="00EB5B13">
      <w:pPr>
        <w:pStyle w:val="ListParagraph"/>
        <w:numPr>
          <w:ilvl w:val="0"/>
          <w:numId w:val="32"/>
        </w:numPr>
        <w:rPr>
          <w:color w:val="000000" w:themeColor="text1"/>
          <w:lang w:val="fr-CA"/>
        </w:rPr>
      </w:pPr>
      <w:r>
        <w:rPr>
          <w:color w:val="000000" w:themeColor="text1"/>
          <w:lang w:val="fr-CA"/>
        </w:rPr>
        <w:t xml:space="preserve">Sarah Rahmer, </w:t>
      </w:r>
      <w:proofErr w:type="spellStart"/>
      <w:r>
        <w:rPr>
          <w:color w:val="000000" w:themeColor="text1"/>
          <w:lang w:val="fr-CA"/>
        </w:rPr>
        <w:t>Defence</w:t>
      </w:r>
      <w:proofErr w:type="spellEnd"/>
      <w:r>
        <w:rPr>
          <w:color w:val="000000" w:themeColor="text1"/>
          <w:lang w:val="fr-CA"/>
        </w:rPr>
        <w:t xml:space="preserve"> Construction Canada (DCC)</w:t>
      </w:r>
    </w:p>
    <w:p w14:paraId="2AA9FF7C" w14:textId="77777777" w:rsidR="00751B6F" w:rsidRDefault="00751B6F"/>
    <w:sectPr w:rsidR="00751B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49CF9" w14:textId="77777777" w:rsidR="00387F3C" w:rsidRDefault="00387F3C" w:rsidP="00EB5B13">
      <w:r>
        <w:separator/>
      </w:r>
    </w:p>
  </w:endnote>
  <w:endnote w:type="continuationSeparator" w:id="0">
    <w:p w14:paraId="06BEB1EF" w14:textId="77777777" w:rsidR="00387F3C" w:rsidRDefault="00387F3C" w:rsidP="00EB5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ova Cond">
    <w:altName w:val="Arial Nova Cond"/>
    <w:charset w:val="00"/>
    <w:family w:val="swiss"/>
    <w:pitch w:val="variable"/>
    <w:sig w:usb0="0000028F" w:usb1="00000002"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Nova">
    <w:charset w:val="00"/>
    <w:family w:val="swiss"/>
    <w:pitch w:val="variable"/>
    <w:sig w:usb0="0000028F" w:usb1="00000002"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Times">
    <w:altName w:val="﷽﷽﷽﷽﷽﷽⸿"/>
    <w:panose1 w:val="02020603050405020304"/>
    <w:charset w:val="00"/>
    <w:family w:val="roman"/>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3" w:usb1="08070000" w:usb2="00000010" w:usb3="00000000" w:csb0="00020001"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3CEFC" w14:textId="77777777" w:rsidR="003F2AED" w:rsidRDefault="00EB5B13" w:rsidP="0094230E">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14</w:t>
    </w:r>
    <w:r>
      <w:rPr>
        <w:rStyle w:val="PageNumber"/>
        <w:rFonts w:eastAsiaTheme="majorEastAsia"/>
      </w:rPr>
      <w:fldChar w:fldCharType="end"/>
    </w:r>
  </w:p>
  <w:p w14:paraId="76F86FF0" w14:textId="77777777" w:rsidR="003F2AED" w:rsidRPr="00A12DD1" w:rsidRDefault="00EB5B13" w:rsidP="00A6140F">
    <w:pPr>
      <w:pStyle w:val="Footer"/>
      <w:ind w:right="360"/>
      <w:jc w:val="center"/>
      <w:rPr>
        <w:b/>
      </w:rPr>
    </w:pPr>
    <w:r w:rsidRPr="00A12DD1">
      <w:rPr>
        <w:b/>
      </w:rPr>
      <w:t>NOT FOR DISTRIBUTION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DE461" w14:textId="77777777" w:rsidR="00387F3C" w:rsidRDefault="00387F3C" w:rsidP="00EB5B13">
      <w:r>
        <w:separator/>
      </w:r>
    </w:p>
  </w:footnote>
  <w:footnote w:type="continuationSeparator" w:id="0">
    <w:p w14:paraId="4D75124B" w14:textId="77777777" w:rsidR="00387F3C" w:rsidRDefault="00387F3C" w:rsidP="00EB5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4CA4" w14:textId="77777777" w:rsidR="00EB5B13" w:rsidRPr="004D108A" w:rsidRDefault="00EB5B13" w:rsidP="00EB5B13">
    <w:pPr>
      <w:pStyle w:val="Header"/>
      <w:spacing w:after="120"/>
      <w:rPr>
        <w:b/>
      </w:rPr>
    </w:pPr>
    <w:r w:rsidRPr="004D108A">
      <w:rPr>
        <w:b/>
      </w:rPr>
      <w:t xml:space="preserve">Establishment File </w:t>
    </w:r>
    <w:proofErr w:type="gramStart"/>
    <w:r w:rsidRPr="004D108A">
      <w:rPr>
        <w:b/>
      </w:rPr>
      <w:t>#:</w:t>
    </w:r>
    <w:r w:rsidRPr="004D108A">
      <w:t>[</w:t>
    </w:r>
    <w:proofErr w:type="gramEnd"/>
    <w:r w:rsidRPr="004D108A">
      <w:t>Insert Establishment file #]</w:t>
    </w:r>
  </w:p>
  <w:p w14:paraId="005D20B9" w14:textId="77777777" w:rsidR="00EB5B13" w:rsidRPr="00C760F3" w:rsidRDefault="00EB5B13" w:rsidP="00EB5B13">
    <w:pPr>
      <w:pStyle w:val="Header"/>
    </w:pPr>
    <w:r w:rsidRPr="004D108A">
      <w:rPr>
        <w:b/>
      </w:rPr>
      <w:t xml:space="preserve">DND EIA Portal#: </w:t>
    </w:r>
    <w:r>
      <w:rPr>
        <w:lang w:val="en-US"/>
      </w:rPr>
      <w:t>1267-0100-2242</w:t>
    </w:r>
  </w:p>
  <w:p w14:paraId="57A91A16" w14:textId="77777777" w:rsidR="00EB5B13" w:rsidRDefault="00EB5B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1959"/>
    <w:multiLevelType w:val="hybridMultilevel"/>
    <w:tmpl w:val="3462E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2B4528"/>
    <w:multiLevelType w:val="hybridMultilevel"/>
    <w:tmpl w:val="67D01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3C1432"/>
    <w:multiLevelType w:val="hybridMultilevel"/>
    <w:tmpl w:val="977AA6B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F031C25"/>
    <w:multiLevelType w:val="hybridMultilevel"/>
    <w:tmpl w:val="AACAA9EA"/>
    <w:lvl w:ilvl="0" w:tplc="10090019">
      <w:start w:val="9"/>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7681ADE"/>
    <w:multiLevelType w:val="hybridMultilevel"/>
    <w:tmpl w:val="D738092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90E6D36"/>
    <w:multiLevelType w:val="hybridMultilevel"/>
    <w:tmpl w:val="25DE1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D22642E"/>
    <w:multiLevelType w:val="hybridMultilevel"/>
    <w:tmpl w:val="09BCA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453504C"/>
    <w:multiLevelType w:val="hybridMultilevel"/>
    <w:tmpl w:val="A036CE5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5EF0E83"/>
    <w:multiLevelType w:val="hybridMultilevel"/>
    <w:tmpl w:val="8EF4D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E867FBD"/>
    <w:multiLevelType w:val="hybridMultilevel"/>
    <w:tmpl w:val="9394FA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4BB3414"/>
    <w:multiLevelType w:val="hybridMultilevel"/>
    <w:tmpl w:val="2B1A0DB0"/>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7B55D31"/>
    <w:multiLevelType w:val="hybridMultilevel"/>
    <w:tmpl w:val="EAC8966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8AF4A52"/>
    <w:multiLevelType w:val="hybridMultilevel"/>
    <w:tmpl w:val="A036CE5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DBF7788"/>
    <w:multiLevelType w:val="hybridMultilevel"/>
    <w:tmpl w:val="F44A3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E2D7682"/>
    <w:multiLevelType w:val="hybridMultilevel"/>
    <w:tmpl w:val="42BCA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19452A"/>
    <w:multiLevelType w:val="hybridMultilevel"/>
    <w:tmpl w:val="592C7B6A"/>
    <w:lvl w:ilvl="0" w:tplc="10090019">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258766F"/>
    <w:multiLevelType w:val="hybridMultilevel"/>
    <w:tmpl w:val="80B8B12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E32111F"/>
    <w:multiLevelType w:val="hybridMultilevel"/>
    <w:tmpl w:val="A1443C0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EE02685"/>
    <w:multiLevelType w:val="hybridMultilevel"/>
    <w:tmpl w:val="FF203CD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511A1F36"/>
    <w:multiLevelType w:val="hybridMultilevel"/>
    <w:tmpl w:val="439C2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312200A"/>
    <w:multiLevelType w:val="hybridMultilevel"/>
    <w:tmpl w:val="CD303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5F43355"/>
    <w:multiLevelType w:val="hybridMultilevel"/>
    <w:tmpl w:val="F620D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AED012D"/>
    <w:multiLevelType w:val="hybridMultilevel"/>
    <w:tmpl w:val="C18C98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EAF267B"/>
    <w:multiLevelType w:val="hybridMultilevel"/>
    <w:tmpl w:val="0F64D1F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15:restartNumberingAfterBreak="0">
    <w:nsid w:val="5EE40976"/>
    <w:multiLevelType w:val="multilevel"/>
    <w:tmpl w:val="D42E6D6E"/>
    <w:lvl w:ilvl="0">
      <w:start w:val="1"/>
      <w:numFmt w:val="decimal"/>
      <w:lvlText w:val="%1"/>
      <w:lvlJc w:val="left"/>
      <w:pPr>
        <w:ind w:left="360" w:hanging="36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FDC519D"/>
    <w:multiLevelType w:val="hybridMultilevel"/>
    <w:tmpl w:val="4F6A1822"/>
    <w:lvl w:ilvl="0" w:tplc="10090019">
      <w:start w:val="1"/>
      <w:numFmt w:val="lowerLetter"/>
      <w:lvlText w:val="%1."/>
      <w:lvlJc w:val="left"/>
      <w:pPr>
        <w:ind w:left="720" w:hanging="360"/>
      </w:pPr>
      <w:rPr>
        <w:rFonts w:hint="default"/>
      </w:rPr>
    </w:lvl>
    <w:lvl w:ilvl="1" w:tplc="314EC882">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05C7A32"/>
    <w:multiLevelType w:val="hybridMultilevel"/>
    <w:tmpl w:val="677A1852"/>
    <w:lvl w:ilvl="0" w:tplc="1CF6544E">
      <w:start w:val="1"/>
      <w:numFmt w:val="bullet"/>
      <w:lvlText w:val=""/>
      <w:lvlJc w:val="left"/>
      <w:pPr>
        <w:tabs>
          <w:tab w:val="num" w:pos="144"/>
        </w:tabs>
        <w:ind w:left="144" w:hanging="144"/>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A54BF0"/>
    <w:multiLevelType w:val="hybridMultilevel"/>
    <w:tmpl w:val="15CA5E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6AB55CF1"/>
    <w:multiLevelType w:val="hybridMultilevel"/>
    <w:tmpl w:val="C71E8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EFA30DD"/>
    <w:multiLevelType w:val="hybridMultilevel"/>
    <w:tmpl w:val="A90010FE"/>
    <w:lvl w:ilvl="0" w:tplc="46DCD0E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B94299"/>
    <w:multiLevelType w:val="hybridMultilevel"/>
    <w:tmpl w:val="5C90958A"/>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2707EF6"/>
    <w:multiLevelType w:val="multilevel"/>
    <w:tmpl w:val="38B8497E"/>
    <w:lvl w:ilvl="0">
      <w:start w:val="3"/>
      <w:numFmt w:val="decimal"/>
      <w:lvlText w:val="Part %1."/>
      <w:lvlJc w:val="left"/>
      <w:pPr>
        <w:tabs>
          <w:tab w:val="num" w:pos="1080"/>
        </w:tabs>
        <w:ind w:left="1080" w:hanging="108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152"/>
        </w:tabs>
        <w:ind w:left="1152" w:hanging="576"/>
      </w:pPr>
      <w:rPr>
        <w:rFonts w:hint="default"/>
      </w:rPr>
    </w:lvl>
    <w:lvl w:ilvl="3">
      <w:start w:val="1"/>
      <w:numFmt w:val="lowerRoman"/>
      <w:lvlText w:val="%4)"/>
      <w:lvlJc w:val="left"/>
      <w:pPr>
        <w:tabs>
          <w:tab w:val="num" w:pos="1728"/>
        </w:tabs>
        <w:ind w:left="1728" w:hanging="576"/>
      </w:pPr>
      <w:rPr>
        <w:rFonts w:hint="default"/>
      </w:rPr>
    </w:lvl>
    <w:lvl w:ilvl="4">
      <w:start w:val="1"/>
      <w:numFmt w:val="decimal"/>
      <w:pStyle w:val="Heading5"/>
      <w:lvlText w:val="2.%5"/>
      <w:lvlJc w:val="left"/>
      <w:pPr>
        <w:tabs>
          <w:tab w:val="num" w:pos="576"/>
        </w:tabs>
        <w:ind w:left="576" w:hanging="576"/>
      </w:pPr>
      <w:rPr>
        <w:rFonts w:hint="default"/>
      </w:rPr>
    </w:lvl>
    <w:lvl w:ilvl="5">
      <w:start w:val="1"/>
      <w:numFmt w:val="decimal"/>
      <w:pStyle w:val="Heading6"/>
      <w:lvlText w:val="2.%5.%6"/>
      <w:lvlJc w:val="left"/>
      <w:pPr>
        <w:tabs>
          <w:tab w:val="num" w:pos="1152"/>
        </w:tabs>
        <w:ind w:left="1152" w:hanging="576"/>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4A06115"/>
    <w:multiLevelType w:val="hybridMultilevel"/>
    <w:tmpl w:val="582E4CE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1"/>
  </w:num>
  <w:num w:numId="2">
    <w:abstractNumId w:val="22"/>
  </w:num>
  <w:num w:numId="3">
    <w:abstractNumId w:val="26"/>
  </w:num>
  <w:num w:numId="4">
    <w:abstractNumId w:val="32"/>
  </w:num>
  <w:num w:numId="5">
    <w:abstractNumId w:val="6"/>
  </w:num>
  <w:num w:numId="6">
    <w:abstractNumId w:val="13"/>
  </w:num>
  <w:num w:numId="7">
    <w:abstractNumId w:val="29"/>
  </w:num>
  <w:num w:numId="8">
    <w:abstractNumId w:val="14"/>
  </w:num>
  <w:num w:numId="9">
    <w:abstractNumId w:val="23"/>
  </w:num>
  <w:num w:numId="10">
    <w:abstractNumId w:val="18"/>
  </w:num>
  <w:num w:numId="11">
    <w:abstractNumId w:val="15"/>
  </w:num>
  <w:num w:numId="12">
    <w:abstractNumId w:val="25"/>
  </w:num>
  <w:num w:numId="13">
    <w:abstractNumId w:val="10"/>
  </w:num>
  <w:num w:numId="14">
    <w:abstractNumId w:val="11"/>
  </w:num>
  <w:num w:numId="15">
    <w:abstractNumId w:val="4"/>
  </w:num>
  <w:num w:numId="16">
    <w:abstractNumId w:val="12"/>
  </w:num>
  <w:num w:numId="17">
    <w:abstractNumId w:val="24"/>
  </w:num>
  <w:num w:numId="18">
    <w:abstractNumId w:val="21"/>
  </w:num>
  <w:num w:numId="19">
    <w:abstractNumId w:val="19"/>
  </w:num>
  <w:num w:numId="20">
    <w:abstractNumId w:val="5"/>
  </w:num>
  <w:num w:numId="21">
    <w:abstractNumId w:val="1"/>
  </w:num>
  <w:num w:numId="22">
    <w:abstractNumId w:val="20"/>
  </w:num>
  <w:num w:numId="23">
    <w:abstractNumId w:val="24"/>
    <w:lvlOverride w:ilvl="0">
      <w:startOverride w:val="3"/>
    </w:lvlOverride>
  </w:num>
  <w:num w:numId="24">
    <w:abstractNumId w:val="3"/>
  </w:num>
  <w:num w:numId="25">
    <w:abstractNumId w:val="30"/>
  </w:num>
  <w:num w:numId="26">
    <w:abstractNumId w:val="16"/>
  </w:num>
  <w:num w:numId="27">
    <w:abstractNumId w:val="17"/>
  </w:num>
  <w:num w:numId="28">
    <w:abstractNumId w:val="27"/>
  </w:num>
  <w:num w:numId="29">
    <w:abstractNumId w:val="9"/>
  </w:num>
  <w:num w:numId="30">
    <w:abstractNumId w:val="2"/>
  </w:num>
  <w:num w:numId="31">
    <w:abstractNumId w:val="7"/>
  </w:num>
  <w:num w:numId="32">
    <w:abstractNumId w:val="28"/>
  </w:num>
  <w:num w:numId="33">
    <w:abstractNumId w:val="8"/>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13"/>
    <w:rsid w:val="00387F3C"/>
    <w:rsid w:val="0051158A"/>
    <w:rsid w:val="00751B6F"/>
    <w:rsid w:val="00EB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092FD"/>
  <w15:chartTrackingRefBased/>
  <w15:docId w15:val="{2678E517-F91C-40FB-B8CE-0756F7B9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B13"/>
    <w:pPr>
      <w:spacing w:after="0" w:line="240" w:lineRule="auto"/>
    </w:pPr>
    <w:rPr>
      <w:rFonts w:ascii="Times New Roman" w:eastAsia="Times New Roman" w:hAnsi="Times New Roman" w:cs="Times New Roman"/>
      <w:sz w:val="24"/>
      <w:szCs w:val="24"/>
      <w:lang w:val="en-CA"/>
    </w:rPr>
  </w:style>
  <w:style w:type="paragraph" w:styleId="Heading1">
    <w:name w:val="heading 1"/>
    <w:aliases w:val="Part Title,Part"/>
    <w:basedOn w:val="Normal"/>
    <w:next w:val="Normal"/>
    <w:link w:val="Heading1Char"/>
    <w:qFormat/>
    <w:rsid w:val="00EB5B13"/>
    <w:pPr>
      <w:spacing w:before="240" w:after="120"/>
      <w:outlineLvl w:val="0"/>
    </w:pPr>
    <w:rPr>
      <w:b/>
      <w:sz w:val="26"/>
      <w:szCs w:val="28"/>
      <w:u w:val="single"/>
    </w:rPr>
  </w:style>
  <w:style w:type="paragraph" w:styleId="Heading2">
    <w:name w:val="heading 2"/>
    <w:basedOn w:val="Normal"/>
    <w:next w:val="Normal"/>
    <w:link w:val="Heading2Char"/>
    <w:unhideWhenUsed/>
    <w:qFormat/>
    <w:rsid w:val="00EB5B13"/>
    <w:pPr>
      <w:keepNext/>
      <w:keepLines/>
      <w:numPr>
        <w:ilvl w:val="1"/>
        <w:numId w:val="17"/>
      </w:numPr>
      <w:spacing w:before="200"/>
      <w:outlineLvl w:val="1"/>
    </w:pPr>
    <w:rPr>
      <w:rFonts w:eastAsiaTheme="majorEastAsia"/>
      <w:b/>
      <w:bCs/>
    </w:rPr>
  </w:style>
  <w:style w:type="paragraph" w:styleId="Heading3">
    <w:name w:val="heading 3"/>
    <w:basedOn w:val="Normal"/>
    <w:next w:val="Normal"/>
    <w:link w:val="Heading3Char"/>
    <w:unhideWhenUsed/>
    <w:qFormat/>
    <w:rsid w:val="00EB5B13"/>
    <w:pPr>
      <w:spacing w:before="120" w:after="120"/>
      <w:outlineLvl w:val="2"/>
    </w:pPr>
  </w:style>
  <w:style w:type="paragraph" w:styleId="Heading4">
    <w:name w:val="heading 4"/>
    <w:basedOn w:val="Normal"/>
    <w:next w:val="Normal"/>
    <w:link w:val="Heading4Char"/>
    <w:unhideWhenUsed/>
    <w:qFormat/>
    <w:rsid w:val="00EB5B13"/>
    <w:pPr>
      <w:outlineLvl w:val="3"/>
    </w:pPr>
  </w:style>
  <w:style w:type="paragraph" w:styleId="Heading5">
    <w:name w:val="heading 5"/>
    <w:basedOn w:val="Heading2"/>
    <w:next w:val="Normal"/>
    <w:link w:val="Heading5Char"/>
    <w:qFormat/>
    <w:rsid w:val="00EB5B13"/>
    <w:pPr>
      <w:keepNext w:val="0"/>
      <w:keepLines w:val="0"/>
      <w:numPr>
        <w:ilvl w:val="4"/>
        <w:numId w:val="1"/>
      </w:numPr>
      <w:spacing w:before="120" w:after="120"/>
      <w:outlineLvl w:val="4"/>
    </w:pPr>
    <w:rPr>
      <w:rFonts w:ascii="Arial" w:eastAsia="Times New Roman" w:hAnsi="Arial"/>
      <w:bCs w:val="0"/>
    </w:rPr>
  </w:style>
  <w:style w:type="paragraph" w:styleId="Heading6">
    <w:name w:val="heading 6"/>
    <w:basedOn w:val="Heading3"/>
    <w:next w:val="Normal"/>
    <w:link w:val="Heading6Char"/>
    <w:qFormat/>
    <w:rsid w:val="00EB5B13"/>
    <w:pPr>
      <w:numPr>
        <w:ilvl w:val="5"/>
        <w:numId w:val="1"/>
      </w:numPr>
      <w:outlineLvl w:val="5"/>
    </w:pPr>
    <w:rPr>
      <w:rFonts w:ascii="Arial" w:hAnsi="Arial"/>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Part Char"/>
    <w:basedOn w:val="DefaultParagraphFont"/>
    <w:link w:val="Heading1"/>
    <w:rsid w:val="00EB5B13"/>
    <w:rPr>
      <w:rFonts w:ascii="Times New Roman" w:eastAsia="Times New Roman" w:hAnsi="Times New Roman" w:cs="Times New Roman"/>
      <w:b/>
      <w:sz w:val="26"/>
      <w:szCs w:val="28"/>
      <w:u w:val="single"/>
      <w:lang w:val="en-CA"/>
    </w:rPr>
  </w:style>
  <w:style w:type="character" w:customStyle="1" w:styleId="Heading2Char">
    <w:name w:val="Heading 2 Char"/>
    <w:basedOn w:val="DefaultParagraphFont"/>
    <w:link w:val="Heading2"/>
    <w:rsid w:val="00EB5B13"/>
    <w:rPr>
      <w:rFonts w:ascii="Times New Roman" w:eastAsiaTheme="majorEastAsia" w:hAnsi="Times New Roman" w:cs="Times New Roman"/>
      <w:b/>
      <w:bCs/>
      <w:sz w:val="24"/>
      <w:szCs w:val="24"/>
      <w:lang w:val="en-CA"/>
    </w:rPr>
  </w:style>
  <w:style w:type="character" w:customStyle="1" w:styleId="Heading3Char">
    <w:name w:val="Heading 3 Char"/>
    <w:basedOn w:val="DefaultParagraphFont"/>
    <w:link w:val="Heading3"/>
    <w:rsid w:val="00EB5B13"/>
    <w:rPr>
      <w:rFonts w:ascii="Times New Roman" w:eastAsia="Times New Roman" w:hAnsi="Times New Roman" w:cs="Times New Roman"/>
      <w:sz w:val="24"/>
      <w:szCs w:val="24"/>
      <w:lang w:val="en-CA"/>
    </w:rPr>
  </w:style>
  <w:style w:type="character" w:customStyle="1" w:styleId="Heading4Char">
    <w:name w:val="Heading 4 Char"/>
    <w:basedOn w:val="DefaultParagraphFont"/>
    <w:link w:val="Heading4"/>
    <w:rsid w:val="00EB5B13"/>
    <w:rPr>
      <w:rFonts w:ascii="Times New Roman" w:eastAsia="Times New Roman" w:hAnsi="Times New Roman" w:cs="Times New Roman"/>
      <w:sz w:val="24"/>
      <w:szCs w:val="24"/>
      <w:lang w:val="en-CA"/>
    </w:rPr>
  </w:style>
  <w:style w:type="character" w:customStyle="1" w:styleId="Heading5Char">
    <w:name w:val="Heading 5 Char"/>
    <w:basedOn w:val="DefaultParagraphFont"/>
    <w:link w:val="Heading5"/>
    <w:rsid w:val="00EB5B13"/>
    <w:rPr>
      <w:rFonts w:ascii="Arial" w:eastAsia="Times New Roman" w:hAnsi="Arial" w:cs="Times New Roman"/>
      <w:b/>
      <w:sz w:val="24"/>
      <w:szCs w:val="24"/>
      <w:lang w:val="en-CA"/>
    </w:rPr>
  </w:style>
  <w:style w:type="character" w:customStyle="1" w:styleId="Heading6Char">
    <w:name w:val="Heading 6 Char"/>
    <w:basedOn w:val="DefaultParagraphFont"/>
    <w:link w:val="Heading6"/>
    <w:rsid w:val="00EB5B13"/>
    <w:rPr>
      <w:rFonts w:ascii="Arial" w:eastAsia="Times New Roman" w:hAnsi="Arial" w:cs="Times New Roman"/>
      <w:bCs/>
      <w:sz w:val="24"/>
      <w:szCs w:val="24"/>
      <w:lang w:val="en-CA"/>
    </w:rPr>
  </w:style>
  <w:style w:type="paragraph" w:styleId="Header">
    <w:name w:val="header"/>
    <w:basedOn w:val="Normal"/>
    <w:link w:val="HeaderChar"/>
    <w:uiPriority w:val="99"/>
    <w:unhideWhenUsed/>
    <w:rsid w:val="00EB5B13"/>
    <w:pPr>
      <w:tabs>
        <w:tab w:val="center" w:pos="4680"/>
        <w:tab w:val="right" w:pos="9360"/>
      </w:tabs>
    </w:pPr>
  </w:style>
  <w:style w:type="character" w:customStyle="1" w:styleId="HeaderChar">
    <w:name w:val="Header Char"/>
    <w:basedOn w:val="DefaultParagraphFont"/>
    <w:link w:val="Header"/>
    <w:uiPriority w:val="99"/>
    <w:rsid w:val="00EB5B13"/>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EB5B13"/>
    <w:pPr>
      <w:tabs>
        <w:tab w:val="center" w:pos="4680"/>
        <w:tab w:val="right" w:pos="9360"/>
      </w:tabs>
    </w:pPr>
  </w:style>
  <w:style w:type="character" w:customStyle="1" w:styleId="FooterChar">
    <w:name w:val="Footer Char"/>
    <w:basedOn w:val="DefaultParagraphFont"/>
    <w:link w:val="Footer"/>
    <w:uiPriority w:val="99"/>
    <w:rsid w:val="00EB5B13"/>
    <w:rPr>
      <w:rFonts w:ascii="Times New Roman" w:eastAsia="Times New Roman" w:hAnsi="Times New Roman" w:cs="Times New Roman"/>
      <w:sz w:val="24"/>
      <w:szCs w:val="24"/>
      <w:lang w:val="en-CA"/>
    </w:rPr>
  </w:style>
  <w:style w:type="paragraph" w:styleId="Title">
    <w:name w:val="Title"/>
    <w:basedOn w:val="Normal"/>
    <w:link w:val="TitleChar"/>
    <w:uiPriority w:val="32"/>
    <w:qFormat/>
    <w:rsid w:val="00EB5B13"/>
    <w:pPr>
      <w:spacing w:after="120"/>
      <w:jc w:val="center"/>
    </w:pPr>
    <w:rPr>
      <w:b/>
      <w:sz w:val="32"/>
      <w:szCs w:val="32"/>
    </w:rPr>
  </w:style>
  <w:style w:type="character" w:customStyle="1" w:styleId="TitleChar">
    <w:name w:val="Title Char"/>
    <w:basedOn w:val="DefaultParagraphFont"/>
    <w:link w:val="Title"/>
    <w:uiPriority w:val="32"/>
    <w:rsid w:val="00EB5B13"/>
    <w:rPr>
      <w:rFonts w:ascii="Times New Roman" w:eastAsia="Times New Roman" w:hAnsi="Times New Roman" w:cs="Times New Roman"/>
      <w:b/>
      <w:sz w:val="32"/>
      <w:szCs w:val="32"/>
      <w:lang w:val="en-CA"/>
    </w:rPr>
  </w:style>
  <w:style w:type="paragraph" w:styleId="BalloonText">
    <w:name w:val="Balloon Text"/>
    <w:basedOn w:val="Normal"/>
    <w:link w:val="BalloonTextChar"/>
    <w:uiPriority w:val="99"/>
    <w:semiHidden/>
    <w:unhideWhenUsed/>
    <w:rsid w:val="00EB5B13"/>
    <w:rPr>
      <w:rFonts w:ascii="Tahoma" w:hAnsi="Tahoma" w:cs="Tahoma"/>
      <w:sz w:val="16"/>
      <w:szCs w:val="16"/>
    </w:rPr>
  </w:style>
  <w:style w:type="character" w:customStyle="1" w:styleId="BalloonTextChar">
    <w:name w:val="Balloon Text Char"/>
    <w:basedOn w:val="DefaultParagraphFont"/>
    <w:link w:val="BalloonText"/>
    <w:uiPriority w:val="99"/>
    <w:semiHidden/>
    <w:rsid w:val="00EB5B13"/>
    <w:rPr>
      <w:rFonts w:ascii="Tahoma" w:eastAsia="Times New Roman" w:hAnsi="Tahoma" w:cs="Tahoma"/>
      <w:sz w:val="16"/>
      <w:szCs w:val="16"/>
      <w:lang w:val="en-CA"/>
    </w:rPr>
  </w:style>
  <w:style w:type="character" w:styleId="PageNumber">
    <w:name w:val="page number"/>
    <w:basedOn w:val="DefaultParagraphFont"/>
    <w:rsid w:val="00EB5B13"/>
  </w:style>
  <w:style w:type="paragraph" w:styleId="ListParagraph">
    <w:name w:val="List Paragraph"/>
    <w:basedOn w:val="Normal"/>
    <w:uiPriority w:val="34"/>
    <w:qFormat/>
    <w:rsid w:val="00EB5B13"/>
    <w:pPr>
      <w:ind w:left="720"/>
      <w:contextualSpacing/>
    </w:pPr>
  </w:style>
  <w:style w:type="paragraph" w:styleId="NormalWeb">
    <w:name w:val="Normal (Web)"/>
    <w:basedOn w:val="Normal"/>
    <w:uiPriority w:val="99"/>
    <w:unhideWhenUsed/>
    <w:rsid w:val="00EB5B13"/>
    <w:pPr>
      <w:spacing w:before="100" w:beforeAutospacing="1" w:after="100" w:afterAutospacing="1"/>
    </w:pPr>
    <w:rPr>
      <w:rFonts w:eastAsiaTheme="minorEastAsia"/>
      <w:lang w:eastAsia="en-CA"/>
    </w:rPr>
  </w:style>
  <w:style w:type="table" w:styleId="TableGrid">
    <w:name w:val="Table Grid"/>
    <w:basedOn w:val="TableNormal"/>
    <w:uiPriority w:val="39"/>
    <w:rsid w:val="00EB5B13"/>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B5B13"/>
    <w:rPr>
      <w:i/>
      <w:iCs/>
    </w:rPr>
  </w:style>
  <w:style w:type="character" w:styleId="Hyperlink">
    <w:name w:val="Hyperlink"/>
    <w:basedOn w:val="DefaultParagraphFont"/>
    <w:uiPriority w:val="99"/>
    <w:unhideWhenUsed/>
    <w:rsid w:val="00EB5B13"/>
    <w:rPr>
      <w:color w:val="0563C1" w:themeColor="hyperlink"/>
      <w:u w:val="single"/>
    </w:rPr>
  </w:style>
  <w:style w:type="paragraph" w:styleId="EndnoteText">
    <w:name w:val="endnote text"/>
    <w:basedOn w:val="Normal"/>
    <w:link w:val="EndnoteTextChar"/>
    <w:semiHidden/>
    <w:rsid w:val="00EB5B13"/>
    <w:pPr>
      <w:widowControl w:val="0"/>
    </w:pPr>
    <w:rPr>
      <w:rFonts w:ascii="CG Times" w:hAnsi="CG Times"/>
      <w:snapToGrid w:val="0"/>
      <w:szCs w:val="20"/>
    </w:rPr>
  </w:style>
  <w:style w:type="character" w:customStyle="1" w:styleId="EndnoteTextChar">
    <w:name w:val="Endnote Text Char"/>
    <w:basedOn w:val="DefaultParagraphFont"/>
    <w:link w:val="EndnoteText"/>
    <w:semiHidden/>
    <w:rsid w:val="00EB5B13"/>
    <w:rPr>
      <w:rFonts w:ascii="CG Times" w:eastAsia="Times New Roman" w:hAnsi="CG Times" w:cs="Times New Roman"/>
      <w:snapToGrid w:val="0"/>
      <w:sz w:val="24"/>
      <w:szCs w:val="20"/>
      <w:lang w:val="en-CA"/>
    </w:rPr>
  </w:style>
  <w:style w:type="paragraph" w:styleId="BodyText">
    <w:name w:val="Body Text"/>
    <w:basedOn w:val="Normal"/>
    <w:link w:val="BodyTextChar"/>
    <w:uiPriority w:val="99"/>
    <w:unhideWhenUsed/>
    <w:rsid w:val="00EB5B13"/>
    <w:pPr>
      <w:spacing w:after="120"/>
    </w:pPr>
  </w:style>
  <w:style w:type="character" w:customStyle="1" w:styleId="BodyTextChar">
    <w:name w:val="Body Text Char"/>
    <w:basedOn w:val="DefaultParagraphFont"/>
    <w:link w:val="BodyText"/>
    <w:uiPriority w:val="99"/>
    <w:rsid w:val="00EB5B13"/>
    <w:rPr>
      <w:rFonts w:ascii="Times New Roman" w:eastAsia="Times New Roman" w:hAnsi="Times New Roman" w:cs="Times New Roman"/>
      <w:sz w:val="24"/>
      <w:szCs w:val="24"/>
      <w:lang w:val="en-CA"/>
    </w:rPr>
  </w:style>
  <w:style w:type="paragraph" w:styleId="TOC3">
    <w:name w:val="toc 3"/>
    <w:basedOn w:val="Normal"/>
    <w:next w:val="Normal"/>
    <w:autoRedefine/>
    <w:uiPriority w:val="39"/>
    <w:rsid w:val="00EB5B13"/>
    <w:pPr>
      <w:ind w:left="480"/>
    </w:pPr>
    <w:rPr>
      <w:rFonts w:asciiTheme="minorHAnsi" w:hAnsiTheme="minorHAnsi"/>
      <w:i/>
      <w:iCs/>
      <w:sz w:val="20"/>
      <w:szCs w:val="20"/>
    </w:rPr>
  </w:style>
  <w:style w:type="paragraph" w:styleId="TOC8">
    <w:name w:val="toc 8"/>
    <w:basedOn w:val="Normal"/>
    <w:next w:val="Normal"/>
    <w:autoRedefine/>
    <w:uiPriority w:val="39"/>
    <w:rsid w:val="00EB5B13"/>
    <w:pPr>
      <w:ind w:left="1680"/>
    </w:pPr>
    <w:rPr>
      <w:rFonts w:asciiTheme="minorHAnsi" w:hAnsiTheme="minorHAnsi"/>
      <w:sz w:val="18"/>
      <w:szCs w:val="18"/>
    </w:rPr>
  </w:style>
  <w:style w:type="paragraph" w:styleId="Caption">
    <w:name w:val="caption"/>
    <w:basedOn w:val="Normal"/>
    <w:next w:val="Normal"/>
    <w:uiPriority w:val="35"/>
    <w:unhideWhenUsed/>
    <w:qFormat/>
    <w:rsid w:val="00EB5B13"/>
    <w:pPr>
      <w:spacing w:after="200"/>
    </w:pPr>
    <w:rPr>
      <w:b/>
      <w:bCs/>
      <w:color w:val="4472C4" w:themeColor="accent1"/>
      <w:sz w:val="18"/>
      <w:szCs w:val="18"/>
    </w:rPr>
  </w:style>
  <w:style w:type="character" w:styleId="FollowedHyperlink">
    <w:name w:val="FollowedHyperlink"/>
    <w:basedOn w:val="DefaultParagraphFont"/>
    <w:uiPriority w:val="99"/>
    <w:semiHidden/>
    <w:unhideWhenUsed/>
    <w:rsid w:val="00EB5B13"/>
    <w:rPr>
      <w:color w:val="954F72" w:themeColor="followedHyperlink"/>
      <w:u w:val="single"/>
    </w:rPr>
  </w:style>
  <w:style w:type="paragraph" w:customStyle="1" w:styleId="Default">
    <w:name w:val="Default"/>
    <w:rsid w:val="00EB5B13"/>
    <w:pPr>
      <w:autoSpaceDE w:val="0"/>
      <w:autoSpaceDN w:val="0"/>
      <w:adjustRightInd w:val="0"/>
      <w:spacing w:after="0" w:line="240" w:lineRule="auto"/>
    </w:pPr>
    <w:rPr>
      <w:rFonts w:ascii="Arial" w:eastAsia="Times New Roman" w:hAnsi="Arial" w:cs="Arial"/>
      <w:color w:val="000000"/>
      <w:sz w:val="24"/>
      <w:szCs w:val="24"/>
      <w:lang w:val="en-CA" w:eastAsia="en-CA"/>
    </w:rPr>
  </w:style>
  <w:style w:type="table" w:customStyle="1" w:styleId="TableGrid1">
    <w:name w:val="Table Grid1"/>
    <w:basedOn w:val="TableNormal"/>
    <w:next w:val="TableGrid"/>
    <w:uiPriority w:val="59"/>
    <w:rsid w:val="00EB5B13"/>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label">
    <w:name w:val="sectionlabel"/>
    <w:basedOn w:val="DefaultParagraphFont"/>
    <w:rsid w:val="00EB5B13"/>
    <w:rPr>
      <w:b/>
      <w:bCs/>
    </w:rPr>
  </w:style>
  <w:style w:type="character" w:customStyle="1" w:styleId="firstsentence1">
    <w:name w:val="first_sentence1"/>
    <w:basedOn w:val="DefaultParagraphFont"/>
    <w:rsid w:val="00EB5B13"/>
    <w:rPr>
      <w:b/>
      <w:bCs/>
      <w:i/>
      <w:iCs/>
      <w:sz w:val="23"/>
      <w:szCs w:val="23"/>
    </w:rPr>
  </w:style>
  <w:style w:type="character" w:styleId="HTMLCite">
    <w:name w:val="HTML Cite"/>
    <w:basedOn w:val="DefaultParagraphFont"/>
    <w:uiPriority w:val="99"/>
    <w:semiHidden/>
    <w:unhideWhenUsed/>
    <w:rsid w:val="00EB5B13"/>
    <w:rPr>
      <w:i/>
      <w:iCs/>
    </w:rPr>
  </w:style>
  <w:style w:type="character" w:styleId="CommentReference">
    <w:name w:val="annotation reference"/>
    <w:basedOn w:val="DefaultParagraphFont"/>
    <w:uiPriority w:val="99"/>
    <w:semiHidden/>
    <w:unhideWhenUsed/>
    <w:rsid w:val="00EB5B13"/>
    <w:rPr>
      <w:sz w:val="16"/>
      <w:szCs w:val="16"/>
    </w:rPr>
  </w:style>
  <w:style w:type="paragraph" w:styleId="CommentText">
    <w:name w:val="annotation text"/>
    <w:basedOn w:val="Normal"/>
    <w:link w:val="CommentTextChar"/>
    <w:uiPriority w:val="99"/>
    <w:semiHidden/>
    <w:unhideWhenUsed/>
    <w:rsid w:val="00EB5B13"/>
    <w:rPr>
      <w:sz w:val="20"/>
      <w:szCs w:val="20"/>
    </w:rPr>
  </w:style>
  <w:style w:type="character" w:customStyle="1" w:styleId="CommentTextChar">
    <w:name w:val="Comment Text Char"/>
    <w:basedOn w:val="DefaultParagraphFont"/>
    <w:link w:val="CommentText"/>
    <w:uiPriority w:val="99"/>
    <w:semiHidden/>
    <w:rsid w:val="00EB5B13"/>
    <w:rPr>
      <w:rFonts w:ascii="Times New Roman" w:eastAsia="Times New Roman" w:hAnsi="Times New Roman" w:cs="Times New Roman"/>
      <w:sz w:val="20"/>
      <w:szCs w:val="20"/>
      <w:lang w:val="en-CA"/>
    </w:rPr>
  </w:style>
  <w:style w:type="paragraph" w:styleId="CommentSubject">
    <w:name w:val="annotation subject"/>
    <w:basedOn w:val="CommentText"/>
    <w:next w:val="CommentText"/>
    <w:link w:val="CommentSubjectChar"/>
    <w:uiPriority w:val="99"/>
    <w:semiHidden/>
    <w:unhideWhenUsed/>
    <w:rsid w:val="00EB5B13"/>
    <w:rPr>
      <w:b/>
      <w:bCs/>
    </w:rPr>
  </w:style>
  <w:style w:type="character" w:customStyle="1" w:styleId="CommentSubjectChar">
    <w:name w:val="Comment Subject Char"/>
    <w:basedOn w:val="CommentTextChar"/>
    <w:link w:val="CommentSubject"/>
    <w:uiPriority w:val="99"/>
    <w:semiHidden/>
    <w:rsid w:val="00EB5B13"/>
    <w:rPr>
      <w:rFonts w:ascii="Times New Roman" w:eastAsia="Times New Roman" w:hAnsi="Times New Roman" w:cs="Times New Roman"/>
      <w:b/>
      <w:bCs/>
      <w:sz w:val="20"/>
      <w:szCs w:val="20"/>
      <w:lang w:val="en-CA"/>
    </w:rPr>
  </w:style>
  <w:style w:type="paragraph" w:styleId="Revision">
    <w:name w:val="Revision"/>
    <w:hidden/>
    <w:uiPriority w:val="99"/>
    <w:semiHidden/>
    <w:rsid w:val="00EB5B13"/>
    <w:pPr>
      <w:spacing w:after="0" w:line="240" w:lineRule="auto"/>
    </w:pPr>
    <w:rPr>
      <w:rFonts w:ascii="Arial" w:eastAsia="Times New Roman" w:hAnsi="Arial" w:cs="Times New Roman"/>
      <w:szCs w:val="24"/>
    </w:rPr>
  </w:style>
  <w:style w:type="paragraph" w:styleId="TOCHeading">
    <w:name w:val="TOC Heading"/>
    <w:basedOn w:val="Heading1"/>
    <w:next w:val="Normal"/>
    <w:uiPriority w:val="39"/>
    <w:unhideWhenUsed/>
    <w:qFormat/>
    <w:rsid w:val="00EB5B13"/>
    <w:pPr>
      <w:keepNext/>
      <w:keepLines/>
      <w:spacing w:before="480" w:after="0" w:line="276" w:lineRule="auto"/>
      <w:outlineLvl w:val="9"/>
    </w:pPr>
    <w:rPr>
      <w:rFonts w:asciiTheme="majorHAnsi" w:eastAsiaTheme="majorEastAsia" w:hAnsiTheme="majorHAnsi" w:cstheme="majorBidi"/>
      <w:bCs/>
      <w:color w:val="2F5496" w:themeColor="accent1" w:themeShade="BF"/>
      <w:sz w:val="28"/>
      <w:u w:val="none"/>
    </w:rPr>
  </w:style>
  <w:style w:type="paragraph" w:styleId="TOC1">
    <w:name w:val="toc 1"/>
    <w:basedOn w:val="Normal"/>
    <w:next w:val="Normal"/>
    <w:autoRedefine/>
    <w:uiPriority w:val="39"/>
    <w:unhideWhenUsed/>
    <w:rsid w:val="00EB5B13"/>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EB5B13"/>
    <w:pPr>
      <w:ind w:left="240"/>
    </w:pPr>
    <w:rPr>
      <w:rFonts w:asciiTheme="minorHAnsi" w:hAnsiTheme="minorHAnsi"/>
      <w:smallCaps/>
      <w:sz w:val="20"/>
      <w:szCs w:val="20"/>
    </w:rPr>
  </w:style>
  <w:style w:type="paragraph" w:styleId="TOC4">
    <w:name w:val="toc 4"/>
    <w:basedOn w:val="Normal"/>
    <w:next w:val="Normal"/>
    <w:autoRedefine/>
    <w:uiPriority w:val="39"/>
    <w:unhideWhenUsed/>
    <w:rsid w:val="00EB5B13"/>
    <w:pPr>
      <w:ind w:left="720"/>
    </w:pPr>
    <w:rPr>
      <w:rFonts w:asciiTheme="minorHAnsi" w:hAnsiTheme="minorHAnsi"/>
      <w:sz w:val="18"/>
      <w:szCs w:val="18"/>
    </w:rPr>
  </w:style>
  <w:style w:type="paragraph" w:styleId="TOC5">
    <w:name w:val="toc 5"/>
    <w:basedOn w:val="Normal"/>
    <w:next w:val="Normal"/>
    <w:autoRedefine/>
    <w:uiPriority w:val="39"/>
    <w:unhideWhenUsed/>
    <w:rsid w:val="00EB5B13"/>
    <w:pPr>
      <w:ind w:left="960"/>
    </w:pPr>
    <w:rPr>
      <w:rFonts w:asciiTheme="minorHAnsi" w:hAnsiTheme="minorHAnsi"/>
      <w:sz w:val="18"/>
      <w:szCs w:val="18"/>
    </w:rPr>
  </w:style>
  <w:style w:type="paragraph" w:styleId="TOC6">
    <w:name w:val="toc 6"/>
    <w:basedOn w:val="Normal"/>
    <w:next w:val="Normal"/>
    <w:autoRedefine/>
    <w:uiPriority w:val="39"/>
    <w:unhideWhenUsed/>
    <w:rsid w:val="00EB5B13"/>
    <w:pPr>
      <w:ind w:left="1200"/>
    </w:pPr>
    <w:rPr>
      <w:rFonts w:asciiTheme="minorHAnsi" w:hAnsiTheme="minorHAnsi"/>
      <w:sz w:val="18"/>
      <w:szCs w:val="18"/>
    </w:rPr>
  </w:style>
  <w:style w:type="paragraph" w:styleId="TOC7">
    <w:name w:val="toc 7"/>
    <w:basedOn w:val="Normal"/>
    <w:next w:val="Normal"/>
    <w:autoRedefine/>
    <w:uiPriority w:val="39"/>
    <w:unhideWhenUsed/>
    <w:rsid w:val="00EB5B13"/>
    <w:pPr>
      <w:ind w:left="1440"/>
    </w:pPr>
    <w:rPr>
      <w:rFonts w:asciiTheme="minorHAnsi" w:hAnsiTheme="minorHAnsi"/>
      <w:sz w:val="18"/>
      <w:szCs w:val="18"/>
    </w:rPr>
  </w:style>
  <w:style w:type="paragraph" w:styleId="TOC9">
    <w:name w:val="toc 9"/>
    <w:basedOn w:val="Normal"/>
    <w:next w:val="Normal"/>
    <w:autoRedefine/>
    <w:uiPriority w:val="39"/>
    <w:unhideWhenUsed/>
    <w:rsid w:val="00EB5B13"/>
    <w:pPr>
      <w:ind w:left="1920"/>
    </w:pPr>
    <w:rPr>
      <w:rFonts w:asciiTheme="minorHAnsi" w:hAnsiTheme="minorHAnsi"/>
      <w:sz w:val="18"/>
      <w:szCs w:val="18"/>
    </w:rPr>
  </w:style>
  <w:style w:type="character" w:customStyle="1" w:styleId="UnresolvedMention1">
    <w:name w:val="Unresolved Mention1"/>
    <w:basedOn w:val="DefaultParagraphFont"/>
    <w:uiPriority w:val="99"/>
    <w:semiHidden/>
    <w:unhideWhenUsed/>
    <w:rsid w:val="00EB5B13"/>
    <w:rPr>
      <w:color w:val="605E5C"/>
      <w:shd w:val="clear" w:color="auto" w:fill="E1DFDD"/>
    </w:rPr>
  </w:style>
  <w:style w:type="character" w:styleId="BookTitle">
    <w:name w:val="Book Title"/>
    <w:basedOn w:val="DefaultParagraphFont"/>
    <w:uiPriority w:val="33"/>
    <w:qFormat/>
    <w:rsid w:val="00EB5B13"/>
    <w:rPr>
      <w:b/>
      <w:bCs/>
      <w:i/>
      <w:iCs/>
      <w:spacing w:val="5"/>
    </w:rPr>
  </w:style>
  <w:style w:type="character" w:customStyle="1" w:styleId="apple-converted-space">
    <w:name w:val="apple-converted-space"/>
    <w:basedOn w:val="DefaultParagraphFont"/>
    <w:rsid w:val="00EB5B13"/>
  </w:style>
  <w:style w:type="character" w:customStyle="1" w:styleId="UnresolvedMention2">
    <w:name w:val="Unresolved Mention2"/>
    <w:basedOn w:val="DefaultParagraphFont"/>
    <w:uiPriority w:val="99"/>
    <w:semiHidden/>
    <w:unhideWhenUsed/>
    <w:rsid w:val="00EB5B13"/>
    <w:rPr>
      <w:color w:val="605E5C"/>
      <w:shd w:val="clear" w:color="auto" w:fill="E1DFDD"/>
    </w:rPr>
  </w:style>
  <w:style w:type="paragraph" w:customStyle="1" w:styleId="Tablefootnote">
    <w:name w:val="Table footnote"/>
    <w:basedOn w:val="Normal"/>
    <w:link w:val="TablefootnoteChar"/>
    <w:uiPriority w:val="18"/>
    <w:locked/>
    <w:rsid w:val="00EB5B13"/>
    <w:pPr>
      <w:tabs>
        <w:tab w:val="left" w:pos="180"/>
      </w:tabs>
      <w:spacing w:before="20" w:after="360" w:line="252" w:lineRule="auto"/>
      <w:ind w:left="180" w:hanging="180"/>
      <w:contextualSpacing/>
    </w:pPr>
    <w:rPr>
      <w:rFonts w:ascii="Arial Nova Cond" w:hAnsi="Arial Nova Cond"/>
      <w:bCs/>
      <w:color w:val="191919" w:themeColor="text1" w:themeTint="E6"/>
      <w:sz w:val="18"/>
      <w:szCs w:val="20"/>
      <w:lang w:eastAsia="en-CA"/>
    </w:rPr>
  </w:style>
  <w:style w:type="character" w:customStyle="1" w:styleId="TablefootnoteChar">
    <w:name w:val="Table footnote Char"/>
    <w:basedOn w:val="DefaultParagraphFont"/>
    <w:link w:val="Tablefootnote"/>
    <w:uiPriority w:val="18"/>
    <w:rsid w:val="00EB5B13"/>
    <w:rPr>
      <w:rFonts w:ascii="Arial Nova Cond" w:eastAsia="Times New Roman" w:hAnsi="Arial Nova Cond" w:cs="Times New Roman"/>
      <w:bCs/>
      <w:color w:val="191919" w:themeColor="text1" w:themeTint="E6"/>
      <w:sz w:val="18"/>
      <w:szCs w:val="20"/>
      <w:lang w:val="en-CA" w:eastAsia="en-CA"/>
    </w:rPr>
  </w:style>
  <w:style w:type="paragraph" w:customStyle="1" w:styleId="2Heading">
    <w:name w:val="2 Heading"/>
    <w:basedOn w:val="Heading2"/>
    <w:link w:val="2HeadingChar"/>
    <w:rsid w:val="00EB5B13"/>
  </w:style>
  <w:style w:type="paragraph" w:styleId="Subtitle">
    <w:name w:val="Subtitle"/>
    <w:basedOn w:val="BodyText"/>
    <w:link w:val="SubtitleChar"/>
    <w:uiPriority w:val="33"/>
    <w:rsid w:val="00EB5B13"/>
    <w:pPr>
      <w:spacing w:before="240" w:after="240" w:line="264" w:lineRule="auto"/>
      <w:ind w:left="360" w:right="360"/>
    </w:pPr>
    <w:rPr>
      <w:rFonts w:ascii="Open Sans" w:hAnsi="Open Sans" w:cstheme="majorHAnsi"/>
      <w:b/>
      <w:color w:val="404040" w:themeColor="text1" w:themeTint="BF"/>
      <w:sz w:val="28"/>
      <w:szCs w:val="28"/>
      <w:lang w:eastAsia="en-CA"/>
    </w:rPr>
  </w:style>
  <w:style w:type="character" w:customStyle="1" w:styleId="SubtitleChar">
    <w:name w:val="Subtitle Char"/>
    <w:basedOn w:val="DefaultParagraphFont"/>
    <w:link w:val="Subtitle"/>
    <w:uiPriority w:val="33"/>
    <w:rsid w:val="00EB5B13"/>
    <w:rPr>
      <w:rFonts w:ascii="Open Sans" w:eastAsia="Times New Roman" w:hAnsi="Open Sans" w:cstheme="majorHAnsi"/>
      <w:b/>
      <w:color w:val="404040" w:themeColor="text1" w:themeTint="BF"/>
      <w:sz w:val="28"/>
      <w:szCs w:val="28"/>
      <w:lang w:val="en-CA" w:eastAsia="en-CA"/>
    </w:rPr>
  </w:style>
  <w:style w:type="character" w:customStyle="1" w:styleId="2HeadingChar">
    <w:name w:val="2 Heading Char"/>
    <w:basedOn w:val="Heading2Char"/>
    <w:link w:val="2Heading"/>
    <w:rsid w:val="00EB5B13"/>
    <w:rPr>
      <w:rFonts w:ascii="Times New Roman" w:eastAsiaTheme="majorEastAsia" w:hAnsi="Times New Roman" w:cs="Times New Roman"/>
      <w:b/>
      <w:bCs/>
      <w:sz w:val="24"/>
      <w:szCs w:val="24"/>
      <w:lang w:val="en-CA"/>
    </w:rPr>
  </w:style>
  <w:style w:type="paragraph" w:customStyle="1" w:styleId="Coverpage-Date">
    <w:name w:val="Cover page-Date"/>
    <w:basedOn w:val="Normal"/>
    <w:next w:val="Normal"/>
    <w:uiPriority w:val="34"/>
    <w:rsid w:val="00EB5B13"/>
    <w:pPr>
      <w:spacing w:before="480" w:after="480" w:line="264" w:lineRule="auto"/>
      <w:ind w:left="360"/>
    </w:pPr>
    <w:rPr>
      <w:rFonts w:ascii="Open Sans" w:hAnsi="Open Sans"/>
      <w:bCs/>
      <w:noProof/>
      <w:color w:val="000000" w:themeColor="text1"/>
      <w:sz w:val="22"/>
      <w:szCs w:val="22"/>
      <w:lang w:eastAsia="en-CA"/>
    </w:rPr>
  </w:style>
  <w:style w:type="paragraph" w:customStyle="1" w:styleId="Coverpage-JASCO">
    <w:name w:val="Cover page-JASCO"/>
    <w:basedOn w:val="Normal"/>
    <w:uiPriority w:val="34"/>
    <w:rsid w:val="00EB5B13"/>
    <w:pPr>
      <w:spacing w:line="276" w:lineRule="auto"/>
      <w:ind w:left="360"/>
    </w:pPr>
    <w:rPr>
      <w:rFonts w:ascii="Open Sans" w:hAnsi="Open Sans" w:cs="Open Sans"/>
      <w:color w:val="000000" w:themeColor="text1"/>
      <w:sz w:val="22"/>
      <w:szCs w:val="22"/>
      <w:lang w:eastAsia="en-CA"/>
    </w:rPr>
  </w:style>
  <w:style w:type="character" w:styleId="PlaceholderText">
    <w:name w:val="Placeholder Text"/>
    <w:uiPriority w:val="99"/>
    <w:semiHidden/>
    <w:rsid w:val="00EB5B13"/>
    <w:rPr>
      <w:color w:val="808080"/>
    </w:rPr>
  </w:style>
  <w:style w:type="paragraph" w:customStyle="1" w:styleId="EndNoteBibliography">
    <w:name w:val="EndNote Bibliography"/>
    <w:basedOn w:val="Normal"/>
    <w:link w:val="EndNoteBibliographyChar"/>
    <w:uiPriority w:val="99"/>
    <w:rsid w:val="00EB5B13"/>
    <w:pPr>
      <w:spacing w:after="60"/>
    </w:pPr>
    <w:rPr>
      <w:rFonts w:ascii="Arial Nova" w:hAnsi="Arial Nova" w:cs="Arial"/>
      <w:noProof/>
      <w:color w:val="000000" w:themeColor="text1"/>
      <w:sz w:val="18"/>
      <w:szCs w:val="20"/>
      <w:lang w:eastAsia="en-CA"/>
    </w:rPr>
  </w:style>
  <w:style w:type="character" w:customStyle="1" w:styleId="EndNoteBibliographyChar">
    <w:name w:val="EndNote Bibliography Char"/>
    <w:basedOn w:val="DefaultParagraphFont"/>
    <w:link w:val="EndNoteBibliography"/>
    <w:uiPriority w:val="99"/>
    <w:rsid w:val="00EB5B13"/>
    <w:rPr>
      <w:rFonts w:ascii="Arial Nova" w:eastAsia="Times New Roman" w:hAnsi="Arial Nova" w:cs="Arial"/>
      <w:noProof/>
      <w:color w:val="000000" w:themeColor="text1"/>
      <w:sz w:val="18"/>
      <w:szCs w:val="20"/>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hyperlink" Target="mailto:+N48FormationSafetyandEnvironment@forces.gc.ca" TargetMode="Externa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29</Pages>
  <Words>5582</Words>
  <Characters>31824</Characters>
  <Application>Microsoft Office Word</Application>
  <DocSecurity>0</DocSecurity>
  <Lines>265</Lines>
  <Paragraphs>74</Paragraphs>
  <ScaleCrop>false</ScaleCrop>
  <Company/>
  <LinksUpToDate>false</LinksUpToDate>
  <CharactersWithSpaces>37332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Brewster, Deanna</dc:creator>
  <cp:keywords/>
  <dc:description/>
  <cp:lastModifiedBy>Ashcroft, Abiodun</cp:lastModifiedBy>
  <cp:revision>2</cp:revision>
  <dcterms:created xsi:type="dcterms:W3CDTF">2022-06-14T17:28:00Z</dcterms:created>
  <dcterms:modified xsi:type="dcterms:W3CDTF">2022-06-14T17:28:00Z</dcterms:modified>
</cp:coreProperties>
</file>