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7A26D" w14:textId="51B2777E" w:rsidR="00894122" w:rsidRDefault="00894122" w:rsidP="00894122">
      <w:pPr>
        <w:jc w:val="right"/>
        <w:rPr>
          <w:b/>
        </w:rPr>
      </w:pPr>
      <w:r>
        <w:rPr>
          <w:b/>
        </w:rPr>
        <w:t xml:space="preserve">NIRB File No.: </w:t>
      </w:r>
      <w:r w:rsidR="00230266">
        <w:rPr>
          <w:b/>
        </w:rPr>
        <w:t>23YN0</w:t>
      </w:r>
      <w:r w:rsidR="008267D6">
        <w:rPr>
          <w:b/>
        </w:rPr>
        <w:t>16</w:t>
      </w:r>
    </w:p>
    <w:p w14:paraId="577F0949" w14:textId="5EA0B197" w:rsidR="00894122" w:rsidRDefault="00894122" w:rsidP="00894122">
      <w:pPr>
        <w:jc w:val="right"/>
      </w:pPr>
      <w:r>
        <w:t xml:space="preserve">NPC File No.: </w:t>
      </w:r>
      <w:r w:rsidR="008267D6">
        <w:rPr>
          <w:rFonts w:ascii="Euphemia" w:hAnsi="Euphemia"/>
          <w:sz w:val="22"/>
          <w:szCs w:val="22"/>
        </w:rPr>
        <w:t>150044, 150131</w:t>
      </w:r>
    </w:p>
    <w:p w14:paraId="308DD208" w14:textId="77777777" w:rsidR="00894122" w:rsidRDefault="00894122" w:rsidP="00894122">
      <w:pPr>
        <w:jc w:val="right"/>
      </w:pPr>
    </w:p>
    <w:p w14:paraId="4BBF4A62" w14:textId="0536D7D8" w:rsidR="00894122" w:rsidRDefault="008267D6" w:rsidP="00894122">
      <w:pPr>
        <w:jc w:val="both"/>
      </w:pPr>
      <w:r>
        <w:t>July 21</w:t>
      </w:r>
      <w:r w:rsidR="00230266" w:rsidRPr="00071226">
        <w:t>, 2023</w:t>
      </w:r>
    </w:p>
    <w:p w14:paraId="04956467" w14:textId="77777777" w:rsidR="00894122" w:rsidRDefault="00894122" w:rsidP="00894122">
      <w:pPr>
        <w:jc w:val="both"/>
      </w:pPr>
    </w:p>
    <w:p w14:paraId="27C8B1F0" w14:textId="77777777" w:rsidR="008267D6" w:rsidRDefault="008267D6" w:rsidP="008267D6">
      <w:pPr>
        <w:jc w:val="both"/>
      </w:pPr>
      <w:bookmarkStart w:id="0" w:name="_Hlk132788435"/>
      <w:r>
        <w:t>Jackie Dawson</w:t>
      </w:r>
    </w:p>
    <w:p w14:paraId="595F07D9" w14:textId="77777777" w:rsidR="008267D6" w:rsidRDefault="008267D6" w:rsidP="008267D6">
      <w:pPr>
        <w:jc w:val="both"/>
      </w:pPr>
      <w:r>
        <w:t>University of Ottawa</w:t>
      </w:r>
    </w:p>
    <w:p w14:paraId="2DBCEA7F" w14:textId="77777777" w:rsidR="008267D6" w:rsidRDefault="008267D6" w:rsidP="008267D6">
      <w:pPr>
        <w:jc w:val="both"/>
      </w:pPr>
      <w:r>
        <w:t>60 University Pvt.</w:t>
      </w:r>
    </w:p>
    <w:p w14:paraId="2384577C" w14:textId="6DFC892D" w:rsidR="00230266" w:rsidRDefault="008267D6" w:rsidP="008267D6">
      <w:pPr>
        <w:jc w:val="both"/>
      </w:pPr>
      <w:r>
        <w:t>Ottawa Ontario K1N</w:t>
      </w:r>
      <w:r>
        <w:t xml:space="preserve"> </w:t>
      </w:r>
      <w:r>
        <w:t>6N5</w:t>
      </w:r>
    </w:p>
    <w:bookmarkEnd w:id="0"/>
    <w:p w14:paraId="4D2629D2" w14:textId="77777777" w:rsidR="00894122" w:rsidRDefault="00894122" w:rsidP="00894122">
      <w:pPr>
        <w:jc w:val="both"/>
      </w:pPr>
    </w:p>
    <w:p w14:paraId="4C1F4823" w14:textId="623DD1F4" w:rsidR="00894122" w:rsidRPr="00580AA0" w:rsidRDefault="00894122" w:rsidP="00894122">
      <w:pPr>
        <w:jc w:val="both"/>
        <w:rPr>
          <w:i/>
          <w:iCs/>
          <w:lang w:val="fr-CA"/>
        </w:rPr>
      </w:pPr>
      <w:r w:rsidRPr="00580AA0">
        <w:rPr>
          <w:i/>
          <w:lang w:val="fr-CA"/>
        </w:rPr>
        <w:t xml:space="preserve">Sent via </w:t>
      </w:r>
      <w:proofErr w:type="gramStart"/>
      <w:r w:rsidRPr="00580AA0">
        <w:rPr>
          <w:i/>
          <w:lang w:val="fr-CA"/>
        </w:rPr>
        <w:t>email</w:t>
      </w:r>
      <w:proofErr w:type="gramEnd"/>
      <w:r w:rsidRPr="00580AA0">
        <w:rPr>
          <w:lang w:val="fr-CA"/>
        </w:rPr>
        <w:t xml:space="preserve">: </w:t>
      </w:r>
      <w:bookmarkStart w:id="1" w:name="_Hlk132788447"/>
      <w:r w:rsidR="001710B2">
        <w:fldChar w:fldCharType="begin"/>
      </w:r>
      <w:r w:rsidR="001710B2" w:rsidRPr="00580AA0">
        <w:rPr>
          <w:lang w:val="fr-CA"/>
        </w:rPr>
        <w:instrText>HYPERLINK "mailto:Cortney.watt@dfodfo-mpo.gc.ca"</w:instrText>
      </w:r>
      <w:r w:rsidR="001710B2">
        <w:fldChar w:fldCharType="separate"/>
      </w:r>
      <w:r w:rsidR="00230266" w:rsidRPr="00580AA0">
        <w:rPr>
          <w:rStyle w:val="Hyperlink"/>
          <w:i/>
          <w:iCs/>
          <w:lang w:val="fr-CA"/>
        </w:rPr>
        <w:t>Cortney.watt@dfodfo-mpo.gc.ca</w:t>
      </w:r>
      <w:r w:rsidR="001710B2">
        <w:rPr>
          <w:rStyle w:val="Hyperlink"/>
          <w:i/>
          <w:iCs/>
        </w:rPr>
        <w:fldChar w:fldCharType="end"/>
      </w:r>
      <w:r w:rsidR="00230266" w:rsidRPr="00580AA0">
        <w:rPr>
          <w:i/>
          <w:iCs/>
          <w:lang w:val="fr-CA"/>
        </w:rPr>
        <w:t xml:space="preserve"> </w:t>
      </w:r>
      <w:bookmarkEnd w:id="1"/>
    </w:p>
    <w:p w14:paraId="671F414D" w14:textId="77777777" w:rsidR="00894122" w:rsidRPr="00580AA0" w:rsidRDefault="00894122" w:rsidP="00894122">
      <w:pPr>
        <w:jc w:val="both"/>
        <w:rPr>
          <w:lang w:val="fr-CA"/>
        </w:rPr>
      </w:pPr>
    </w:p>
    <w:p w14:paraId="351917F7" w14:textId="222788A3" w:rsidR="00894122" w:rsidRDefault="00894122" w:rsidP="008267D6">
      <w:pPr>
        <w:ind w:left="720" w:hanging="720"/>
        <w:jc w:val="both"/>
        <w:rPr>
          <w:b/>
          <w:bCs/>
          <w:u w:val="single"/>
        </w:rPr>
      </w:pPr>
      <w:r>
        <w:rPr>
          <w:b/>
          <w:bCs/>
        </w:rPr>
        <w:t>Re:</w:t>
      </w:r>
      <w:r>
        <w:rPr>
          <w:b/>
          <w:bCs/>
        </w:rPr>
        <w:tab/>
      </w:r>
      <w:r>
        <w:rPr>
          <w:b/>
          <w:bCs/>
          <w:u w:val="single"/>
        </w:rPr>
        <w:t xml:space="preserve">Notice of Screening for </w:t>
      </w:r>
      <w:r w:rsidR="008267D6">
        <w:rPr>
          <w:b/>
          <w:bCs/>
          <w:u w:val="single"/>
        </w:rPr>
        <w:t>the University of Ottawa</w:t>
      </w:r>
      <w:r>
        <w:rPr>
          <w:b/>
          <w:bCs/>
          <w:u w:val="single"/>
        </w:rPr>
        <w:t>’s “</w:t>
      </w:r>
      <w:r w:rsidR="008267D6" w:rsidRPr="008267D6">
        <w:rPr>
          <w:b/>
          <w:bCs/>
          <w:u w:val="single"/>
        </w:rPr>
        <w:t xml:space="preserve">Inuit </w:t>
      </w:r>
      <w:proofErr w:type="spellStart"/>
      <w:r w:rsidR="008267D6" w:rsidRPr="008267D6">
        <w:rPr>
          <w:b/>
          <w:bCs/>
          <w:u w:val="single"/>
        </w:rPr>
        <w:t>Qaujisarnirmut</w:t>
      </w:r>
      <w:proofErr w:type="spellEnd"/>
      <w:r w:rsidR="008267D6" w:rsidRPr="008267D6">
        <w:rPr>
          <w:b/>
          <w:bCs/>
          <w:u w:val="single"/>
        </w:rPr>
        <w:t xml:space="preserve"> </w:t>
      </w:r>
      <w:proofErr w:type="spellStart"/>
      <w:r w:rsidR="008267D6" w:rsidRPr="008267D6">
        <w:rPr>
          <w:b/>
          <w:bCs/>
          <w:u w:val="single"/>
        </w:rPr>
        <w:t>Pilirijjutit</w:t>
      </w:r>
      <w:proofErr w:type="spellEnd"/>
      <w:r w:rsidR="008267D6" w:rsidRPr="008267D6">
        <w:rPr>
          <w:b/>
          <w:bCs/>
          <w:u w:val="single"/>
        </w:rPr>
        <w:t xml:space="preserve"> on Arctic Shipping Risks in Inuit</w:t>
      </w:r>
      <w:r w:rsidR="008267D6">
        <w:rPr>
          <w:b/>
          <w:bCs/>
          <w:u w:val="single"/>
        </w:rPr>
        <w:t xml:space="preserve"> </w:t>
      </w:r>
      <w:r w:rsidR="008267D6" w:rsidRPr="008267D6">
        <w:rPr>
          <w:b/>
          <w:bCs/>
          <w:u w:val="single"/>
        </w:rPr>
        <w:t>Nunangat</w:t>
      </w:r>
      <w:r>
        <w:rPr>
          <w:b/>
          <w:bCs/>
          <w:u w:val="single"/>
        </w:rPr>
        <w:t>” project proposal</w:t>
      </w:r>
    </w:p>
    <w:p w14:paraId="1EB93546" w14:textId="77777777" w:rsidR="00894122" w:rsidRDefault="00894122" w:rsidP="00894122">
      <w:pPr>
        <w:jc w:val="both"/>
      </w:pPr>
    </w:p>
    <w:p w14:paraId="423D9067" w14:textId="1B73FCD9" w:rsidR="00894122" w:rsidRDefault="00894122" w:rsidP="00894122">
      <w:pPr>
        <w:jc w:val="both"/>
      </w:pPr>
      <w:r>
        <w:t xml:space="preserve">Dear </w:t>
      </w:r>
      <w:r w:rsidR="008267D6" w:rsidRPr="008267D6">
        <w:t>Jackie Dawson</w:t>
      </w:r>
      <w:r>
        <w:t>:</w:t>
      </w:r>
    </w:p>
    <w:p w14:paraId="4ED98E51" w14:textId="77777777" w:rsidR="006134ED" w:rsidRDefault="006134ED" w:rsidP="00CD6D74">
      <w:pPr>
        <w:jc w:val="both"/>
      </w:pPr>
    </w:p>
    <w:p w14:paraId="5D0565D3" w14:textId="40C092FB" w:rsidR="00580AA0" w:rsidRDefault="00094B15" w:rsidP="00580AA0">
      <w:pPr>
        <w:jc w:val="both"/>
      </w:pPr>
      <w:bookmarkStart w:id="2" w:name="_Hlk11679536"/>
      <w:r>
        <w:t xml:space="preserve">On </w:t>
      </w:r>
      <w:r w:rsidR="00230266">
        <w:t>March 31, 2023,</w:t>
      </w:r>
      <w:r>
        <w:t xml:space="preserve"> the N</w:t>
      </w:r>
      <w:r w:rsidR="00077A8E">
        <w:t>unavut Impact Review Board (NIRB)</w:t>
      </w:r>
      <w:r>
        <w:t xml:space="preserve"> received a referral to screen </w:t>
      </w:r>
      <w:r w:rsidR="008267D6">
        <w:t>the University of Ottawa</w:t>
      </w:r>
      <w:r>
        <w:t>’s “</w:t>
      </w:r>
      <w:r w:rsidR="008267D6" w:rsidRPr="008267D6">
        <w:t xml:space="preserve">Inuit </w:t>
      </w:r>
      <w:proofErr w:type="spellStart"/>
      <w:r w:rsidR="008267D6" w:rsidRPr="008267D6">
        <w:t>Qaujisarnirmut</w:t>
      </w:r>
      <w:proofErr w:type="spellEnd"/>
      <w:r w:rsidR="008267D6" w:rsidRPr="008267D6">
        <w:t xml:space="preserve"> </w:t>
      </w:r>
      <w:proofErr w:type="spellStart"/>
      <w:r w:rsidR="008267D6" w:rsidRPr="008267D6">
        <w:t>Pilirijjutit</w:t>
      </w:r>
      <w:proofErr w:type="spellEnd"/>
      <w:r w:rsidR="008267D6" w:rsidRPr="008267D6">
        <w:t xml:space="preserve"> on Arctic Shipping Risks in Inuit Nunangat</w:t>
      </w:r>
      <w:r>
        <w:t xml:space="preserve">” project proposal from the Nunavut Planning Commission (Commission), </w:t>
      </w:r>
      <w:r w:rsidR="00230266">
        <w:t>with an accompanying positive conformity determination with the Keewatin Regional Land Use Plan and with the North Baffin Regional Land Use Plan</w:t>
      </w:r>
      <w:r w:rsidR="008267D6">
        <w:t>, amended on July 20, 2023</w:t>
      </w:r>
      <w:r w:rsidR="00230266">
        <w:t>.</w:t>
      </w:r>
      <w:r w:rsidR="00580AA0">
        <w:t xml:space="preserve"> </w:t>
      </w:r>
      <w:r w:rsidR="00580AA0" w:rsidRPr="00580AA0">
        <w:t>On</w:t>
      </w:r>
      <w:bookmarkStart w:id="3" w:name="_Hlk132627092"/>
      <w:r w:rsidR="001710B2">
        <w:t xml:space="preserve"> </w:t>
      </w:r>
      <w:r w:rsidR="008267D6">
        <w:t>July 20</w:t>
      </w:r>
      <w:r w:rsidR="001710B2">
        <w:t>, 2023, the NIRB received the complete application from the Proponent.</w:t>
      </w:r>
      <w:bookmarkEnd w:id="3"/>
      <w:r w:rsidR="00580AA0">
        <w:t xml:space="preserve"> </w:t>
      </w:r>
      <w:r w:rsidR="00580AA0" w:rsidRPr="00094BC4">
        <w:t xml:space="preserve"> </w:t>
      </w:r>
    </w:p>
    <w:p w14:paraId="310D0924" w14:textId="77777777" w:rsidR="00094B15" w:rsidRDefault="00094B15" w:rsidP="00094B15">
      <w:pPr>
        <w:jc w:val="both"/>
      </w:pPr>
    </w:p>
    <w:p w14:paraId="2758BC7F" w14:textId="375895B4" w:rsidR="003600C8" w:rsidRDefault="00175633" w:rsidP="003600C8">
      <w:pPr>
        <w:jc w:val="both"/>
      </w:pPr>
      <w:r>
        <w:t>P</w:t>
      </w:r>
      <w:r w:rsidRPr="00094BC4">
        <w:t xml:space="preserve">ursuant to </w:t>
      </w:r>
      <w:r>
        <w:t xml:space="preserve">Article 12, Sections 12.4.1 and 12.4.4 of the </w:t>
      </w:r>
      <w:r>
        <w:rPr>
          <w:i/>
          <w:iCs/>
          <w:lang w:eastAsia="en-CA"/>
        </w:rPr>
        <w:t>Agreement between the Inuit of the Nunavut Settlement Are</w:t>
      </w:r>
      <w:r w:rsidR="00200D79">
        <w:rPr>
          <w:i/>
          <w:iCs/>
          <w:lang w:eastAsia="en-CA"/>
        </w:rPr>
        <w:t>a and Her Majesty the Queen in r</w:t>
      </w:r>
      <w:r>
        <w:rPr>
          <w:i/>
          <w:iCs/>
          <w:lang w:eastAsia="en-CA"/>
        </w:rPr>
        <w:t xml:space="preserve">ight of Canada </w:t>
      </w:r>
      <w:r>
        <w:rPr>
          <w:iCs/>
          <w:lang w:eastAsia="en-CA"/>
        </w:rPr>
        <w:t>(</w:t>
      </w:r>
      <w:r w:rsidRPr="00480852">
        <w:rPr>
          <w:i/>
          <w:iCs/>
          <w:lang w:eastAsia="en-CA"/>
        </w:rPr>
        <w:t>Nunavut Agreement</w:t>
      </w:r>
      <w:r>
        <w:rPr>
          <w:iCs/>
          <w:lang w:eastAsia="en-CA"/>
        </w:rPr>
        <w:t xml:space="preserve">) and </w:t>
      </w:r>
      <w:r w:rsidR="00A563E6">
        <w:t>s.</w:t>
      </w:r>
      <w:r>
        <w:t xml:space="preserve"> 87 of the </w:t>
      </w:r>
      <w:r w:rsidRPr="0052635F">
        <w:rPr>
          <w:i/>
        </w:rPr>
        <w:t>Nunavut Planning and Project Assessment Act</w:t>
      </w:r>
      <w:r w:rsidR="00480852">
        <w:t>,</w:t>
      </w:r>
      <w:r>
        <w:t xml:space="preserve"> </w:t>
      </w:r>
      <w:r w:rsidR="00480852">
        <w:t>S.C. 2013, c. 14, s. 2 (</w:t>
      </w:r>
      <w:proofErr w:type="spellStart"/>
      <w:r w:rsidR="00480852" w:rsidRPr="00480852">
        <w:rPr>
          <w:i/>
        </w:rPr>
        <w:t>NuPPAA</w:t>
      </w:r>
      <w:proofErr w:type="spellEnd"/>
      <w:r w:rsidR="00480852">
        <w:t>)</w:t>
      </w:r>
      <w:r>
        <w:t>,</w:t>
      </w:r>
      <w:r w:rsidR="003600C8">
        <w:t xml:space="preserve"> the NIRB has commenced screening this </w:t>
      </w:r>
      <w:r w:rsidR="003600C8" w:rsidRPr="00094BC4">
        <w:t>project proposal</w:t>
      </w:r>
      <w:r w:rsidR="003600C8">
        <w:t xml:space="preserve"> and has assigned it </w:t>
      </w:r>
      <w:r w:rsidR="003600C8" w:rsidRPr="00094BC4">
        <w:t>file</w:t>
      </w:r>
      <w:r w:rsidR="00094B15">
        <w:t xml:space="preserve"> number</w:t>
      </w:r>
      <w:r w:rsidR="003600C8" w:rsidRPr="00094BC4">
        <w:t xml:space="preserve"> </w:t>
      </w:r>
      <w:r w:rsidR="00230266">
        <w:rPr>
          <w:b/>
        </w:rPr>
        <w:t>23YN0</w:t>
      </w:r>
      <w:r w:rsidR="003E48AE">
        <w:rPr>
          <w:b/>
        </w:rPr>
        <w:t>16</w:t>
      </w:r>
      <w:r w:rsidR="003600C8">
        <w:t xml:space="preserve"> - please reference this file number in all future related correspondence.</w:t>
      </w:r>
      <w:r w:rsidR="00230266">
        <w:t xml:space="preserve"> </w:t>
      </w:r>
    </w:p>
    <w:bookmarkEnd w:id="2"/>
    <w:p w14:paraId="37299CAF" w14:textId="77777777" w:rsidR="00094B15" w:rsidRPr="00094B15" w:rsidRDefault="00094B15" w:rsidP="003600C8">
      <w:pPr>
        <w:jc w:val="both"/>
        <w:rPr>
          <w:bCs/>
        </w:rPr>
      </w:pPr>
    </w:p>
    <w:p w14:paraId="681C9460" w14:textId="77777777" w:rsidR="00092881" w:rsidRPr="00EA433E" w:rsidRDefault="002C5962" w:rsidP="008D6B18">
      <w:pPr>
        <w:keepNext/>
        <w:shd w:val="clear" w:color="auto" w:fill="D9D9D9"/>
        <w:spacing w:after="240"/>
        <w:jc w:val="center"/>
        <w:rPr>
          <w:smallCaps/>
        </w:rPr>
      </w:pPr>
      <w:r>
        <w:rPr>
          <w:smallCaps/>
        </w:rPr>
        <w:t>Project Overview</w:t>
      </w:r>
    </w:p>
    <w:p w14:paraId="2B752761" w14:textId="77777777" w:rsidR="00245C57" w:rsidRPr="005B4D9D" w:rsidRDefault="00193920" w:rsidP="00CD6D74">
      <w:pPr>
        <w:jc w:val="both"/>
        <w:rPr>
          <w:b/>
          <w:i/>
        </w:rPr>
      </w:pPr>
      <w:r w:rsidRPr="00F013CB">
        <w:rPr>
          <w:b/>
          <w:i/>
        </w:rPr>
        <w:t>Project Scope</w:t>
      </w:r>
      <w:r>
        <w:rPr>
          <w:b/>
          <w:i/>
        </w:rPr>
        <w:t xml:space="preserve">:  </w:t>
      </w:r>
    </w:p>
    <w:p w14:paraId="37AFA724" w14:textId="77777777" w:rsidR="00282EBA" w:rsidRDefault="00282EBA" w:rsidP="00282EBA">
      <w:pPr>
        <w:jc w:val="both"/>
      </w:pPr>
    </w:p>
    <w:tbl>
      <w:tblPr>
        <w:tblStyle w:val="TableGrid"/>
        <w:tblW w:w="0" w:type="auto"/>
        <w:tblInd w:w="0" w:type="dxa"/>
        <w:tblLook w:val="04A0" w:firstRow="1" w:lastRow="0" w:firstColumn="1" w:lastColumn="0" w:noHBand="0" w:noVBand="1"/>
      </w:tblPr>
      <w:tblGrid>
        <w:gridCol w:w="2355"/>
        <w:gridCol w:w="6995"/>
      </w:tblGrid>
      <w:tr w:rsidR="00282EBA" w14:paraId="66B4DE25"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68ABDFCD" w14:textId="77777777" w:rsidR="00282EBA" w:rsidRDefault="00282EBA">
            <w:pPr>
              <w:jc w:val="both"/>
              <w:rPr>
                <w:b/>
                <w:bCs/>
              </w:rPr>
            </w:pPr>
            <w:bookmarkStart w:id="4" w:name="_Hlk31100565"/>
            <w:bookmarkStart w:id="5" w:name="_Hlk11673671"/>
            <w:bookmarkStart w:id="6" w:name="_Hlk31104212"/>
            <w:r>
              <w:rPr>
                <w:b/>
                <w:bCs/>
              </w:rPr>
              <w:t xml:space="preserve">Project: </w:t>
            </w:r>
          </w:p>
        </w:tc>
        <w:tc>
          <w:tcPr>
            <w:tcW w:w="6995" w:type="dxa"/>
            <w:tcBorders>
              <w:top w:val="single" w:sz="4" w:space="0" w:color="auto"/>
              <w:left w:val="single" w:sz="4" w:space="0" w:color="auto"/>
              <w:bottom w:val="single" w:sz="4" w:space="0" w:color="auto"/>
              <w:right w:val="single" w:sz="4" w:space="0" w:color="auto"/>
            </w:tcBorders>
            <w:hideMark/>
          </w:tcPr>
          <w:p w14:paraId="24B59F81" w14:textId="516CEC4D" w:rsidR="00282EBA" w:rsidRDefault="008267D6">
            <w:pPr>
              <w:jc w:val="both"/>
            </w:pPr>
            <w:r w:rsidRPr="008267D6">
              <w:t xml:space="preserve">Inuit </w:t>
            </w:r>
            <w:proofErr w:type="spellStart"/>
            <w:r w:rsidRPr="008267D6">
              <w:t>Qaujisarnirmut</w:t>
            </w:r>
            <w:proofErr w:type="spellEnd"/>
            <w:r w:rsidRPr="008267D6">
              <w:t xml:space="preserve"> </w:t>
            </w:r>
            <w:proofErr w:type="spellStart"/>
            <w:r w:rsidRPr="008267D6">
              <w:t>Pilirijjutit</w:t>
            </w:r>
            <w:proofErr w:type="spellEnd"/>
            <w:r w:rsidRPr="008267D6">
              <w:t xml:space="preserve"> on Arctic Shipping Risks in Inuit Nunangat</w:t>
            </w:r>
          </w:p>
        </w:tc>
      </w:tr>
      <w:tr w:rsidR="00282EBA" w14:paraId="7F18CF31"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43BB19D1" w14:textId="77777777" w:rsidR="00282EBA" w:rsidRDefault="00282EBA">
            <w:pPr>
              <w:jc w:val="both"/>
              <w:rPr>
                <w:b/>
                <w:bCs/>
              </w:rPr>
            </w:pPr>
            <w:r>
              <w:rPr>
                <w:b/>
                <w:bCs/>
              </w:rPr>
              <w:t>Region:</w:t>
            </w:r>
          </w:p>
        </w:tc>
        <w:tc>
          <w:tcPr>
            <w:tcW w:w="6995" w:type="dxa"/>
            <w:tcBorders>
              <w:top w:val="single" w:sz="4" w:space="0" w:color="auto"/>
              <w:left w:val="single" w:sz="4" w:space="0" w:color="auto"/>
              <w:bottom w:val="single" w:sz="4" w:space="0" w:color="auto"/>
              <w:right w:val="single" w:sz="4" w:space="0" w:color="auto"/>
            </w:tcBorders>
            <w:hideMark/>
          </w:tcPr>
          <w:p w14:paraId="7BDA41BC" w14:textId="2EA67DD3" w:rsidR="00282EBA" w:rsidRDefault="00230266">
            <w:pPr>
              <w:jc w:val="both"/>
            </w:pPr>
            <w:r>
              <w:t>Qikiqtani</w:t>
            </w:r>
            <w:r w:rsidR="009B0DE3">
              <w:t xml:space="preserve">, </w:t>
            </w:r>
            <w:r>
              <w:t>K</w:t>
            </w:r>
            <w:r w:rsidR="00576759">
              <w:t>itikmeot</w:t>
            </w:r>
            <w:r w:rsidR="00D3717D">
              <w:t>,</w:t>
            </w:r>
            <w:r w:rsidR="009B0DE3">
              <w:t xml:space="preserve"> and Kivalliq</w:t>
            </w:r>
          </w:p>
        </w:tc>
      </w:tr>
      <w:tr w:rsidR="00282EBA" w14:paraId="2C864459"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75D17B6A" w14:textId="77777777" w:rsidR="00282EBA" w:rsidRDefault="00282EBA">
            <w:pPr>
              <w:jc w:val="both"/>
              <w:rPr>
                <w:b/>
                <w:bCs/>
              </w:rPr>
            </w:pPr>
            <w:r>
              <w:rPr>
                <w:b/>
                <w:bCs/>
              </w:rPr>
              <w:t>Location:</w:t>
            </w:r>
          </w:p>
        </w:tc>
        <w:tc>
          <w:tcPr>
            <w:tcW w:w="6995" w:type="dxa"/>
            <w:tcBorders>
              <w:top w:val="single" w:sz="4" w:space="0" w:color="auto"/>
              <w:left w:val="single" w:sz="4" w:space="0" w:color="auto"/>
              <w:bottom w:val="single" w:sz="4" w:space="0" w:color="auto"/>
              <w:right w:val="single" w:sz="4" w:space="0" w:color="auto"/>
            </w:tcBorders>
            <w:hideMark/>
          </w:tcPr>
          <w:p w14:paraId="00789204" w14:textId="5C8497AD" w:rsidR="00282EBA" w:rsidRDefault="00F11254">
            <w:pPr>
              <w:jc w:val="both"/>
            </w:pPr>
            <w:r>
              <w:t>Northwest Passage, Arviat, Grise Fiord</w:t>
            </w:r>
          </w:p>
        </w:tc>
      </w:tr>
      <w:tr w:rsidR="00576759" w14:paraId="403AC5D3"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35F8DA35" w14:textId="77777777" w:rsidR="00576759" w:rsidRDefault="00576759">
            <w:pPr>
              <w:jc w:val="both"/>
              <w:rPr>
                <w:b/>
                <w:bCs/>
              </w:rPr>
            </w:pPr>
            <w:r>
              <w:rPr>
                <w:b/>
                <w:bCs/>
              </w:rPr>
              <w:t>Closest Community:</w:t>
            </w:r>
          </w:p>
        </w:tc>
        <w:tc>
          <w:tcPr>
            <w:tcW w:w="6995" w:type="dxa"/>
            <w:tcBorders>
              <w:top w:val="single" w:sz="4" w:space="0" w:color="auto"/>
              <w:left w:val="single" w:sz="4" w:space="0" w:color="auto"/>
              <w:bottom w:val="single" w:sz="4" w:space="0" w:color="auto"/>
              <w:right w:val="single" w:sz="4" w:space="0" w:color="auto"/>
            </w:tcBorders>
            <w:hideMark/>
          </w:tcPr>
          <w:p w14:paraId="26D7FA5C" w14:textId="61EEFB7B" w:rsidR="00576759" w:rsidRDefault="00754F46">
            <w:pPr>
              <w:jc w:val="both"/>
            </w:pPr>
            <w:r>
              <w:t xml:space="preserve">Pond Inlet, Arctic Bay, Grise Fiord, Resolute Bay, </w:t>
            </w:r>
            <w:r w:rsidR="00F11254">
              <w:t>Arviat, Cambridge Bay, Gjoa Haven, Kugluktuk</w:t>
            </w:r>
          </w:p>
        </w:tc>
      </w:tr>
      <w:tr w:rsidR="00282EBA" w14:paraId="6B0E435B"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29C3FB68" w14:textId="77777777" w:rsidR="00282EBA" w:rsidRDefault="00282EBA">
            <w:pPr>
              <w:jc w:val="both"/>
              <w:rPr>
                <w:b/>
                <w:bCs/>
              </w:rPr>
            </w:pPr>
            <w:r>
              <w:rPr>
                <w:b/>
                <w:bCs/>
              </w:rPr>
              <w:lastRenderedPageBreak/>
              <w:t>Summary of Project Description:</w:t>
            </w:r>
          </w:p>
        </w:tc>
        <w:tc>
          <w:tcPr>
            <w:tcW w:w="6995" w:type="dxa"/>
            <w:tcBorders>
              <w:top w:val="single" w:sz="4" w:space="0" w:color="auto"/>
              <w:left w:val="single" w:sz="4" w:space="0" w:color="auto"/>
              <w:bottom w:val="single" w:sz="4" w:space="0" w:color="auto"/>
              <w:right w:val="single" w:sz="4" w:space="0" w:color="auto"/>
            </w:tcBorders>
            <w:hideMark/>
          </w:tcPr>
          <w:p w14:paraId="5E9090C2" w14:textId="1252B80E" w:rsidR="00282EBA" w:rsidRDefault="00282EBA">
            <w:pPr>
              <w:jc w:val="both"/>
            </w:pPr>
            <w:bookmarkStart w:id="7" w:name="_Hlk132966917"/>
            <w:r>
              <w:t xml:space="preserve">The Proponent intends to conduct </w:t>
            </w:r>
            <w:r w:rsidR="00F11254">
              <w:t>water, air, and sediment sampling in</w:t>
            </w:r>
            <w:r w:rsidR="00D3717D">
              <w:t xml:space="preserve"> </w:t>
            </w:r>
            <w:r w:rsidR="00576759">
              <w:t>Nunavut waters</w:t>
            </w:r>
            <w:bookmarkEnd w:id="7"/>
            <w:r w:rsidR="008D6F54">
              <w:t xml:space="preserve"> to determine the impact of shipping.</w:t>
            </w:r>
          </w:p>
        </w:tc>
        <w:bookmarkEnd w:id="4"/>
      </w:tr>
      <w:tr w:rsidR="00282EBA" w14:paraId="455C243E" w14:textId="77777777" w:rsidTr="00887888">
        <w:trPr>
          <w:cantSplit/>
        </w:trPr>
        <w:tc>
          <w:tcPr>
            <w:tcW w:w="2355" w:type="dxa"/>
            <w:tcBorders>
              <w:top w:val="single" w:sz="4" w:space="0" w:color="auto"/>
              <w:left w:val="single" w:sz="4" w:space="0" w:color="auto"/>
              <w:bottom w:val="single" w:sz="4" w:space="0" w:color="auto"/>
              <w:right w:val="single" w:sz="4" w:space="0" w:color="auto"/>
            </w:tcBorders>
            <w:hideMark/>
          </w:tcPr>
          <w:p w14:paraId="1D3AF4F2" w14:textId="77777777" w:rsidR="00282EBA" w:rsidRDefault="00282EBA">
            <w:pPr>
              <w:jc w:val="both"/>
              <w:rPr>
                <w:b/>
                <w:bCs/>
              </w:rPr>
            </w:pPr>
            <w:r>
              <w:rPr>
                <w:b/>
                <w:bCs/>
              </w:rPr>
              <w:t>Project Proposed Timeline:</w:t>
            </w:r>
          </w:p>
        </w:tc>
        <w:tc>
          <w:tcPr>
            <w:tcW w:w="6995" w:type="dxa"/>
            <w:tcBorders>
              <w:top w:val="single" w:sz="4" w:space="0" w:color="auto"/>
              <w:left w:val="single" w:sz="4" w:space="0" w:color="auto"/>
              <w:bottom w:val="single" w:sz="4" w:space="0" w:color="auto"/>
              <w:right w:val="single" w:sz="4" w:space="0" w:color="auto"/>
            </w:tcBorders>
            <w:hideMark/>
          </w:tcPr>
          <w:p w14:paraId="79D39731" w14:textId="76041066" w:rsidR="00282EBA" w:rsidRDefault="00754F46">
            <w:pPr>
              <w:jc w:val="both"/>
            </w:pPr>
            <w:r>
              <w:t>2023</w:t>
            </w:r>
            <w:r w:rsidR="00BC11D2">
              <w:t xml:space="preserve"> - 2025</w:t>
            </w:r>
          </w:p>
        </w:tc>
      </w:tr>
      <w:bookmarkEnd w:id="5"/>
      <w:bookmarkEnd w:id="6"/>
    </w:tbl>
    <w:p w14:paraId="7AE738A9" w14:textId="77777777" w:rsidR="00282EBA" w:rsidRDefault="00282EBA" w:rsidP="00282EBA">
      <w:pPr>
        <w:jc w:val="both"/>
      </w:pPr>
    </w:p>
    <w:p w14:paraId="137598F1" w14:textId="77777777" w:rsidR="00A5758B" w:rsidRDefault="0097106E" w:rsidP="00CD6D74">
      <w:pPr>
        <w:jc w:val="both"/>
      </w:pPr>
      <w:r>
        <w:t>According to the project proposal, t</w:t>
      </w:r>
      <w:r w:rsidRPr="00094BC4">
        <w:t xml:space="preserve">he </w:t>
      </w:r>
      <w:r>
        <w:t>scope of the project</w:t>
      </w:r>
      <w:r w:rsidRPr="00094BC4">
        <w:t xml:space="preserve"> include</w:t>
      </w:r>
      <w:r>
        <w:t xml:space="preserve">s the following undertakings, works or </w:t>
      </w:r>
      <w:r w:rsidRPr="00DC7436">
        <w:t>activities</w:t>
      </w:r>
      <w:r w:rsidR="00A5758B" w:rsidRPr="00DC7436">
        <w:t>:</w:t>
      </w:r>
    </w:p>
    <w:p w14:paraId="077944BC" w14:textId="77777777" w:rsidR="008E629B" w:rsidRPr="00DC7436" w:rsidRDefault="008E629B" w:rsidP="00CD6D74">
      <w:pPr>
        <w:jc w:val="both"/>
      </w:pPr>
    </w:p>
    <w:p w14:paraId="21791E9C" w14:textId="46DCDD26" w:rsidR="00193920" w:rsidRDefault="009C11F2" w:rsidP="00BF460C">
      <w:pPr>
        <w:numPr>
          <w:ilvl w:val="0"/>
          <w:numId w:val="32"/>
        </w:numPr>
        <w:jc w:val="both"/>
      </w:pPr>
      <w:bookmarkStart w:id="8" w:name="_Hlk132966953"/>
      <w:r>
        <w:t>Sampling of air</w:t>
      </w:r>
      <w:r w:rsidR="009E0425">
        <w:t>,</w:t>
      </w:r>
      <w:r>
        <w:t xml:space="preserve"> water</w:t>
      </w:r>
      <w:r w:rsidR="009E0425">
        <w:t>, and sediment</w:t>
      </w:r>
      <w:r>
        <w:t xml:space="preserve"> while transiting the Northwest </w:t>
      </w:r>
      <w:proofErr w:type="gramStart"/>
      <w:r>
        <w:t>Passage;</w:t>
      </w:r>
      <w:proofErr w:type="gramEnd"/>
    </w:p>
    <w:bookmarkEnd w:id="8"/>
    <w:p w14:paraId="2C1DD928" w14:textId="7D78810A" w:rsidR="008E629B" w:rsidRDefault="009E0425" w:rsidP="009C11F2">
      <w:pPr>
        <w:numPr>
          <w:ilvl w:val="0"/>
          <w:numId w:val="32"/>
        </w:numPr>
        <w:jc w:val="both"/>
      </w:pPr>
      <w:r>
        <w:t>Community-based air, water and sediment sampling in Pond Inlet and Arviat</w:t>
      </w:r>
      <w:r w:rsidR="00BC11D2">
        <w:t xml:space="preserve"> in 2023 and 2024</w:t>
      </w:r>
      <w:r w:rsidR="009C11F2">
        <w:t>.</w:t>
      </w:r>
    </w:p>
    <w:p w14:paraId="3E97FDF8" w14:textId="77777777" w:rsidR="00BF460C" w:rsidRPr="00DC7436" w:rsidRDefault="00BF460C" w:rsidP="00BF460C">
      <w:pPr>
        <w:jc w:val="both"/>
      </w:pPr>
    </w:p>
    <w:p w14:paraId="67F6EEE1" w14:textId="77777777" w:rsidR="00BE6130" w:rsidRPr="00245C57" w:rsidRDefault="00BE6130" w:rsidP="00DC7436">
      <w:pPr>
        <w:keepNext/>
        <w:jc w:val="both"/>
        <w:rPr>
          <w:b/>
          <w:i/>
        </w:rPr>
      </w:pPr>
      <w:r w:rsidRPr="00245C57">
        <w:rPr>
          <w:b/>
          <w:i/>
        </w:rPr>
        <w:t>Inclusion or Exclusion of Scoping List</w:t>
      </w:r>
    </w:p>
    <w:p w14:paraId="07371B23" w14:textId="425C1989" w:rsidR="00DC7436" w:rsidRDefault="00576759" w:rsidP="00BE6130">
      <w:pPr>
        <w:jc w:val="both"/>
      </w:pPr>
      <w:proofErr w:type="gramStart"/>
      <w:r>
        <w:t>At this time</w:t>
      </w:r>
      <w:proofErr w:type="gramEnd"/>
      <w:r>
        <w:t>, the NIRB has identified no additional works or activities in relation to the project proposal.  As a result, the NIRB will proceed with screening the project based on the scope as described above.</w:t>
      </w:r>
      <w:r w:rsidR="001153F2">
        <w:t xml:space="preserve"> The NIRB notes the that the proposed project will take place aboard ships, and terms and conditions issued for those ships apply to the current project.</w:t>
      </w:r>
    </w:p>
    <w:p w14:paraId="6818C8AE" w14:textId="77777777" w:rsidR="00DC7436" w:rsidRDefault="00DC7436" w:rsidP="00BE6130">
      <w:pPr>
        <w:jc w:val="both"/>
      </w:pPr>
    </w:p>
    <w:p w14:paraId="19D7B98B" w14:textId="77777777" w:rsidR="00092881" w:rsidRPr="00EA433E" w:rsidRDefault="00092881" w:rsidP="008D6B18">
      <w:pPr>
        <w:keepNext/>
        <w:shd w:val="clear" w:color="auto" w:fill="D9D9D9"/>
        <w:spacing w:after="240"/>
        <w:jc w:val="center"/>
        <w:rPr>
          <w:smallCaps/>
        </w:rPr>
      </w:pPr>
      <w:r>
        <w:rPr>
          <w:smallCaps/>
        </w:rPr>
        <w:t>Request for Comments</w:t>
      </w:r>
    </w:p>
    <w:p w14:paraId="03F5C66B" w14:textId="27754BBB" w:rsidR="00DC7436" w:rsidRDefault="00EB7E53" w:rsidP="00DC7436">
      <w:pPr>
        <w:jc w:val="both"/>
        <w:rPr>
          <w:lang w:val="en-US"/>
        </w:rPr>
      </w:pPr>
      <w:r w:rsidRPr="00094BC4">
        <w:t xml:space="preserve">All documents </w:t>
      </w:r>
      <w:r w:rsidR="00282EBA">
        <w:t>received</w:t>
      </w:r>
      <w:r w:rsidR="00A563E6">
        <w:t xml:space="preserve"> can be accessed</w:t>
      </w:r>
      <w:r w:rsidRPr="00094BC4">
        <w:t xml:space="preserve"> from</w:t>
      </w:r>
      <w:r w:rsidR="009F191A">
        <w:t xml:space="preserve"> the</w:t>
      </w:r>
      <w:r w:rsidRPr="00094BC4">
        <w:t xml:space="preserve"> NIRB’s </w:t>
      </w:r>
      <w:r w:rsidR="009B1CFA">
        <w:t>online public registry</w:t>
      </w:r>
      <w:r w:rsidRPr="00094BC4">
        <w:t xml:space="preserve"> </w:t>
      </w:r>
      <w:bookmarkStart w:id="9" w:name="_Hlk7518616"/>
      <w:r w:rsidR="003E48AE">
        <w:fldChar w:fldCharType="begin"/>
      </w:r>
      <w:r w:rsidR="003E48AE">
        <w:instrText>HYPERLINK "http://</w:instrText>
      </w:r>
      <w:r w:rsidR="003E48AE" w:rsidRPr="003E48AE">
        <w:instrText>www.nirb.ca/project/125789</w:instrText>
      </w:r>
      <w:r w:rsidR="003E48AE">
        <w:instrText>"</w:instrText>
      </w:r>
      <w:r w:rsidR="003E48AE">
        <w:fldChar w:fldCharType="separate"/>
      </w:r>
      <w:r w:rsidR="003E48AE" w:rsidRPr="00EF00DA">
        <w:rPr>
          <w:rStyle w:val="Hyperlink"/>
        </w:rPr>
        <w:t>www.nirb.ca/project/125789</w:t>
      </w:r>
      <w:r w:rsidR="003E48AE">
        <w:fldChar w:fldCharType="end"/>
      </w:r>
      <w:r w:rsidR="00754F46">
        <w:rPr>
          <w:rStyle w:val="Hyperlink"/>
        </w:rPr>
        <w:t xml:space="preserve"> </w:t>
      </w:r>
      <w:r w:rsidR="00754F46">
        <w:t xml:space="preserve"> </w:t>
      </w:r>
      <w:r w:rsidR="00282EBA">
        <w:rPr>
          <w:color w:val="000000"/>
        </w:rPr>
        <w:t>and include:</w:t>
      </w:r>
    </w:p>
    <w:bookmarkEnd w:id="9"/>
    <w:p w14:paraId="06C99DD6" w14:textId="77777777" w:rsidR="00DC7436" w:rsidRDefault="00DC7436" w:rsidP="00DC7436">
      <w:pPr>
        <w:jc w:val="both"/>
      </w:pPr>
    </w:p>
    <w:p w14:paraId="289F5512" w14:textId="3ED65F6D" w:rsidR="002F7DC8" w:rsidRDefault="002F7DC8" w:rsidP="002F7DC8">
      <w:pPr>
        <w:numPr>
          <w:ilvl w:val="0"/>
          <w:numId w:val="47"/>
        </w:numPr>
        <w:jc w:val="both"/>
        <w:rPr>
          <w:i/>
          <w:iCs/>
        </w:rPr>
      </w:pPr>
      <w:bookmarkStart w:id="10" w:name="_Hlk132961321"/>
      <w:r>
        <w:rPr>
          <w:i/>
          <w:iCs/>
        </w:rPr>
        <w:t xml:space="preserve">NPC </w:t>
      </w:r>
      <w:r>
        <w:rPr>
          <w:i/>
          <w:iCs/>
        </w:rPr>
        <w:t>C</w:t>
      </w:r>
      <w:r>
        <w:rPr>
          <w:i/>
          <w:iCs/>
        </w:rPr>
        <w:t>onformity Determination</w:t>
      </w:r>
      <w:r w:rsidRPr="00E402BA">
        <w:rPr>
          <w:i/>
          <w:iCs/>
          <w:highlight w:val="yellow"/>
        </w:rPr>
        <w:t xml:space="preserve"> </w:t>
      </w:r>
    </w:p>
    <w:p w14:paraId="46F12FAB" w14:textId="38BB9048" w:rsidR="002F7DC8" w:rsidRPr="00E402BA" w:rsidRDefault="002F7DC8" w:rsidP="002F7DC8">
      <w:pPr>
        <w:numPr>
          <w:ilvl w:val="0"/>
          <w:numId w:val="47"/>
        </w:numPr>
        <w:jc w:val="both"/>
        <w:rPr>
          <w:i/>
          <w:iCs/>
        </w:rPr>
      </w:pPr>
      <w:r>
        <w:rPr>
          <w:i/>
          <w:iCs/>
        </w:rPr>
        <w:t>NPC Application and Questionnaire</w:t>
      </w:r>
    </w:p>
    <w:p w14:paraId="1EFFA519" w14:textId="687B4E2E" w:rsidR="00754F46" w:rsidRDefault="00754F46" w:rsidP="00DC7436">
      <w:pPr>
        <w:numPr>
          <w:ilvl w:val="0"/>
          <w:numId w:val="47"/>
        </w:numPr>
        <w:jc w:val="both"/>
        <w:rPr>
          <w:i/>
          <w:iCs/>
        </w:rPr>
      </w:pPr>
      <w:r w:rsidRPr="00754F46">
        <w:rPr>
          <w:i/>
          <w:iCs/>
        </w:rPr>
        <w:t>NIRB Application (Inuinnaqtun, Inuktitut, English</w:t>
      </w:r>
      <w:r>
        <w:rPr>
          <w:i/>
          <w:iCs/>
        </w:rPr>
        <w:t>)</w:t>
      </w:r>
    </w:p>
    <w:p w14:paraId="2C6D4190" w14:textId="0A98970F" w:rsidR="002F7DC8" w:rsidRDefault="002F7DC8" w:rsidP="00DC7436">
      <w:pPr>
        <w:numPr>
          <w:ilvl w:val="0"/>
          <w:numId w:val="47"/>
        </w:numPr>
        <w:jc w:val="both"/>
        <w:rPr>
          <w:i/>
          <w:iCs/>
        </w:rPr>
      </w:pPr>
      <w:r>
        <w:rPr>
          <w:i/>
          <w:iCs/>
        </w:rPr>
        <w:t>Project Description</w:t>
      </w:r>
    </w:p>
    <w:p w14:paraId="4A8BC67E" w14:textId="14EFFABE" w:rsidR="002F7DC8" w:rsidRDefault="002F7DC8" w:rsidP="00DC7436">
      <w:pPr>
        <w:numPr>
          <w:ilvl w:val="0"/>
          <w:numId w:val="47"/>
        </w:numPr>
        <w:jc w:val="both"/>
        <w:rPr>
          <w:i/>
          <w:iCs/>
        </w:rPr>
      </w:pPr>
      <w:r>
        <w:rPr>
          <w:i/>
          <w:iCs/>
        </w:rPr>
        <w:t>Community Involvement</w:t>
      </w:r>
    </w:p>
    <w:p w14:paraId="366993E2" w14:textId="229094DB" w:rsidR="002F7DC8" w:rsidRDefault="002F7DC8" w:rsidP="00DC7436">
      <w:pPr>
        <w:numPr>
          <w:ilvl w:val="0"/>
          <w:numId w:val="47"/>
        </w:numPr>
        <w:jc w:val="both"/>
        <w:rPr>
          <w:i/>
          <w:iCs/>
        </w:rPr>
      </w:pPr>
      <w:r>
        <w:rPr>
          <w:i/>
          <w:iCs/>
        </w:rPr>
        <w:t>Mitigative Measures</w:t>
      </w:r>
    </w:p>
    <w:p w14:paraId="0E5373F0" w14:textId="5F8A9C47" w:rsidR="002F7DC8" w:rsidRDefault="002F7DC8" w:rsidP="00DC7436">
      <w:pPr>
        <w:numPr>
          <w:ilvl w:val="0"/>
          <w:numId w:val="47"/>
        </w:numPr>
        <w:jc w:val="both"/>
        <w:rPr>
          <w:i/>
          <w:iCs/>
        </w:rPr>
      </w:pPr>
      <w:r>
        <w:rPr>
          <w:i/>
          <w:iCs/>
        </w:rPr>
        <w:t>Community Involvement</w:t>
      </w:r>
    </w:p>
    <w:p w14:paraId="2DD9EAE7" w14:textId="25F2FA3A" w:rsidR="002F7DC8" w:rsidRPr="00754F46" w:rsidRDefault="002F7DC8" w:rsidP="00DC7436">
      <w:pPr>
        <w:numPr>
          <w:ilvl w:val="0"/>
          <w:numId w:val="47"/>
        </w:numPr>
        <w:jc w:val="both"/>
        <w:rPr>
          <w:i/>
          <w:iCs/>
        </w:rPr>
      </w:pPr>
      <w:r>
        <w:rPr>
          <w:i/>
          <w:iCs/>
        </w:rPr>
        <w:t>Plain Language Summary</w:t>
      </w:r>
    </w:p>
    <w:bookmarkEnd w:id="10"/>
    <w:p w14:paraId="7266EE02" w14:textId="77777777" w:rsidR="00282EBA" w:rsidRDefault="00282EBA" w:rsidP="00DC7436">
      <w:pPr>
        <w:jc w:val="both"/>
      </w:pPr>
    </w:p>
    <w:p w14:paraId="71C5C5A0" w14:textId="77777777" w:rsidR="00321061" w:rsidRPr="00094BC4" w:rsidRDefault="00C04AC1" w:rsidP="00DC7436">
      <w:pPr>
        <w:jc w:val="both"/>
      </w:pPr>
      <w:r w:rsidRPr="00094BC4">
        <w:t xml:space="preserve">The </w:t>
      </w:r>
      <w:r w:rsidR="00321061" w:rsidRPr="00094BC4">
        <w:t>NIRB will copy you on screening process related correspondence and upload related docum</w:t>
      </w:r>
      <w:r w:rsidR="007A4983">
        <w:t xml:space="preserve">ents to the </w:t>
      </w:r>
      <w:r w:rsidR="007A4983" w:rsidRPr="00094BC4">
        <w:t xml:space="preserve">NIRB’s </w:t>
      </w:r>
      <w:r w:rsidR="007A4983">
        <w:t>online registry</w:t>
      </w:r>
      <w:r w:rsidR="00190F35" w:rsidRPr="00094BC4">
        <w:t xml:space="preserve"> for p</w:t>
      </w:r>
      <w:r w:rsidR="00321061" w:rsidRPr="00094BC4">
        <w:t>ublic access.</w:t>
      </w:r>
      <w:r w:rsidR="00671EE1">
        <w:t xml:space="preserve">  The NIRB may request additional information at any time during the process. </w:t>
      </w:r>
    </w:p>
    <w:p w14:paraId="4B3B718D" w14:textId="77777777" w:rsidR="00D449DC" w:rsidRPr="00094BC4" w:rsidRDefault="00D449DC" w:rsidP="00CD6D74">
      <w:pPr>
        <w:jc w:val="both"/>
      </w:pPr>
    </w:p>
    <w:p w14:paraId="428013C0" w14:textId="21EB6853" w:rsidR="00D54370" w:rsidRPr="00094BC4" w:rsidRDefault="00C04AC1" w:rsidP="00EA10F2">
      <w:pPr>
        <w:jc w:val="both"/>
      </w:pPr>
      <w:r w:rsidRPr="00094BC4">
        <w:t xml:space="preserve">The </w:t>
      </w:r>
      <w:r w:rsidR="00AA3600" w:rsidRPr="00094BC4">
        <w:t>NIRB is copying p</w:t>
      </w:r>
      <w:r w:rsidR="00CD6D74" w:rsidRPr="00094BC4">
        <w:t>arties and</w:t>
      </w:r>
      <w:r w:rsidR="00AD204F" w:rsidRPr="00094BC4">
        <w:t xml:space="preserve"> municipalities </w:t>
      </w:r>
      <w:r w:rsidR="009F191A">
        <w:t xml:space="preserve">potentially </w:t>
      </w:r>
      <w:r w:rsidR="00AD204F" w:rsidRPr="00094BC4">
        <w:t xml:space="preserve">affected by </w:t>
      </w:r>
      <w:r w:rsidR="008E629B">
        <w:t>Fisheries and Oceans Canada</w:t>
      </w:r>
      <w:r w:rsidR="00AD204F" w:rsidRPr="00094BC4">
        <w:t xml:space="preserve"> </w:t>
      </w:r>
      <w:r w:rsidR="00CD6D74" w:rsidRPr="00094BC4">
        <w:t>p</w:t>
      </w:r>
      <w:r w:rsidR="00AD204F" w:rsidRPr="00094BC4">
        <w:t xml:space="preserve">roject </w:t>
      </w:r>
      <w:r w:rsidR="00CD6D74" w:rsidRPr="00094BC4">
        <w:t>p</w:t>
      </w:r>
      <w:r w:rsidR="00AD204F" w:rsidRPr="00094BC4">
        <w:t>roposal</w:t>
      </w:r>
      <w:r w:rsidR="00CD6D74" w:rsidRPr="00094BC4">
        <w:t xml:space="preserve"> with this letter</w:t>
      </w:r>
      <w:r w:rsidR="00AD204F" w:rsidRPr="00094BC4">
        <w:t xml:space="preserve">, </w:t>
      </w:r>
      <w:r w:rsidR="00CD6D74" w:rsidRPr="00094BC4">
        <w:t xml:space="preserve">and </w:t>
      </w:r>
      <w:r w:rsidR="00AD204F" w:rsidRPr="00094BC4">
        <w:t xml:space="preserve">we invite interested </w:t>
      </w:r>
      <w:r w:rsidR="00F93EB0" w:rsidRPr="00094BC4">
        <w:t>parties</w:t>
      </w:r>
      <w:r w:rsidR="00AD204F" w:rsidRPr="00094BC4">
        <w:t xml:space="preserve"> to comment directly to the NIRB by </w:t>
      </w:r>
      <w:r w:rsidR="003E48AE">
        <w:rPr>
          <w:b/>
          <w:u w:val="single"/>
        </w:rPr>
        <w:t>August 1</w:t>
      </w:r>
      <w:r w:rsidR="00754F46" w:rsidRPr="00071226">
        <w:rPr>
          <w:b/>
          <w:u w:val="single"/>
        </w:rPr>
        <w:t>, 2023</w:t>
      </w:r>
      <w:r w:rsidR="00FE780B" w:rsidRPr="00094BC4">
        <w:t xml:space="preserve">. </w:t>
      </w:r>
    </w:p>
    <w:p w14:paraId="46828B4F" w14:textId="77777777" w:rsidR="00D54370" w:rsidRPr="00094BC4" w:rsidRDefault="00D54370" w:rsidP="00EA10F2">
      <w:pPr>
        <w:jc w:val="both"/>
      </w:pPr>
    </w:p>
    <w:p w14:paraId="19273862" w14:textId="77777777" w:rsidR="00D54370" w:rsidRPr="00094BC4" w:rsidRDefault="00C04AC1" w:rsidP="00D54370">
      <w:pPr>
        <w:jc w:val="both"/>
      </w:pPr>
      <w:r w:rsidRPr="00094BC4">
        <w:t xml:space="preserve">The </w:t>
      </w:r>
      <w:r w:rsidR="00AA3600" w:rsidRPr="00094BC4">
        <w:t>NIRB would like p</w:t>
      </w:r>
      <w:r w:rsidR="00D54370" w:rsidRPr="00094BC4">
        <w:t>arties to provide comments regarding:</w:t>
      </w:r>
    </w:p>
    <w:p w14:paraId="10AAC38C" w14:textId="77777777" w:rsidR="00124F9A" w:rsidRPr="00F71DE2" w:rsidRDefault="00124F9A" w:rsidP="00124F9A">
      <w:pPr>
        <w:numPr>
          <w:ilvl w:val="0"/>
          <w:numId w:val="33"/>
        </w:numPr>
        <w:jc w:val="both"/>
      </w:pPr>
      <w:r w:rsidRPr="00F71DE2">
        <w:t xml:space="preserve">Whether the project proposal is likely to arouse significant public concern; and if so, </w:t>
      </w:r>
      <w:proofErr w:type="gramStart"/>
      <w:r w:rsidRPr="00F71DE2">
        <w:t>why;</w:t>
      </w:r>
      <w:proofErr w:type="gramEnd"/>
    </w:p>
    <w:p w14:paraId="021C9154" w14:textId="77777777" w:rsidR="00124F9A" w:rsidRPr="00F71DE2" w:rsidRDefault="00124F9A" w:rsidP="00124F9A">
      <w:pPr>
        <w:numPr>
          <w:ilvl w:val="0"/>
          <w:numId w:val="33"/>
        </w:numPr>
        <w:jc w:val="both"/>
      </w:pPr>
      <w:r w:rsidRPr="00F71DE2">
        <w:t xml:space="preserve">Whether the project proposal is likely to cause significant adverse eco-systemic or socio-economic effects; and if so, </w:t>
      </w:r>
      <w:proofErr w:type="gramStart"/>
      <w:r w:rsidRPr="00F71DE2">
        <w:t>why;</w:t>
      </w:r>
      <w:proofErr w:type="gramEnd"/>
    </w:p>
    <w:p w14:paraId="1CFFF139" w14:textId="77777777" w:rsidR="00124F9A" w:rsidRPr="00F71DE2" w:rsidRDefault="00124F9A" w:rsidP="00124F9A">
      <w:pPr>
        <w:numPr>
          <w:ilvl w:val="0"/>
          <w:numId w:val="33"/>
        </w:numPr>
        <w:jc w:val="both"/>
      </w:pPr>
      <w:r w:rsidRPr="00F71DE2">
        <w:t xml:space="preserve">Whether the project proposal is likely to cause significant adverse impacts on wildlife habitat or Inuit harvest activities; </w:t>
      </w:r>
      <w:r>
        <w:t xml:space="preserve">and </w:t>
      </w:r>
      <w:r w:rsidRPr="00F71DE2">
        <w:t xml:space="preserve">if so, </w:t>
      </w:r>
      <w:proofErr w:type="gramStart"/>
      <w:r w:rsidRPr="00F71DE2">
        <w:t>why;</w:t>
      </w:r>
      <w:proofErr w:type="gramEnd"/>
    </w:p>
    <w:p w14:paraId="21D5E9E8" w14:textId="77777777" w:rsidR="00124F9A" w:rsidRDefault="00124F9A" w:rsidP="00124F9A">
      <w:pPr>
        <w:numPr>
          <w:ilvl w:val="0"/>
          <w:numId w:val="33"/>
        </w:numPr>
        <w:jc w:val="both"/>
      </w:pPr>
      <w:r w:rsidRPr="00F71DE2">
        <w:lastRenderedPageBreak/>
        <w:t>Whether the project proposal is of a type where the potential adverse effects are highly predictable and mitigable with known technology, (</w:t>
      </w:r>
      <w:r>
        <w:t>and</w:t>
      </w:r>
      <w:r w:rsidRPr="00F71DE2">
        <w:t xml:space="preserve"> provid</w:t>
      </w:r>
      <w:r>
        <w:t>ing</w:t>
      </w:r>
      <w:r w:rsidRPr="00F71DE2">
        <w:t xml:space="preserve"> any recommended mitigation measures); and</w:t>
      </w:r>
    </w:p>
    <w:p w14:paraId="60FBD73E" w14:textId="77777777" w:rsidR="00393737" w:rsidRDefault="00393737" w:rsidP="00610DA7">
      <w:pPr>
        <w:numPr>
          <w:ilvl w:val="0"/>
          <w:numId w:val="33"/>
        </w:numPr>
        <w:jc w:val="both"/>
      </w:pPr>
      <w:r w:rsidRPr="00F71DE2">
        <w:t>Any matter of importance to the Party related to the project proposal</w:t>
      </w:r>
      <w:r>
        <w:t>.</w:t>
      </w:r>
    </w:p>
    <w:p w14:paraId="05231EFE" w14:textId="77777777" w:rsidR="003E48AE" w:rsidRDefault="003E48AE" w:rsidP="003E48AE">
      <w:pPr>
        <w:jc w:val="both"/>
      </w:pPr>
    </w:p>
    <w:p w14:paraId="6102A53D" w14:textId="77777777" w:rsidR="003E48AE" w:rsidRPr="00B160F5" w:rsidRDefault="003E48AE" w:rsidP="003E48AE">
      <w:pPr>
        <w:jc w:val="both"/>
      </w:pPr>
      <w:r w:rsidRPr="00B160F5">
        <w:t xml:space="preserve">Please note that </w:t>
      </w:r>
      <w:r w:rsidRPr="00475F41">
        <w:rPr>
          <w:i/>
        </w:rPr>
        <w:t>proposed</w:t>
      </w:r>
      <w:r w:rsidRPr="00B160F5">
        <w:t xml:space="preserve"> project-specific terms and conditions, </w:t>
      </w:r>
      <w:r w:rsidRPr="000338A0">
        <w:t>should</w:t>
      </w:r>
      <w:r w:rsidRPr="00475F41">
        <w:rPr>
          <w:i/>
        </w:rPr>
        <w:t xml:space="preserve"> </w:t>
      </w:r>
      <w:r w:rsidRPr="00B160F5">
        <w:t>the project proceed, have been attached for consideration and comment (</w:t>
      </w:r>
      <w:r w:rsidRPr="005A4656">
        <w:rPr>
          <w:rStyle w:val="ReferenceChar"/>
        </w:rPr>
        <w:fldChar w:fldCharType="begin"/>
      </w:r>
      <w:r w:rsidRPr="005A4656">
        <w:rPr>
          <w:rStyle w:val="ReferenceChar"/>
        </w:rPr>
        <w:instrText xml:space="preserve"> REF _Ref24032513 \h </w:instrText>
      </w:r>
      <w:r>
        <w:rPr>
          <w:rStyle w:val="ReferenceChar"/>
        </w:rPr>
        <w:instrText xml:space="preserve"> \* MERGEFORMAT </w:instrText>
      </w:r>
      <w:r w:rsidRPr="005A4656">
        <w:rPr>
          <w:rStyle w:val="ReferenceChar"/>
        </w:rPr>
      </w:r>
      <w:r w:rsidRPr="005A4656">
        <w:rPr>
          <w:rStyle w:val="ReferenceChar"/>
        </w:rPr>
        <w:fldChar w:fldCharType="separate"/>
      </w:r>
      <w:r w:rsidRPr="00554502">
        <w:rPr>
          <w:rStyle w:val="ReferenceChar"/>
        </w:rPr>
        <w:t>Appendix A</w:t>
      </w:r>
      <w:r w:rsidRPr="005A4656">
        <w:rPr>
          <w:rStyle w:val="ReferenceChar"/>
        </w:rPr>
        <w:fldChar w:fldCharType="end"/>
      </w:r>
      <w:r w:rsidRPr="00B160F5">
        <w:t>).</w:t>
      </w:r>
    </w:p>
    <w:p w14:paraId="09AABB28" w14:textId="77777777" w:rsidR="0080020F" w:rsidRDefault="0080020F" w:rsidP="00610DA7">
      <w:pPr>
        <w:jc w:val="both"/>
      </w:pPr>
    </w:p>
    <w:p w14:paraId="75DA9D7B" w14:textId="77777777" w:rsidR="00787474" w:rsidRPr="00EA433E" w:rsidRDefault="00787474" w:rsidP="008D6B18">
      <w:pPr>
        <w:keepNext/>
        <w:shd w:val="clear" w:color="auto" w:fill="D9D9D9"/>
        <w:spacing w:after="240"/>
        <w:jc w:val="center"/>
        <w:rPr>
          <w:smallCaps/>
        </w:rPr>
      </w:pPr>
      <w:r>
        <w:rPr>
          <w:smallCaps/>
        </w:rPr>
        <w:t>Contact Information</w:t>
      </w:r>
    </w:p>
    <w:p w14:paraId="5ED8817A" w14:textId="62A27BA4" w:rsidR="00894122" w:rsidRDefault="00894122" w:rsidP="00894122">
      <w:pPr>
        <w:jc w:val="both"/>
      </w:pPr>
      <w:r>
        <w:t>Please send your comments to the NIRB via email at</w:t>
      </w:r>
      <w:r w:rsidR="00DC7436">
        <w:t xml:space="preserve"> </w:t>
      </w:r>
      <w:hyperlink r:id="rId8" w:history="1">
        <w:r w:rsidR="00DC7436" w:rsidRPr="003315A5">
          <w:rPr>
            <w:rStyle w:val="Hyperlink"/>
          </w:rPr>
          <w:t>info@nirb.ca</w:t>
        </w:r>
      </w:hyperlink>
      <w:r w:rsidR="00DC7436">
        <w:t xml:space="preserve">, </w:t>
      </w:r>
      <w:r>
        <w:t xml:space="preserve">via fax at (867) 983-2594 or via the individual project dashboard for this assessment on the NIRB’s online public registry at </w:t>
      </w:r>
      <w:bookmarkStart w:id="11" w:name="_Hlk7518499"/>
      <w:r w:rsidR="00CE2D5C">
        <w:fldChar w:fldCharType="begin"/>
      </w:r>
      <w:r w:rsidR="00CE2D5C">
        <w:instrText>HYPERLINK "http://www.nirb.ca/project/125"</w:instrText>
      </w:r>
      <w:r w:rsidR="00CE2D5C">
        <w:fldChar w:fldCharType="separate"/>
      </w:r>
      <w:r w:rsidR="00CE2D5C" w:rsidRPr="00986FB1">
        <w:rPr>
          <w:rStyle w:val="Hyperlink"/>
        </w:rPr>
        <w:t>www.nirb.ca/project/125</w:t>
      </w:r>
      <w:r w:rsidR="00CE2D5C">
        <w:rPr>
          <w:rStyle w:val="Hyperlink"/>
        </w:rPr>
        <w:fldChar w:fldCharType="end"/>
      </w:r>
      <w:r w:rsidR="00CE2D5C">
        <w:rPr>
          <w:rStyle w:val="Hyperlink"/>
        </w:rPr>
        <w:t>7</w:t>
      </w:r>
      <w:r w:rsidR="003E48AE">
        <w:rPr>
          <w:rStyle w:val="Hyperlink"/>
        </w:rPr>
        <w:t>89</w:t>
      </w:r>
      <w:r>
        <w:rPr>
          <w:color w:val="000000"/>
        </w:rPr>
        <w:t>.</w:t>
      </w:r>
      <w:bookmarkEnd w:id="11"/>
      <w:r>
        <w:rPr>
          <w:highlight w:val="yellow"/>
        </w:rPr>
        <w:t xml:space="preserve">  </w:t>
      </w:r>
    </w:p>
    <w:p w14:paraId="32EC00A9" w14:textId="77777777" w:rsidR="00894122" w:rsidRDefault="00894122" w:rsidP="00894122">
      <w:pPr>
        <w:jc w:val="both"/>
      </w:pPr>
    </w:p>
    <w:p w14:paraId="22E216FB" w14:textId="288A61FE" w:rsidR="00894122" w:rsidRDefault="00894122" w:rsidP="00894122">
      <w:pPr>
        <w:jc w:val="both"/>
      </w:pPr>
      <w:r>
        <w:t xml:space="preserve">If you have any questions or require clarification, feel free to contact the undersigned at </w:t>
      </w:r>
      <w:r w:rsidR="004F0E71">
        <w:t>(867) 983-46</w:t>
      </w:r>
      <w:r w:rsidR="003E48AE">
        <w:t>17</w:t>
      </w:r>
      <w:r>
        <w:t xml:space="preserve"> or </w:t>
      </w:r>
      <w:bookmarkStart w:id="12" w:name="_Hlk132967010"/>
      <w:r w:rsidR="003E48AE">
        <w:fldChar w:fldCharType="begin"/>
      </w:r>
      <w:r w:rsidR="003E48AE">
        <w:instrText>HYPERLINK "mailto:</w:instrText>
      </w:r>
      <w:r w:rsidR="003E48AE" w:rsidRPr="003E48AE">
        <w:instrText>kmorrison@nirb.ca</w:instrText>
      </w:r>
      <w:r w:rsidR="003E48AE">
        <w:instrText>"</w:instrText>
      </w:r>
      <w:r w:rsidR="003E48AE">
        <w:fldChar w:fldCharType="separate"/>
      </w:r>
      <w:r w:rsidR="003E48AE" w:rsidRPr="00EF00DA">
        <w:rPr>
          <w:rStyle w:val="Hyperlink"/>
        </w:rPr>
        <w:t>kmorrison@nirb.ca</w:t>
      </w:r>
      <w:bookmarkEnd w:id="12"/>
      <w:r w:rsidR="003E48AE">
        <w:fldChar w:fldCharType="end"/>
      </w:r>
      <w:r w:rsidR="00887888">
        <w:t>.</w:t>
      </w:r>
    </w:p>
    <w:p w14:paraId="56986EE1" w14:textId="5273CEDA" w:rsidR="00894122" w:rsidRDefault="00894122" w:rsidP="00894122">
      <w:pPr>
        <w:jc w:val="both"/>
      </w:pPr>
    </w:p>
    <w:p w14:paraId="50148417" w14:textId="1A68FBEF" w:rsidR="00894122" w:rsidRDefault="00894122" w:rsidP="00894122">
      <w:pPr>
        <w:keepNext/>
        <w:jc w:val="both"/>
      </w:pPr>
      <w:r>
        <w:t>Sincerely,</w:t>
      </w:r>
    </w:p>
    <w:p w14:paraId="3A25F2C3" w14:textId="79B7B166" w:rsidR="00075D4B" w:rsidRDefault="00075D4B" w:rsidP="00894122">
      <w:pPr>
        <w:keepNext/>
        <w:jc w:val="both"/>
      </w:pPr>
    </w:p>
    <w:p w14:paraId="6FE9E3E4" w14:textId="7070FFEE" w:rsidR="00075D4B" w:rsidRDefault="00075D4B" w:rsidP="00894122">
      <w:pPr>
        <w:keepNext/>
        <w:jc w:val="both"/>
        <w:rPr>
          <w:i/>
          <w:iCs/>
        </w:rPr>
      </w:pPr>
    </w:p>
    <w:p w14:paraId="5DC904F9" w14:textId="14899D97" w:rsidR="00894122" w:rsidRDefault="00894122" w:rsidP="00894122">
      <w:pPr>
        <w:keepNext/>
        <w:jc w:val="both"/>
      </w:pPr>
    </w:p>
    <w:p w14:paraId="03D09CF4" w14:textId="6FBD1191" w:rsidR="00894122" w:rsidRDefault="003E48AE" w:rsidP="00894122">
      <w:pPr>
        <w:keepNext/>
        <w:jc w:val="both"/>
        <w:rPr>
          <w:lang w:val="en-US"/>
        </w:rPr>
      </w:pPr>
      <w:bookmarkStart w:id="13" w:name="_Hlk132967023"/>
      <w:r>
        <w:t>Keith Morrison</w:t>
      </w:r>
    </w:p>
    <w:p w14:paraId="7521DD9B" w14:textId="11D9B439" w:rsidR="00894122" w:rsidRDefault="003E48AE" w:rsidP="00894122">
      <w:pPr>
        <w:keepNext/>
        <w:jc w:val="both"/>
      </w:pPr>
      <w:r>
        <w:t>Manager Impact Assessment</w:t>
      </w:r>
    </w:p>
    <w:bookmarkEnd w:id="13"/>
    <w:p w14:paraId="2F3F8084" w14:textId="77777777" w:rsidR="00894122" w:rsidRDefault="00894122" w:rsidP="00894122">
      <w:pPr>
        <w:keepNext/>
        <w:jc w:val="both"/>
      </w:pPr>
      <w:r>
        <w:t>Nunavut Impact Review Board</w:t>
      </w:r>
    </w:p>
    <w:p w14:paraId="32320F83" w14:textId="77777777" w:rsidR="00094EB0" w:rsidRPr="00094BC4" w:rsidRDefault="00094EB0" w:rsidP="008D6B18">
      <w:pPr>
        <w:keepNext/>
        <w:jc w:val="both"/>
      </w:pPr>
    </w:p>
    <w:p w14:paraId="4589D9F9" w14:textId="1A5E92FA" w:rsidR="00FC6893" w:rsidRDefault="00FC6893" w:rsidP="00FC6893">
      <w:pPr>
        <w:keepNext/>
        <w:tabs>
          <w:tab w:val="left" w:pos="1080"/>
        </w:tabs>
        <w:jc w:val="both"/>
        <w:rPr>
          <w:sz w:val="20"/>
          <w:szCs w:val="20"/>
          <w:lang w:val="en-US"/>
        </w:rPr>
      </w:pPr>
      <w:bookmarkStart w:id="14" w:name="_Hlk11679332"/>
      <w:r>
        <w:rPr>
          <w:sz w:val="20"/>
          <w:szCs w:val="20"/>
        </w:rPr>
        <w:t xml:space="preserve">Enclosures </w:t>
      </w:r>
      <w:r w:rsidR="00EA6FE7">
        <w:rPr>
          <w:sz w:val="20"/>
          <w:szCs w:val="20"/>
        </w:rPr>
        <w:t>(</w:t>
      </w:r>
      <w:r w:rsidR="004F0E71">
        <w:rPr>
          <w:sz w:val="20"/>
          <w:szCs w:val="20"/>
        </w:rPr>
        <w:t>4</w:t>
      </w:r>
      <w:r w:rsidR="00EA6FE7">
        <w:rPr>
          <w:sz w:val="20"/>
          <w:szCs w:val="20"/>
        </w:rPr>
        <w:t>)</w:t>
      </w:r>
      <w:r>
        <w:rPr>
          <w:sz w:val="20"/>
          <w:szCs w:val="20"/>
        </w:rPr>
        <w:t>:</w:t>
      </w:r>
      <w:r>
        <w:rPr>
          <w:sz w:val="20"/>
          <w:szCs w:val="20"/>
        </w:rPr>
        <w:tab/>
        <w:t xml:space="preserve">Public Notice of Screening (English, </w:t>
      </w:r>
      <w:sdt>
        <w:sdtPr>
          <w:rPr>
            <w:sz w:val="20"/>
            <w:szCs w:val="20"/>
          </w:rPr>
          <w:id w:val="-1530170546"/>
          <w:placeholder>
            <w:docPart w:val="4DC639304D5D47F196B2A4E56ECAE68D"/>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4F0E71">
            <w:rPr>
              <w:sz w:val="20"/>
              <w:szCs w:val="20"/>
            </w:rPr>
            <w:t>and Inuktitut</w:t>
          </w:r>
        </w:sdtContent>
      </w:sdt>
      <w:r>
        <w:rPr>
          <w:sz w:val="20"/>
          <w:szCs w:val="20"/>
        </w:rPr>
        <w:t>)</w:t>
      </w:r>
    </w:p>
    <w:p w14:paraId="547C06F0" w14:textId="6339120A" w:rsidR="00FC6893" w:rsidRDefault="00FC6893" w:rsidP="00FC6893">
      <w:pPr>
        <w:keepNext/>
        <w:tabs>
          <w:tab w:val="left" w:pos="1080"/>
        </w:tabs>
        <w:jc w:val="both"/>
        <w:rPr>
          <w:sz w:val="20"/>
          <w:szCs w:val="20"/>
        </w:rPr>
      </w:pPr>
      <w:r>
        <w:rPr>
          <w:sz w:val="20"/>
          <w:szCs w:val="20"/>
        </w:rPr>
        <w:tab/>
      </w:r>
      <w:r>
        <w:rPr>
          <w:sz w:val="20"/>
          <w:szCs w:val="20"/>
        </w:rPr>
        <w:tab/>
        <w:t xml:space="preserve">Comment Forms (English, </w:t>
      </w:r>
      <w:sdt>
        <w:sdtPr>
          <w:rPr>
            <w:sz w:val="20"/>
            <w:szCs w:val="20"/>
          </w:rPr>
          <w:id w:val="-1337074143"/>
          <w:placeholder>
            <w:docPart w:val="1EDA697F49D24B7C9FEA4C73A7CE2466"/>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4F0E71">
            <w:rPr>
              <w:sz w:val="20"/>
              <w:szCs w:val="20"/>
            </w:rPr>
            <w:t>and Inuktitut</w:t>
          </w:r>
        </w:sdtContent>
      </w:sdt>
      <w:r>
        <w:rPr>
          <w:sz w:val="20"/>
          <w:szCs w:val="20"/>
        </w:rPr>
        <w:t>)</w:t>
      </w:r>
    </w:p>
    <w:p w14:paraId="35230B17" w14:textId="77777777" w:rsidR="00FC6893" w:rsidRDefault="00FC6893" w:rsidP="00FC6893">
      <w:pPr>
        <w:keepNext/>
        <w:tabs>
          <w:tab w:val="left" w:pos="1418"/>
        </w:tabs>
        <w:jc w:val="both"/>
        <w:rPr>
          <w:sz w:val="20"/>
          <w:szCs w:val="20"/>
        </w:rPr>
      </w:pPr>
    </w:p>
    <w:p w14:paraId="1C6D4C65" w14:textId="77777777" w:rsidR="00FC6893" w:rsidRPr="00071226" w:rsidRDefault="00FC6893" w:rsidP="00FC6893">
      <w:pPr>
        <w:keepNext/>
        <w:tabs>
          <w:tab w:val="left" w:pos="1418"/>
        </w:tabs>
        <w:jc w:val="both"/>
        <w:rPr>
          <w:sz w:val="20"/>
          <w:szCs w:val="20"/>
        </w:rPr>
      </w:pPr>
      <w:r w:rsidRPr="00071226">
        <w:rPr>
          <w:sz w:val="20"/>
          <w:szCs w:val="20"/>
        </w:rPr>
        <w:t>cc:</w:t>
      </w:r>
      <w:r w:rsidRPr="00071226">
        <w:rPr>
          <w:sz w:val="20"/>
          <w:szCs w:val="20"/>
        </w:rPr>
        <w:tab/>
        <w:t>Distribution List</w:t>
      </w:r>
    </w:p>
    <w:p w14:paraId="31E823B3" w14:textId="76B6E32A" w:rsidR="008C1783" w:rsidRDefault="00FC6893" w:rsidP="00E8672B">
      <w:pPr>
        <w:keepNext/>
        <w:tabs>
          <w:tab w:val="left" w:pos="1418"/>
        </w:tabs>
        <w:ind w:firstLine="720"/>
        <w:jc w:val="both"/>
        <w:rPr>
          <w:sz w:val="20"/>
          <w:szCs w:val="20"/>
        </w:rPr>
      </w:pPr>
      <w:r w:rsidRPr="00071226">
        <w:rPr>
          <w:sz w:val="20"/>
          <w:szCs w:val="20"/>
        </w:rPr>
        <w:tab/>
      </w:r>
      <w:bookmarkStart w:id="15" w:name="_Hlk132961398"/>
      <w:r w:rsidR="008C1783">
        <w:rPr>
          <w:sz w:val="20"/>
          <w:szCs w:val="20"/>
        </w:rPr>
        <w:tab/>
        <w:t xml:space="preserve">Wynter </w:t>
      </w:r>
      <w:proofErr w:type="spellStart"/>
      <w:r w:rsidR="008C1783">
        <w:rPr>
          <w:sz w:val="20"/>
          <w:szCs w:val="20"/>
        </w:rPr>
        <w:t>Kuliktana</w:t>
      </w:r>
      <w:proofErr w:type="spellEnd"/>
      <w:r w:rsidR="008C1783">
        <w:rPr>
          <w:sz w:val="20"/>
          <w:szCs w:val="20"/>
        </w:rPr>
        <w:t>, Kitikmeot Inuit Association</w:t>
      </w:r>
    </w:p>
    <w:p w14:paraId="65698683" w14:textId="33B108CE" w:rsidR="003E48AE" w:rsidRDefault="003E48AE" w:rsidP="00FC6893">
      <w:pPr>
        <w:keepNext/>
        <w:tabs>
          <w:tab w:val="left" w:pos="1418"/>
        </w:tabs>
        <w:ind w:firstLine="720"/>
        <w:jc w:val="both"/>
        <w:rPr>
          <w:sz w:val="20"/>
          <w:szCs w:val="20"/>
        </w:rPr>
      </w:pPr>
      <w:r>
        <w:rPr>
          <w:sz w:val="20"/>
          <w:szCs w:val="20"/>
        </w:rPr>
        <w:tab/>
        <w:t xml:space="preserve">Tannis Bolt, </w:t>
      </w:r>
      <w:r>
        <w:rPr>
          <w:sz w:val="20"/>
          <w:szCs w:val="20"/>
        </w:rPr>
        <w:t>Kitikmeot Inuit Association</w:t>
      </w:r>
    </w:p>
    <w:p w14:paraId="4C101C09" w14:textId="29AB8374" w:rsidR="008C1783" w:rsidRDefault="003E48AE" w:rsidP="00FC6893">
      <w:pPr>
        <w:keepNext/>
        <w:tabs>
          <w:tab w:val="left" w:pos="1418"/>
        </w:tabs>
        <w:ind w:firstLine="720"/>
        <w:jc w:val="both"/>
        <w:rPr>
          <w:sz w:val="20"/>
          <w:szCs w:val="20"/>
        </w:rPr>
      </w:pPr>
      <w:r>
        <w:rPr>
          <w:sz w:val="20"/>
          <w:szCs w:val="20"/>
        </w:rPr>
        <w:tab/>
      </w:r>
      <w:r w:rsidR="008C1783" w:rsidRPr="0021768C">
        <w:rPr>
          <w:sz w:val="20"/>
          <w:szCs w:val="20"/>
        </w:rPr>
        <w:t>Luis Manzo, Kivalliq Inuit Association</w:t>
      </w:r>
    </w:p>
    <w:p w14:paraId="6C2B82E8" w14:textId="32D4EB8B" w:rsidR="0021768C" w:rsidRPr="00567293" w:rsidRDefault="0021768C" w:rsidP="00FC6893">
      <w:pPr>
        <w:keepNext/>
        <w:tabs>
          <w:tab w:val="left" w:pos="1418"/>
        </w:tabs>
        <w:ind w:firstLine="720"/>
        <w:jc w:val="both"/>
        <w:rPr>
          <w:sz w:val="20"/>
          <w:szCs w:val="20"/>
          <w:lang w:val="fr-CA"/>
        </w:rPr>
      </w:pPr>
      <w:r>
        <w:rPr>
          <w:sz w:val="20"/>
          <w:szCs w:val="20"/>
        </w:rPr>
        <w:tab/>
      </w:r>
      <w:r w:rsidRPr="00567293">
        <w:rPr>
          <w:sz w:val="20"/>
          <w:szCs w:val="20"/>
          <w:lang w:val="fr-CA"/>
        </w:rPr>
        <w:t>Maria Serra,</w:t>
      </w:r>
      <w:r w:rsidRPr="00E8672B">
        <w:rPr>
          <w:sz w:val="20"/>
          <w:szCs w:val="20"/>
          <w:lang w:val="fr-CA"/>
        </w:rPr>
        <w:t xml:space="preserve"> </w:t>
      </w:r>
      <w:proofErr w:type="spellStart"/>
      <w:r w:rsidRPr="00E8672B">
        <w:rPr>
          <w:sz w:val="20"/>
          <w:szCs w:val="20"/>
          <w:lang w:val="fr-CA"/>
        </w:rPr>
        <w:t>Kivalliq</w:t>
      </w:r>
      <w:proofErr w:type="spellEnd"/>
      <w:r w:rsidRPr="00E8672B">
        <w:rPr>
          <w:sz w:val="20"/>
          <w:szCs w:val="20"/>
          <w:lang w:val="fr-CA"/>
        </w:rPr>
        <w:t xml:space="preserve"> Inuit Association</w:t>
      </w:r>
    </w:p>
    <w:p w14:paraId="18EF51E5" w14:textId="24714758" w:rsidR="008C1783" w:rsidRDefault="008C1783" w:rsidP="00FC6893">
      <w:pPr>
        <w:keepNext/>
        <w:tabs>
          <w:tab w:val="left" w:pos="1418"/>
        </w:tabs>
        <w:ind w:firstLine="720"/>
        <w:jc w:val="both"/>
        <w:rPr>
          <w:sz w:val="20"/>
          <w:szCs w:val="20"/>
          <w:lang w:val="fr-CA"/>
        </w:rPr>
      </w:pPr>
      <w:r w:rsidRPr="00567293">
        <w:rPr>
          <w:sz w:val="20"/>
          <w:szCs w:val="20"/>
          <w:lang w:val="fr-CA"/>
        </w:rPr>
        <w:tab/>
      </w:r>
      <w:r w:rsidRPr="00E8672B">
        <w:rPr>
          <w:sz w:val="20"/>
          <w:szCs w:val="20"/>
          <w:lang w:val="fr-CA"/>
        </w:rPr>
        <w:tab/>
      </w:r>
      <w:r w:rsidR="00997A34" w:rsidRPr="00E8672B">
        <w:rPr>
          <w:sz w:val="20"/>
          <w:szCs w:val="20"/>
          <w:lang w:val="fr-CA"/>
        </w:rPr>
        <w:t xml:space="preserve">Jared Ottenhof, </w:t>
      </w:r>
      <w:proofErr w:type="spellStart"/>
      <w:r w:rsidR="00997A34" w:rsidRPr="00E8672B">
        <w:rPr>
          <w:sz w:val="20"/>
          <w:szCs w:val="20"/>
          <w:lang w:val="fr-CA"/>
        </w:rPr>
        <w:t>Qikiqtani</w:t>
      </w:r>
      <w:proofErr w:type="spellEnd"/>
      <w:r w:rsidR="00997A34" w:rsidRPr="00E8672B">
        <w:rPr>
          <w:sz w:val="20"/>
          <w:szCs w:val="20"/>
          <w:lang w:val="fr-CA"/>
        </w:rPr>
        <w:t xml:space="preserve"> Inuit Association</w:t>
      </w:r>
    </w:p>
    <w:p w14:paraId="09CEDC54" w14:textId="03ADCA35" w:rsidR="00997A34" w:rsidRPr="00567293" w:rsidRDefault="00E8672B" w:rsidP="00E8672B">
      <w:pPr>
        <w:keepNext/>
        <w:tabs>
          <w:tab w:val="left" w:pos="1418"/>
        </w:tabs>
        <w:ind w:firstLine="720"/>
        <w:jc w:val="both"/>
        <w:rPr>
          <w:sz w:val="20"/>
          <w:szCs w:val="20"/>
        </w:rPr>
      </w:pPr>
      <w:r>
        <w:rPr>
          <w:sz w:val="20"/>
          <w:szCs w:val="20"/>
          <w:lang w:val="fr-CA"/>
        </w:rPr>
        <w:tab/>
      </w:r>
      <w:r w:rsidRPr="00567293">
        <w:rPr>
          <w:sz w:val="20"/>
          <w:szCs w:val="20"/>
        </w:rPr>
        <w:t>Joel Fortier, Qikiqtani Inuit Association</w:t>
      </w:r>
    </w:p>
    <w:p w14:paraId="0D7F8BBD" w14:textId="4C19D25F" w:rsidR="00997A34" w:rsidRPr="00E8672B" w:rsidRDefault="00997A34" w:rsidP="00FC6893">
      <w:pPr>
        <w:keepNext/>
        <w:tabs>
          <w:tab w:val="left" w:pos="1418"/>
        </w:tabs>
        <w:ind w:firstLine="720"/>
        <w:jc w:val="both"/>
        <w:rPr>
          <w:sz w:val="20"/>
          <w:szCs w:val="20"/>
        </w:rPr>
      </w:pPr>
      <w:r w:rsidRPr="00567293">
        <w:rPr>
          <w:sz w:val="20"/>
          <w:szCs w:val="20"/>
        </w:rPr>
        <w:tab/>
      </w:r>
      <w:r w:rsidRPr="00E8672B">
        <w:rPr>
          <w:sz w:val="20"/>
          <w:szCs w:val="20"/>
        </w:rPr>
        <w:t>Dianne Lapierre, Government of Nunavut</w:t>
      </w:r>
    </w:p>
    <w:p w14:paraId="33668CB4" w14:textId="6DBFA641" w:rsidR="00E8672B" w:rsidRDefault="00E8672B" w:rsidP="00FC6893">
      <w:pPr>
        <w:keepNext/>
        <w:tabs>
          <w:tab w:val="left" w:pos="1418"/>
        </w:tabs>
        <w:ind w:firstLine="720"/>
        <w:jc w:val="both"/>
        <w:rPr>
          <w:sz w:val="20"/>
          <w:szCs w:val="20"/>
        </w:rPr>
      </w:pPr>
      <w:r w:rsidRPr="00E8672B">
        <w:rPr>
          <w:sz w:val="20"/>
          <w:szCs w:val="20"/>
        </w:rPr>
        <w:tab/>
        <w:t>Laura Harris, Government of Nunavut</w:t>
      </w:r>
    </w:p>
    <w:p w14:paraId="7A428ECF" w14:textId="447690DE" w:rsidR="00997A34" w:rsidRDefault="00997A34" w:rsidP="00FC6893">
      <w:pPr>
        <w:keepNext/>
        <w:tabs>
          <w:tab w:val="left" w:pos="1418"/>
        </w:tabs>
        <w:ind w:firstLine="720"/>
        <w:jc w:val="both"/>
        <w:rPr>
          <w:sz w:val="20"/>
          <w:szCs w:val="20"/>
        </w:rPr>
      </w:pPr>
      <w:r>
        <w:rPr>
          <w:sz w:val="20"/>
          <w:szCs w:val="20"/>
        </w:rPr>
        <w:tab/>
      </w:r>
      <w:r w:rsidRPr="00997A34">
        <w:rPr>
          <w:sz w:val="20"/>
          <w:szCs w:val="20"/>
        </w:rPr>
        <w:t xml:space="preserve">Lisa Pirie-Dominix, Canadian Wildlife </w:t>
      </w:r>
      <w:r>
        <w:rPr>
          <w:sz w:val="20"/>
          <w:szCs w:val="20"/>
        </w:rPr>
        <w:t>Research</w:t>
      </w:r>
    </w:p>
    <w:p w14:paraId="05506BF6" w14:textId="0BF4A174" w:rsidR="00997A34" w:rsidRPr="00071226" w:rsidRDefault="00997A34" w:rsidP="00990AB4">
      <w:pPr>
        <w:keepNext/>
        <w:tabs>
          <w:tab w:val="left" w:pos="1418"/>
        </w:tabs>
        <w:ind w:firstLine="720"/>
        <w:jc w:val="both"/>
        <w:rPr>
          <w:sz w:val="20"/>
          <w:szCs w:val="20"/>
        </w:rPr>
      </w:pPr>
      <w:r>
        <w:rPr>
          <w:sz w:val="20"/>
          <w:szCs w:val="20"/>
        </w:rPr>
        <w:tab/>
        <w:t>Jane Chisholm, Parks Canada</w:t>
      </w:r>
    </w:p>
    <w:p w14:paraId="5B1BBAEF" w14:textId="5FBE844D" w:rsidR="00997A34" w:rsidRDefault="00997A34" w:rsidP="00990AB4">
      <w:pPr>
        <w:keepNext/>
        <w:tabs>
          <w:tab w:val="left" w:pos="1418"/>
        </w:tabs>
        <w:ind w:firstLine="720"/>
        <w:jc w:val="both"/>
        <w:rPr>
          <w:sz w:val="20"/>
          <w:szCs w:val="20"/>
        </w:rPr>
      </w:pPr>
      <w:r w:rsidRPr="00071226">
        <w:rPr>
          <w:sz w:val="20"/>
          <w:szCs w:val="20"/>
        </w:rPr>
        <w:tab/>
      </w:r>
      <w:r w:rsidRPr="00997A34">
        <w:rPr>
          <w:sz w:val="20"/>
          <w:szCs w:val="20"/>
        </w:rPr>
        <w:t>Alasdair Beattie, Fisheries and O</w:t>
      </w:r>
      <w:r>
        <w:rPr>
          <w:sz w:val="20"/>
          <w:szCs w:val="20"/>
        </w:rPr>
        <w:t>ceans Canada</w:t>
      </w:r>
    </w:p>
    <w:p w14:paraId="0DB996A6" w14:textId="5A38FC88" w:rsidR="008267D6" w:rsidRPr="00997A34" w:rsidRDefault="008267D6" w:rsidP="00990AB4">
      <w:pPr>
        <w:keepNext/>
        <w:tabs>
          <w:tab w:val="left" w:pos="1418"/>
        </w:tabs>
        <w:ind w:firstLine="720"/>
        <w:jc w:val="both"/>
        <w:rPr>
          <w:sz w:val="20"/>
          <w:szCs w:val="20"/>
        </w:rPr>
      </w:pPr>
      <w:bookmarkStart w:id="16" w:name="_Hlk140826739"/>
      <w:r>
        <w:rPr>
          <w:sz w:val="20"/>
          <w:szCs w:val="20"/>
        </w:rPr>
        <w:tab/>
        <w:t>Mosha Cote, Nunavut Research Institute</w:t>
      </w:r>
    </w:p>
    <w:bookmarkEnd w:id="14"/>
    <w:bookmarkEnd w:id="15"/>
    <w:bookmarkEnd w:id="16"/>
    <w:p w14:paraId="50DD1F62" w14:textId="5C79C8AF" w:rsidR="008267D6" w:rsidRDefault="008267D6">
      <w:pPr>
        <w:rPr>
          <w:sz w:val="20"/>
          <w:szCs w:val="20"/>
        </w:rPr>
      </w:pPr>
      <w:r>
        <w:rPr>
          <w:sz w:val="20"/>
          <w:szCs w:val="20"/>
        </w:rPr>
        <w:br w:type="page"/>
      </w:r>
    </w:p>
    <w:p w14:paraId="0138A541" w14:textId="77777777" w:rsidR="008267D6" w:rsidRPr="00033239" w:rsidRDefault="008267D6" w:rsidP="008267D6">
      <w:pPr>
        <w:pStyle w:val="Caption"/>
        <w:rPr>
          <w:bCs w:val="0"/>
          <w:lang w:val="en-CA"/>
        </w:rPr>
      </w:pPr>
      <w:bookmarkStart w:id="17" w:name="_Ref24032513"/>
      <w:r w:rsidRPr="005A4656">
        <w:lastRenderedPageBreak/>
        <w:t xml:space="preserve">Appendix </w:t>
      </w:r>
      <w:r>
        <w:fldChar w:fldCharType="begin"/>
      </w:r>
      <w:r>
        <w:instrText xml:space="preserve"> SEQ Appendix \* ALPHABETIC </w:instrText>
      </w:r>
      <w:r>
        <w:fldChar w:fldCharType="separate"/>
      </w:r>
      <w:r>
        <w:rPr>
          <w:noProof/>
        </w:rPr>
        <w:t>A</w:t>
      </w:r>
      <w:r>
        <w:rPr>
          <w:noProof/>
        </w:rPr>
        <w:fldChar w:fldCharType="end"/>
      </w:r>
      <w:bookmarkEnd w:id="17"/>
      <w:r>
        <w:rPr>
          <w:lang w:val="en-CA"/>
        </w:rPr>
        <w:t xml:space="preserve">: </w:t>
      </w:r>
      <w:r w:rsidRPr="00033239">
        <w:rPr>
          <w:i/>
          <w:lang w:val="en-CA"/>
        </w:rPr>
        <w:t>Proposed</w:t>
      </w:r>
      <w:r w:rsidRPr="00033239">
        <w:rPr>
          <w:lang w:val="en-CA"/>
        </w:rPr>
        <w:t xml:space="preserve"> Project Specific Terms and Conditions</w:t>
      </w:r>
    </w:p>
    <w:p w14:paraId="752856D9" w14:textId="77777777" w:rsidR="008267D6" w:rsidRPr="009B2D88" w:rsidRDefault="008267D6" w:rsidP="008267D6">
      <w:pPr>
        <w:jc w:val="both"/>
        <w:rPr>
          <w:bCs/>
          <w:sz w:val="22"/>
          <w:szCs w:val="22"/>
        </w:rPr>
      </w:pPr>
    </w:p>
    <w:p w14:paraId="2798B16E" w14:textId="77777777" w:rsidR="008267D6" w:rsidRDefault="008267D6" w:rsidP="008267D6">
      <w:pPr>
        <w:jc w:val="both"/>
        <w:rPr>
          <w:bCs/>
        </w:rPr>
      </w:pPr>
      <w:r w:rsidRPr="000338A0">
        <w:rPr>
          <w:bCs/>
        </w:rPr>
        <w:t>The following is a list of project-specific terms and conditions which, should the project proceed, may be recommended to be attached to any approval.</w:t>
      </w:r>
    </w:p>
    <w:p w14:paraId="4714BA37" w14:textId="77777777" w:rsidR="001A2DC3" w:rsidRDefault="001A2DC3" w:rsidP="00130EE3">
      <w:pPr>
        <w:tabs>
          <w:tab w:val="left" w:pos="1418"/>
        </w:tabs>
        <w:jc w:val="both"/>
        <w:rPr>
          <w:sz w:val="20"/>
          <w:szCs w:val="20"/>
        </w:rPr>
      </w:pPr>
    </w:p>
    <w:p w14:paraId="067331B7" w14:textId="77777777" w:rsidR="008267D6" w:rsidRPr="00E42C7E" w:rsidRDefault="008267D6" w:rsidP="008267D6">
      <w:pPr>
        <w:keepNext/>
        <w:spacing w:after="120"/>
        <w:jc w:val="both"/>
        <w:rPr>
          <w:b/>
          <w:bCs/>
        </w:rPr>
      </w:pPr>
      <w:bookmarkStart w:id="18" w:name="_Hlk38897406"/>
      <w:r w:rsidRPr="00E42C7E">
        <w:rPr>
          <w:b/>
          <w:bCs/>
        </w:rPr>
        <w:t>General</w:t>
      </w:r>
      <w:r w:rsidRPr="00E42C7E">
        <w:rPr>
          <w:b/>
          <w:bCs/>
        </w:rPr>
        <w:tab/>
      </w:r>
    </w:p>
    <w:p w14:paraId="0C46F07B" w14:textId="77777777" w:rsidR="008267D6" w:rsidRPr="00E42C7E" w:rsidRDefault="008267D6" w:rsidP="008267D6">
      <w:pPr>
        <w:numPr>
          <w:ilvl w:val="0"/>
          <w:numId w:val="49"/>
        </w:numPr>
        <w:spacing w:after="120"/>
        <w:jc w:val="both"/>
      </w:pPr>
      <w:bookmarkStart w:id="19" w:name="_Hlk25678953"/>
      <w:r>
        <w:t>University of Ottawa</w:t>
      </w:r>
      <w:r w:rsidRPr="00E42C7E">
        <w:t xml:space="preserve"> (the Proponent) shall </w:t>
      </w:r>
      <w:proofErr w:type="gramStart"/>
      <w:r w:rsidRPr="00E42C7E">
        <w:t>maintain a copy of the Project Terms and Conditions at the site of operation at all times</w:t>
      </w:r>
      <w:proofErr w:type="gramEnd"/>
      <w:r w:rsidRPr="00E42C7E">
        <w:t xml:space="preserve"> and make it accessible to enforcement officers upon request.</w:t>
      </w:r>
      <w:bookmarkEnd w:id="19"/>
    </w:p>
    <w:p w14:paraId="18845E9A" w14:textId="77777777" w:rsidR="008267D6" w:rsidRPr="00E42C7E" w:rsidRDefault="008267D6" w:rsidP="008267D6">
      <w:pPr>
        <w:numPr>
          <w:ilvl w:val="0"/>
          <w:numId w:val="49"/>
        </w:numPr>
        <w:spacing w:after="120"/>
        <w:jc w:val="both"/>
      </w:pPr>
      <w:bookmarkStart w:id="20" w:name="_Hlk25678838"/>
      <w:r w:rsidRPr="00E42C7E">
        <w:t xml:space="preserve">The Proponent shall operate in accordance with all commitments stated in correspondence provided to the Nunavut Planning Commission (NPC File No.: </w:t>
      </w:r>
      <w:r>
        <w:t>150044, 150131</w:t>
      </w:r>
      <w:r w:rsidRPr="00D333A5">
        <w:t xml:space="preserve">) and the NIRB (Online Application Form, </w:t>
      </w:r>
      <w:bookmarkEnd w:id="20"/>
      <w:r>
        <w:t>June 22, 2023)</w:t>
      </w:r>
      <w:r w:rsidRPr="00D333A5">
        <w:t>.  This information should be accessible to enforcement officers upon request.</w:t>
      </w:r>
    </w:p>
    <w:p w14:paraId="292DEB1A" w14:textId="77777777" w:rsidR="008267D6" w:rsidRPr="00E42C7E" w:rsidRDefault="008267D6" w:rsidP="008267D6">
      <w:pPr>
        <w:numPr>
          <w:ilvl w:val="0"/>
          <w:numId w:val="49"/>
        </w:numPr>
        <w:spacing w:after="120"/>
        <w:jc w:val="both"/>
      </w:pPr>
      <w:r w:rsidRPr="00E42C7E">
        <w:t xml:space="preserve">The Proponent shall operate the site in accordance with all applicable Acts, Regulations and Guidelines. </w:t>
      </w:r>
    </w:p>
    <w:p w14:paraId="61A0FDEA" w14:textId="77777777" w:rsidR="008267D6" w:rsidRPr="00E42C7E" w:rsidRDefault="008267D6" w:rsidP="008267D6">
      <w:pPr>
        <w:numPr>
          <w:ilvl w:val="0"/>
          <w:numId w:val="49"/>
        </w:numPr>
        <w:spacing w:after="120"/>
        <w:jc w:val="both"/>
      </w:pPr>
      <w:bookmarkStart w:id="21" w:name="_Hlk33007634"/>
      <w:bookmarkStart w:id="22" w:name="_Hlk33008208"/>
      <w:r w:rsidRPr="00E42C7E">
        <w:t xml:space="preserve">The Proponent shall ensure that it meets the standards and/or limits as set out in the </w:t>
      </w:r>
      <w:bookmarkEnd w:id="21"/>
      <w:r w:rsidRPr="00E42C7E">
        <w:t xml:space="preserve">authorizing agencies’ permits or licences as required for this project. </w:t>
      </w:r>
      <w:bookmarkEnd w:id="22"/>
    </w:p>
    <w:p w14:paraId="7839E00F" w14:textId="77777777" w:rsidR="008267D6" w:rsidRPr="00E42C7E" w:rsidRDefault="008267D6" w:rsidP="008267D6">
      <w:pPr>
        <w:pStyle w:val="ListParagraph"/>
        <w:numPr>
          <w:ilvl w:val="0"/>
          <w:numId w:val="49"/>
        </w:numPr>
        <w:tabs>
          <w:tab w:val="left" w:pos="1553"/>
        </w:tabs>
        <w:spacing w:after="120"/>
        <w:contextualSpacing w:val="0"/>
        <w:jc w:val="both"/>
      </w:pPr>
      <w:r w:rsidRPr="00E42C7E">
        <w:t xml:space="preserve">The Proponent shall ensure that all personnel, </w:t>
      </w:r>
      <w:proofErr w:type="gramStart"/>
      <w:r w:rsidRPr="00E42C7E">
        <w:t>staff</w:t>
      </w:r>
      <w:proofErr w:type="gramEnd"/>
      <w:r w:rsidRPr="00E42C7E">
        <w:t xml:space="preserve"> and contractors are adequately trained prior to commencement of all project activities, and shall be made aware of all operational plans, management plans, guidelines and Proponent commitments relating to the project.</w:t>
      </w:r>
    </w:p>
    <w:p w14:paraId="5F55886C" w14:textId="77777777" w:rsidR="008267D6" w:rsidRPr="00E42C7E" w:rsidRDefault="008267D6" w:rsidP="008267D6">
      <w:pPr>
        <w:keepNext/>
        <w:spacing w:after="120"/>
        <w:jc w:val="both"/>
        <w:rPr>
          <w:b/>
          <w:bCs/>
        </w:rPr>
      </w:pPr>
      <w:r w:rsidRPr="00E42C7E">
        <w:rPr>
          <w:b/>
          <w:bCs/>
        </w:rPr>
        <w:t>Water courses/Water bodies (including fresh and marine waters)</w:t>
      </w:r>
    </w:p>
    <w:p w14:paraId="6F5F8381" w14:textId="77777777" w:rsidR="008267D6" w:rsidRPr="00E42C7E" w:rsidRDefault="008267D6" w:rsidP="008267D6">
      <w:pPr>
        <w:numPr>
          <w:ilvl w:val="0"/>
          <w:numId w:val="49"/>
        </w:numPr>
        <w:spacing w:after="120"/>
        <w:jc w:val="both"/>
      </w:pPr>
      <w:r w:rsidRPr="00E42C7E">
        <w:rPr>
          <w:lang w:eastAsia="en-CA"/>
        </w:rPr>
        <w:t xml:space="preserve">The Proponent shall ensure that no disturbance of the stream bed, lakebed or the banks of any definable watercourse be </w:t>
      </w:r>
      <w:r w:rsidRPr="00E42C7E">
        <w:t xml:space="preserve">permitted, except </w:t>
      </w:r>
      <w:proofErr w:type="gramStart"/>
      <w:r w:rsidRPr="00E42C7E">
        <w:t>where</w:t>
      </w:r>
      <w:proofErr w:type="gramEnd"/>
      <w:r w:rsidRPr="00E42C7E">
        <w:t xml:space="preserve"> deemed necessary for maintaining project-specific operational commitments or approved by a responsible authority in cases of spill management</w:t>
      </w:r>
      <w:r w:rsidRPr="00E42C7E">
        <w:rPr>
          <w:lang w:eastAsia="en-CA"/>
        </w:rPr>
        <w:t>.</w:t>
      </w:r>
    </w:p>
    <w:p w14:paraId="3E44D7C3" w14:textId="77777777" w:rsidR="008267D6" w:rsidRPr="00E42C7E" w:rsidRDefault="008267D6" w:rsidP="008267D6">
      <w:pPr>
        <w:numPr>
          <w:ilvl w:val="0"/>
          <w:numId w:val="49"/>
        </w:numPr>
        <w:spacing w:after="120"/>
        <w:jc w:val="both"/>
      </w:pPr>
      <w:r w:rsidRPr="00E42C7E">
        <w:t>The Proponent shall not deposit, nor permit the deposit of any fuel, chemicals, wastes (including wastewater) or sediment into any water body. The Proponent should have in place an Emergency Spill Response Plan that is approved by the appropriate authorizing agency(</w:t>
      </w:r>
      <w:proofErr w:type="spellStart"/>
      <w:r w:rsidRPr="00E42C7E">
        <w:t>ies</w:t>
      </w:r>
      <w:proofErr w:type="spellEnd"/>
      <w:r w:rsidRPr="00E42C7E">
        <w:t>).</w:t>
      </w:r>
    </w:p>
    <w:p w14:paraId="72161CE4" w14:textId="77777777" w:rsidR="008267D6" w:rsidRPr="00E42C7E" w:rsidRDefault="008267D6" w:rsidP="008267D6">
      <w:pPr>
        <w:keepNext/>
        <w:spacing w:after="120"/>
        <w:jc w:val="both"/>
        <w:rPr>
          <w:b/>
          <w:bCs/>
        </w:rPr>
      </w:pPr>
      <w:r w:rsidRPr="00E42C7E">
        <w:rPr>
          <w:b/>
          <w:bCs/>
        </w:rPr>
        <w:t xml:space="preserve">Waste Management </w:t>
      </w:r>
    </w:p>
    <w:p w14:paraId="555F5ADA" w14:textId="77777777" w:rsidR="008267D6" w:rsidRPr="00E42C7E" w:rsidRDefault="008267D6" w:rsidP="008267D6">
      <w:pPr>
        <w:numPr>
          <w:ilvl w:val="0"/>
          <w:numId w:val="49"/>
        </w:numPr>
        <w:spacing w:after="120"/>
        <w:jc w:val="both"/>
      </w:pPr>
      <w:bookmarkStart w:id="23" w:name="_Hlk32999994"/>
      <w:r w:rsidRPr="00E42C7E">
        <w:t xml:space="preserve">The Proponent shall manage all hazardous and non-hazardous waste including food, domestic wastes, </w:t>
      </w:r>
      <w:proofErr w:type="gramStart"/>
      <w:r w:rsidRPr="00E42C7E">
        <w:t>debris</w:t>
      </w:r>
      <w:proofErr w:type="gramEnd"/>
      <w:r w:rsidRPr="00E42C7E">
        <w:t xml:space="preserve"> and petroleum-based chemicals (e.g., greases, gasoline, glycol-based antifreeze) in such a manner to avoid release into the environment and access to wildlife at all times until disposed of appropriately or at an approved facility.  </w:t>
      </w:r>
      <w:bookmarkEnd w:id="23"/>
    </w:p>
    <w:p w14:paraId="462D3922" w14:textId="77777777" w:rsidR="008267D6" w:rsidRPr="00E42C7E" w:rsidRDefault="008267D6" w:rsidP="008267D6">
      <w:pPr>
        <w:keepNext/>
        <w:spacing w:after="120"/>
        <w:jc w:val="both"/>
        <w:rPr>
          <w:b/>
          <w:bCs/>
        </w:rPr>
      </w:pPr>
      <w:r w:rsidRPr="00E42C7E">
        <w:rPr>
          <w:b/>
          <w:bCs/>
        </w:rPr>
        <w:t xml:space="preserve">Wildlife – General </w:t>
      </w:r>
      <w:r w:rsidRPr="00E42C7E">
        <w:rPr>
          <w:b/>
          <w:bCs/>
        </w:rPr>
        <w:tab/>
      </w:r>
    </w:p>
    <w:p w14:paraId="4FF5A252" w14:textId="77777777" w:rsidR="008267D6" w:rsidRPr="00E42C7E" w:rsidRDefault="008267D6" w:rsidP="008267D6">
      <w:pPr>
        <w:numPr>
          <w:ilvl w:val="0"/>
          <w:numId w:val="49"/>
        </w:numPr>
        <w:spacing w:after="120"/>
        <w:jc w:val="both"/>
      </w:pPr>
      <w:r w:rsidRPr="00E42C7E">
        <w:t xml:space="preserve">The Proponent shall not substantially alter or damage or destroy any wildlife habitat in conducting this operation unless otherwise authorized by the appropriate authorizing agencies.  </w:t>
      </w:r>
    </w:p>
    <w:p w14:paraId="1D60FCE2" w14:textId="77777777" w:rsidR="008267D6" w:rsidRPr="00E42C7E" w:rsidRDefault="008267D6" w:rsidP="008267D6">
      <w:pPr>
        <w:numPr>
          <w:ilvl w:val="0"/>
          <w:numId w:val="49"/>
        </w:numPr>
        <w:spacing w:after="120"/>
        <w:jc w:val="both"/>
      </w:pPr>
      <w:bookmarkStart w:id="24" w:name="_Hlk132723074"/>
      <w:r w:rsidRPr="00E42C7E">
        <w:t xml:space="preserve">The Proponent shall not chase, weary, harass or molest wildlife.  This includes persistently circling, chasing, hovering over, pursuing or in any other way harass wildlife, or disturbing large groups of animals.  </w:t>
      </w:r>
      <w:bookmarkEnd w:id="24"/>
    </w:p>
    <w:p w14:paraId="2CD21C74" w14:textId="77777777" w:rsidR="008267D6" w:rsidRPr="00E42C7E" w:rsidRDefault="008267D6" w:rsidP="008267D6">
      <w:pPr>
        <w:numPr>
          <w:ilvl w:val="0"/>
          <w:numId w:val="49"/>
        </w:numPr>
        <w:spacing w:after="120"/>
        <w:jc w:val="both"/>
      </w:pPr>
      <w:r w:rsidRPr="00E42C7E">
        <w:lastRenderedPageBreak/>
        <w:t xml:space="preserve">The Proponent shall not hunt or fish, unless proper Nunavut authorizations have been acquired. </w:t>
      </w:r>
    </w:p>
    <w:p w14:paraId="139A6A61" w14:textId="77777777" w:rsidR="008267D6" w:rsidRPr="00E42C7E" w:rsidRDefault="008267D6" w:rsidP="008267D6">
      <w:pPr>
        <w:keepNext/>
        <w:spacing w:after="120"/>
        <w:jc w:val="both"/>
        <w:rPr>
          <w:b/>
        </w:rPr>
      </w:pPr>
      <w:r w:rsidRPr="00E42C7E">
        <w:rPr>
          <w:b/>
        </w:rPr>
        <w:t xml:space="preserve">Migratory Birds and Raptors Disturbance </w:t>
      </w:r>
    </w:p>
    <w:p w14:paraId="25EFD5B8" w14:textId="77777777" w:rsidR="008267D6" w:rsidRPr="00E42C7E" w:rsidRDefault="008267D6" w:rsidP="008267D6">
      <w:pPr>
        <w:numPr>
          <w:ilvl w:val="0"/>
          <w:numId w:val="49"/>
        </w:numPr>
        <w:spacing w:after="120"/>
        <w:jc w:val="both"/>
      </w:pPr>
      <w:bookmarkStart w:id="25" w:name="_Hlk132723319"/>
      <w:r w:rsidRPr="00E42C7E">
        <w:rPr>
          <w:color w:val="000000"/>
          <w:lang w:eastAsia="en-CA"/>
        </w:rPr>
        <w:t xml:space="preserve">The Proponent shall carry out all phases of the project in a manner that protects migratory birds and avoids harming, </w:t>
      </w:r>
      <w:proofErr w:type="gramStart"/>
      <w:r w:rsidRPr="00E42C7E">
        <w:rPr>
          <w:color w:val="000000"/>
          <w:lang w:eastAsia="en-CA"/>
        </w:rPr>
        <w:t>killing</w:t>
      </w:r>
      <w:proofErr w:type="gramEnd"/>
      <w:r w:rsidRPr="00E42C7E">
        <w:rPr>
          <w:color w:val="000000"/>
          <w:lang w:eastAsia="en-CA"/>
        </w:rPr>
        <w:t xml:space="preserve"> or disturbing migratory birds or destroying, disturbing or taking their nests or eggs.  In this regard, the Proponent shall </w:t>
      </w:r>
      <w:proofErr w:type="gramStart"/>
      <w:r w:rsidRPr="00E42C7E">
        <w:rPr>
          <w:color w:val="000000"/>
          <w:lang w:eastAsia="en-CA"/>
        </w:rPr>
        <w:t>take into account</w:t>
      </w:r>
      <w:proofErr w:type="gramEnd"/>
      <w:r w:rsidRPr="00E42C7E">
        <w:rPr>
          <w:color w:val="000000"/>
          <w:lang w:eastAsia="en-CA"/>
        </w:rPr>
        <w:t xml:space="preserve"> Environment and Climate Change Canada’s </w:t>
      </w:r>
      <w:r w:rsidRPr="00E42C7E">
        <w:rPr>
          <w:i/>
          <w:color w:val="000000"/>
          <w:lang w:eastAsia="en-CA"/>
        </w:rPr>
        <w:t>Avoidance Guidelines</w:t>
      </w:r>
      <w:r w:rsidRPr="00E42C7E">
        <w:rPr>
          <w:color w:val="000000"/>
          <w:lang w:eastAsia="en-CA"/>
        </w:rPr>
        <w:t xml:space="preserve">.  The Proponent’s actions in applying the </w:t>
      </w:r>
      <w:r w:rsidRPr="00E42C7E">
        <w:rPr>
          <w:i/>
          <w:color w:val="000000"/>
          <w:lang w:eastAsia="en-CA"/>
        </w:rPr>
        <w:t>Avoidance Guidelines</w:t>
      </w:r>
      <w:r w:rsidRPr="00E42C7E">
        <w:rPr>
          <w:color w:val="000000"/>
          <w:lang w:eastAsia="en-CA"/>
        </w:rPr>
        <w:t xml:space="preserve"> shall </w:t>
      </w:r>
      <w:proofErr w:type="gramStart"/>
      <w:r w:rsidRPr="00E42C7E">
        <w:rPr>
          <w:color w:val="000000"/>
          <w:lang w:eastAsia="en-CA"/>
        </w:rPr>
        <w:t>be in compliance with</w:t>
      </w:r>
      <w:proofErr w:type="gramEnd"/>
      <w:r w:rsidRPr="00E42C7E">
        <w:rPr>
          <w:color w:val="000000"/>
          <w:lang w:eastAsia="en-CA"/>
        </w:rPr>
        <w:t xml:space="preserve"> the </w:t>
      </w:r>
      <w:r w:rsidRPr="00E42C7E">
        <w:rPr>
          <w:i/>
          <w:color w:val="000000"/>
          <w:lang w:eastAsia="en-CA"/>
        </w:rPr>
        <w:t>Migratory Birds Convention Act, 1994</w:t>
      </w:r>
      <w:r w:rsidRPr="00E42C7E">
        <w:rPr>
          <w:color w:val="000000"/>
          <w:lang w:eastAsia="en-CA"/>
        </w:rPr>
        <w:t xml:space="preserve"> and with the </w:t>
      </w:r>
      <w:r w:rsidRPr="00E42C7E">
        <w:rPr>
          <w:i/>
          <w:color w:val="000000"/>
          <w:lang w:eastAsia="en-CA"/>
        </w:rPr>
        <w:t>Species at Risk Act</w:t>
      </w:r>
      <w:r w:rsidRPr="00E42C7E">
        <w:rPr>
          <w:color w:val="000000"/>
          <w:lang w:eastAsia="en-CA"/>
        </w:rPr>
        <w:t>.</w:t>
      </w:r>
      <w:r w:rsidRPr="00E42C7E">
        <w:t xml:space="preserve"> </w:t>
      </w:r>
      <w:bookmarkEnd w:id="25"/>
    </w:p>
    <w:p w14:paraId="7CE6BC72" w14:textId="77777777" w:rsidR="008267D6" w:rsidRPr="00E42C7E" w:rsidRDefault="008267D6" w:rsidP="008267D6">
      <w:pPr>
        <w:numPr>
          <w:ilvl w:val="0"/>
          <w:numId w:val="49"/>
        </w:numPr>
        <w:spacing w:after="120"/>
        <w:jc w:val="both"/>
      </w:pPr>
      <w:bookmarkStart w:id="26" w:name="_Hlk132723331"/>
      <w:r w:rsidRPr="00E42C7E">
        <w:t xml:space="preserve">The Proponent shall not disturb or destroy the nests or eggs of any birds.  If active nests of any birds are discovered or located (i.e., with eggs or young), the Proponent shall avoid these areas until nesting is </w:t>
      </w:r>
      <w:proofErr w:type="gramStart"/>
      <w:r w:rsidRPr="00E42C7E">
        <w:t>complete</w:t>
      </w:r>
      <w:proofErr w:type="gramEnd"/>
      <w:r w:rsidRPr="00E42C7E">
        <w:t xml:space="preserve"> and the young have naturally left the vicinity of the nest by establishing a protection buffer zone</w:t>
      </w:r>
      <w:r w:rsidRPr="00E42C7E">
        <w:rPr>
          <w:rStyle w:val="FootnoteReference"/>
          <w:vertAlign w:val="superscript"/>
        </w:rPr>
        <w:footnoteReference w:id="1"/>
      </w:r>
      <w:r w:rsidRPr="00E42C7E">
        <w:t xml:space="preserve"> appropriate for the species and the surrounding habitat. </w:t>
      </w:r>
      <w:bookmarkEnd w:id="26"/>
    </w:p>
    <w:p w14:paraId="3AD861FE" w14:textId="77777777" w:rsidR="008267D6" w:rsidRPr="00E42C7E" w:rsidRDefault="008267D6" w:rsidP="008267D6">
      <w:pPr>
        <w:numPr>
          <w:ilvl w:val="0"/>
          <w:numId w:val="49"/>
        </w:numPr>
        <w:spacing w:after="120"/>
        <w:jc w:val="both"/>
      </w:pPr>
      <w:r w:rsidRPr="00E42C7E">
        <w:t xml:space="preserve">The Proponent shall avoid the seaward site of seabird colonies and areas used by flocks of migrating waterfowl, a minimum distance away on the recommendation of the appropriate authorizing agencies.  </w:t>
      </w:r>
    </w:p>
    <w:p w14:paraId="1A341B6D" w14:textId="77777777" w:rsidR="008267D6" w:rsidRPr="00E42C7E" w:rsidRDefault="008267D6" w:rsidP="008267D6">
      <w:pPr>
        <w:numPr>
          <w:ilvl w:val="0"/>
          <w:numId w:val="49"/>
        </w:numPr>
        <w:spacing w:after="120"/>
        <w:jc w:val="both"/>
      </w:pPr>
      <w:r w:rsidRPr="00E42C7E">
        <w:rPr>
          <w:lang w:eastAsia="en-CA"/>
        </w:rPr>
        <w:t>The Proponent shall not pursue seabirds or waterbirds swimming on the water surface and shall avoid concentrations of these birds if encountered on the water.</w:t>
      </w:r>
    </w:p>
    <w:p w14:paraId="5C0CE961" w14:textId="77777777" w:rsidR="008267D6" w:rsidRPr="00E42C7E" w:rsidRDefault="008267D6" w:rsidP="008267D6">
      <w:pPr>
        <w:keepNext/>
        <w:spacing w:after="120"/>
        <w:jc w:val="both"/>
        <w:rPr>
          <w:b/>
        </w:rPr>
      </w:pPr>
      <w:r w:rsidRPr="00E42C7E">
        <w:rPr>
          <w:b/>
        </w:rPr>
        <w:t>Marine-Based Activities</w:t>
      </w:r>
    </w:p>
    <w:p w14:paraId="766224B2" w14:textId="77777777" w:rsidR="008267D6" w:rsidRPr="00E42C7E" w:rsidRDefault="008267D6" w:rsidP="008267D6">
      <w:pPr>
        <w:pStyle w:val="ListParagraph"/>
        <w:numPr>
          <w:ilvl w:val="0"/>
          <w:numId w:val="49"/>
        </w:numPr>
        <w:spacing w:after="120"/>
        <w:contextualSpacing w:val="0"/>
        <w:jc w:val="both"/>
      </w:pPr>
      <w:r w:rsidRPr="00E42C7E">
        <w:rPr>
          <w:lang w:eastAsia="en-CA"/>
        </w:rPr>
        <w:t xml:space="preserve">The </w:t>
      </w:r>
      <w:r w:rsidRPr="00E42C7E">
        <w:t>Proponent</w:t>
      </w:r>
      <w:r w:rsidRPr="00E42C7E">
        <w:rPr>
          <w:lang w:eastAsia="en-CA"/>
        </w:rPr>
        <w:t xml:space="preserve"> shall maintain </w:t>
      </w:r>
      <w:proofErr w:type="gramStart"/>
      <w:r w:rsidRPr="00E42C7E">
        <w:rPr>
          <w:lang w:eastAsia="en-CA"/>
        </w:rPr>
        <w:t xml:space="preserve">a </w:t>
      </w:r>
      <w:r w:rsidRPr="00E42C7E">
        <w:t>distance</w:t>
      </w:r>
      <w:r w:rsidRPr="00E42C7E">
        <w:rPr>
          <w:lang w:eastAsia="en-CA"/>
        </w:rPr>
        <w:t xml:space="preserve"> of 100</w:t>
      </w:r>
      <w:proofErr w:type="gramEnd"/>
      <w:r w:rsidRPr="00E42C7E">
        <w:rPr>
          <w:lang w:eastAsia="en-CA"/>
        </w:rPr>
        <w:t xml:space="preserve"> metres if a Polar Bear is encountered on land</w:t>
      </w:r>
      <w:r w:rsidRPr="00E42C7E">
        <w:t xml:space="preserve"> </w:t>
      </w:r>
      <w:r w:rsidRPr="00E42C7E">
        <w:rPr>
          <w:lang w:eastAsia="en-CA"/>
        </w:rPr>
        <w:t>or ice while conducting activities from a zodiac or other small craft; all interaction with Polar</w:t>
      </w:r>
      <w:r w:rsidRPr="00E42C7E">
        <w:t xml:space="preserve"> B</w:t>
      </w:r>
      <w:r w:rsidRPr="00E42C7E">
        <w:rPr>
          <w:lang w:eastAsia="en-CA"/>
        </w:rPr>
        <w:t>ears should be avoided if possible.</w:t>
      </w:r>
    </w:p>
    <w:p w14:paraId="2E26C789" w14:textId="77777777" w:rsidR="008267D6" w:rsidRPr="00E42C7E" w:rsidRDefault="008267D6" w:rsidP="008267D6">
      <w:pPr>
        <w:pStyle w:val="ListParagraph"/>
        <w:numPr>
          <w:ilvl w:val="0"/>
          <w:numId w:val="49"/>
        </w:numPr>
        <w:spacing w:after="120"/>
        <w:contextualSpacing w:val="0"/>
        <w:jc w:val="both"/>
        <w:rPr>
          <w:lang w:eastAsia="en-CA"/>
        </w:rPr>
      </w:pPr>
      <w:r w:rsidRPr="00E42C7E">
        <w:rPr>
          <w:lang w:eastAsia="en-CA"/>
        </w:rPr>
        <w:t xml:space="preserve">The </w:t>
      </w:r>
      <w:r w:rsidRPr="00E42C7E">
        <w:t>Proponent</w:t>
      </w:r>
      <w:r w:rsidRPr="00E42C7E">
        <w:rPr>
          <w:lang w:eastAsia="en-CA"/>
        </w:rPr>
        <w:t xml:space="preserve"> shall maintain </w:t>
      </w:r>
      <w:proofErr w:type="gramStart"/>
      <w:r w:rsidRPr="00E42C7E">
        <w:rPr>
          <w:lang w:eastAsia="en-CA"/>
        </w:rPr>
        <w:t xml:space="preserve">a </w:t>
      </w:r>
      <w:r w:rsidRPr="00E42C7E">
        <w:t>distance</w:t>
      </w:r>
      <w:r w:rsidRPr="00E42C7E">
        <w:rPr>
          <w:lang w:eastAsia="en-CA"/>
        </w:rPr>
        <w:t xml:space="preserve"> of 500</w:t>
      </w:r>
      <w:proofErr w:type="gramEnd"/>
      <w:r w:rsidRPr="00E42C7E">
        <w:rPr>
          <w:lang w:eastAsia="en-CA"/>
        </w:rPr>
        <w:t xml:space="preserve"> metres of a walrus haul out while conducting activities from a zodiac or other small craft.</w:t>
      </w:r>
    </w:p>
    <w:p w14:paraId="20C1AAD0" w14:textId="77777777" w:rsidR="008267D6" w:rsidRPr="00E42C7E" w:rsidRDefault="008267D6" w:rsidP="008267D6">
      <w:pPr>
        <w:pStyle w:val="ListParagraph"/>
        <w:numPr>
          <w:ilvl w:val="0"/>
          <w:numId w:val="49"/>
        </w:numPr>
        <w:spacing w:after="120"/>
        <w:contextualSpacing w:val="0"/>
        <w:jc w:val="both"/>
      </w:pPr>
      <w:r w:rsidRPr="00E42C7E">
        <w:t xml:space="preserve">The Proponent shall report all incidents, </w:t>
      </w:r>
      <w:proofErr w:type="gramStart"/>
      <w:r w:rsidRPr="00E42C7E">
        <w:t>injuries</w:t>
      </w:r>
      <w:proofErr w:type="gramEnd"/>
      <w:r w:rsidRPr="00E42C7E">
        <w:t xml:space="preserve"> or sightings of marine mammals to the appropriate authorizing agencies.</w:t>
      </w:r>
    </w:p>
    <w:p w14:paraId="40C2B173" w14:textId="77777777" w:rsidR="008267D6" w:rsidRPr="00E42C7E" w:rsidRDefault="008267D6" w:rsidP="008267D6">
      <w:pPr>
        <w:spacing w:after="120"/>
        <w:jc w:val="both"/>
        <w:rPr>
          <w:b/>
          <w:bCs/>
        </w:rPr>
      </w:pPr>
      <w:bookmarkStart w:id="27" w:name="_Hlk532897706"/>
      <w:r w:rsidRPr="00E42C7E">
        <w:rPr>
          <w:b/>
          <w:bCs/>
        </w:rPr>
        <w:t xml:space="preserve">Other </w:t>
      </w:r>
      <w:r w:rsidRPr="00E42C7E">
        <w:rPr>
          <w:b/>
          <w:bCs/>
        </w:rPr>
        <w:tab/>
      </w:r>
      <w:r w:rsidRPr="00E42C7E">
        <w:rPr>
          <w:b/>
          <w:bCs/>
        </w:rPr>
        <w:tab/>
      </w:r>
    </w:p>
    <w:p w14:paraId="081E51FC" w14:textId="77777777" w:rsidR="008267D6" w:rsidRPr="00E42C7E" w:rsidRDefault="008267D6" w:rsidP="008267D6">
      <w:pPr>
        <w:numPr>
          <w:ilvl w:val="0"/>
          <w:numId w:val="49"/>
        </w:numPr>
        <w:spacing w:after="120"/>
        <w:jc w:val="both"/>
      </w:pPr>
      <w:bookmarkStart w:id="28" w:name="_Hlk129252704"/>
      <w:bookmarkEnd w:id="27"/>
      <w:r w:rsidRPr="00E42C7E">
        <w:t xml:space="preserve">The Proponent should consult with </w:t>
      </w:r>
      <w:proofErr w:type="gramStart"/>
      <w:r w:rsidRPr="00E42C7E">
        <w:t>local residents</w:t>
      </w:r>
      <w:proofErr w:type="gramEnd"/>
      <w:r w:rsidRPr="00E42C7E">
        <w:t xml:space="preserve"> regarding their activities in the area and solicit available Inuit </w:t>
      </w:r>
      <w:proofErr w:type="spellStart"/>
      <w:r w:rsidRPr="00E42C7E">
        <w:t>Qaujimaningit</w:t>
      </w:r>
      <w:proofErr w:type="spellEnd"/>
      <w:r w:rsidRPr="00E42C7E">
        <w:t xml:space="preserve"> and information that can inform project activities</w:t>
      </w:r>
      <w:bookmarkEnd w:id="28"/>
      <w:r w:rsidRPr="00E42C7E">
        <w:t xml:space="preserve">. </w:t>
      </w:r>
    </w:p>
    <w:p w14:paraId="0E3BF5C9" w14:textId="77777777" w:rsidR="008267D6" w:rsidRPr="00E42C7E" w:rsidRDefault="008267D6" w:rsidP="008267D6">
      <w:pPr>
        <w:numPr>
          <w:ilvl w:val="0"/>
          <w:numId w:val="49"/>
        </w:numPr>
        <w:spacing w:after="120"/>
        <w:jc w:val="both"/>
      </w:pPr>
      <w:bookmarkStart w:id="29" w:name="_Hlk129252715"/>
      <w:r w:rsidRPr="00E42C7E">
        <w:t xml:space="preserve">The Proponent shall ensure that project activities do not interfere with Inuit wildlife harvesting or traditional land use activities. </w:t>
      </w:r>
      <w:bookmarkStart w:id="30" w:name="_Hlk6307363"/>
      <w:bookmarkEnd w:id="29"/>
    </w:p>
    <w:p w14:paraId="2D50CD34" w14:textId="77777777" w:rsidR="008267D6" w:rsidRPr="00E42C7E" w:rsidRDefault="008267D6" w:rsidP="008267D6">
      <w:pPr>
        <w:numPr>
          <w:ilvl w:val="0"/>
          <w:numId w:val="49"/>
        </w:numPr>
        <w:spacing w:after="120"/>
        <w:jc w:val="both"/>
      </w:pPr>
      <w:bookmarkStart w:id="31" w:name="_Hlk129252722"/>
      <w:r w:rsidRPr="00E42C7E">
        <w:rPr>
          <w:lang w:eastAsia="en-CA"/>
        </w:rPr>
        <w:t>The Proponent should, to the extent possible, hire local people and access local services</w:t>
      </w:r>
      <w:r w:rsidRPr="00E42C7E">
        <w:t xml:space="preserve"> </w:t>
      </w:r>
      <w:r w:rsidRPr="00E42C7E">
        <w:rPr>
          <w:lang w:eastAsia="en-CA"/>
        </w:rPr>
        <w:t xml:space="preserve">where possible. </w:t>
      </w:r>
      <w:bookmarkEnd w:id="30"/>
      <w:bookmarkEnd w:id="31"/>
    </w:p>
    <w:bookmarkEnd w:id="18"/>
    <w:p w14:paraId="0FDD0BAD" w14:textId="77777777" w:rsidR="008267D6" w:rsidRPr="00E42C7E" w:rsidRDefault="008267D6" w:rsidP="008267D6">
      <w:pPr>
        <w:spacing w:after="240"/>
        <w:ind w:left="360"/>
        <w:jc w:val="both"/>
      </w:pPr>
    </w:p>
    <w:p w14:paraId="27621B28" w14:textId="77777777" w:rsidR="008267D6" w:rsidRPr="00997A34" w:rsidRDefault="008267D6" w:rsidP="00130EE3">
      <w:pPr>
        <w:tabs>
          <w:tab w:val="left" w:pos="1418"/>
        </w:tabs>
        <w:jc w:val="both"/>
        <w:rPr>
          <w:sz w:val="20"/>
          <w:szCs w:val="20"/>
        </w:rPr>
      </w:pPr>
    </w:p>
    <w:sectPr w:rsidR="008267D6" w:rsidRPr="00997A34" w:rsidSect="002C414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73594" w14:textId="77777777" w:rsidR="002C66E3" w:rsidRPr="00322628" w:rsidRDefault="002C66E3">
      <w:pPr>
        <w:rPr>
          <w:sz w:val="23"/>
          <w:szCs w:val="23"/>
        </w:rPr>
      </w:pPr>
      <w:r w:rsidRPr="00322628">
        <w:rPr>
          <w:sz w:val="23"/>
          <w:szCs w:val="23"/>
        </w:rPr>
        <w:separator/>
      </w:r>
    </w:p>
  </w:endnote>
  <w:endnote w:type="continuationSeparator" w:id="0">
    <w:p w14:paraId="7DB630E0" w14:textId="77777777" w:rsidR="002C66E3" w:rsidRPr="00322628" w:rsidRDefault="002C66E3">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phemia">
    <w:altName w:val="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AD353" w14:textId="77777777" w:rsidR="00DC406C" w:rsidRDefault="00DC40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CE88" w14:textId="77777777" w:rsidR="00DC406C" w:rsidRDefault="00DC406C" w:rsidP="00DC406C">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118C8CDE" wp14:editId="5804D9F8">
          <wp:extent cx="137160" cy="137160"/>
          <wp:effectExtent l="0" t="0" r="0" b="0"/>
          <wp:docPr id="2" name="Graphic 2"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2E22D1">
      <w:rPr>
        <w:sz w:val="16"/>
        <w:szCs w:val="16"/>
      </w:rPr>
      <w:t>6) 233-3033</w:t>
    </w:r>
    <w:r>
      <w:rPr>
        <w:sz w:val="16"/>
        <w:szCs w:val="16"/>
      </w:rPr>
      <w:tab/>
    </w:r>
    <w:r w:rsidRPr="009439C1">
      <w:rPr>
        <w:b/>
        <w:bCs/>
        <w:noProof/>
        <w:sz w:val="16"/>
        <w:szCs w:val="16"/>
      </w:rPr>
      <w:drawing>
        <wp:inline distT="0" distB="0" distL="0" distR="0" wp14:anchorId="4D2AD735" wp14:editId="7F8EFD78">
          <wp:extent cx="137160" cy="137160"/>
          <wp:effectExtent l="0" t="0" r="0" b="0"/>
          <wp:docPr id="3" name="Graphic 3"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2B9ED00B" wp14:editId="069FFBC2">
          <wp:extent cx="109728" cy="109499"/>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4289F913" wp14:editId="42251F33">
          <wp:extent cx="109728" cy="101774"/>
          <wp:effectExtent l="0" t="0" r="5080" b="0"/>
          <wp:docPr id="5" name="Picture 5"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6">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52AC471" wp14:editId="74BEDF84">
          <wp:extent cx="118872" cy="1096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6">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26F6E08B" w14:textId="77777777" w:rsidR="00DC406C" w:rsidRDefault="00DC406C" w:rsidP="00DC406C">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6811039E" w14:textId="77777777" w:rsidR="00096457" w:rsidRPr="00DC406C" w:rsidRDefault="00DC406C" w:rsidP="00DC406C">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7</w:t>
    </w:r>
    <w:r w:rsidRPr="00624240">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0EE2" w14:textId="77777777" w:rsidR="00DC406C" w:rsidRDefault="00DC406C" w:rsidP="00DC406C">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66913C4F" wp14:editId="6CC38BF9">
          <wp:extent cx="137160" cy="137160"/>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2E22D1">
      <w:rPr>
        <w:sz w:val="16"/>
        <w:szCs w:val="16"/>
      </w:rPr>
      <w:t>6) 233-3033</w:t>
    </w:r>
    <w:r>
      <w:rPr>
        <w:sz w:val="16"/>
        <w:szCs w:val="16"/>
      </w:rPr>
      <w:tab/>
    </w:r>
    <w:r w:rsidRPr="009439C1">
      <w:rPr>
        <w:b/>
        <w:bCs/>
        <w:noProof/>
        <w:sz w:val="16"/>
        <w:szCs w:val="16"/>
      </w:rPr>
      <w:drawing>
        <wp:inline distT="0" distB="0" distL="0" distR="0" wp14:anchorId="24DDB12A" wp14:editId="67E26CB3">
          <wp:extent cx="137160" cy="137160"/>
          <wp:effectExtent l="0" t="0" r="0" b="0"/>
          <wp:docPr id="17" name="Graphic 17"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4710410" wp14:editId="2EB5CF60">
          <wp:extent cx="109728" cy="109499"/>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0FE16F91" wp14:editId="5681D169">
          <wp:extent cx="109728" cy="101774"/>
          <wp:effectExtent l="0" t="0" r="5080" b="0"/>
          <wp:docPr id="24" name="Picture 24"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6">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4D4B8AC7" wp14:editId="6617C1C4">
          <wp:extent cx="118872" cy="10967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6">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3B8ED6C8" w14:textId="77777777" w:rsidR="00DC406C" w:rsidRDefault="00DC406C" w:rsidP="00DC406C">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71D298F6" w14:textId="77777777" w:rsidR="00800A19" w:rsidRPr="00DC406C" w:rsidRDefault="00DC406C" w:rsidP="00DC406C">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7</w:t>
    </w:r>
    <w:r w:rsidRPr="00624240">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73964" w14:textId="77777777" w:rsidR="002C66E3" w:rsidRPr="00322628" w:rsidRDefault="002C66E3">
      <w:pPr>
        <w:rPr>
          <w:sz w:val="23"/>
          <w:szCs w:val="23"/>
        </w:rPr>
      </w:pPr>
      <w:r w:rsidRPr="00322628">
        <w:rPr>
          <w:sz w:val="23"/>
          <w:szCs w:val="23"/>
        </w:rPr>
        <w:separator/>
      </w:r>
    </w:p>
  </w:footnote>
  <w:footnote w:type="continuationSeparator" w:id="0">
    <w:p w14:paraId="65547BD3" w14:textId="77777777" w:rsidR="002C66E3" w:rsidRPr="00322628" w:rsidRDefault="002C66E3">
      <w:pPr>
        <w:rPr>
          <w:sz w:val="23"/>
          <w:szCs w:val="23"/>
        </w:rPr>
      </w:pPr>
      <w:r w:rsidRPr="00322628">
        <w:rPr>
          <w:sz w:val="23"/>
          <w:szCs w:val="23"/>
        </w:rPr>
        <w:continuationSeparator/>
      </w:r>
    </w:p>
  </w:footnote>
  <w:footnote w:id="1">
    <w:p w14:paraId="2E159FC6" w14:textId="77777777" w:rsidR="008267D6" w:rsidRPr="003B68BF" w:rsidRDefault="008267D6" w:rsidP="008267D6">
      <w:pPr>
        <w:pStyle w:val="FootnoteText"/>
      </w:pPr>
      <w:r w:rsidRPr="003B68BF">
        <w:rPr>
          <w:rStyle w:val="FootnoteReference"/>
        </w:rPr>
        <w:footnoteRef/>
      </w:r>
      <w:r w:rsidRPr="003B68BF">
        <w:t xml:space="preserve"> Recommended setback distances to define buffer zones have been established by Environment and Climate Change Canada for different bird groups nesting in tundra habitat and can be found at </w:t>
      </w:r>
      <w:hyperlink r:id="rId1" w:history="1">
        <w:r w:rsidRPr="003B68BF">
          <w:rPr>
            <w:rStyle w:val="Hyperlink"/>
          </w:rPr>
          <w:t>www.ec.gc.ca/paom-itmb</w:t>
        </w:r>
      </w:hyperlink>
      <w:r w:rsidRPr="003B68B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3C6EB" w14:textId="77777777" w:rsidR="00DC406C" w:rsidRDefault="00DC40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CD7E0" w14:textId="77777777" w:rsidR="00DC406C" w:rsidRDefault="00DC40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32608" w14:textId="77777777" w:rsidR="00096457" w:rsidRPr="00096457" w:rsidRDefault="00310498" w:rsidP="00096457">
    <w:pPr>
      <w:pStyle w:val="Header"/>
      <w:jc w:val="center"/>
      <w:rPr>
        <w:sz w:val="23"/>
        <w:szCs w:val="23"/>
      </w:rPr>
    </w:pPr>
    <w:r>
      <w:rPr>
        <w:noProof/>
        <w:sz w:val="23"/>
        <w:szCs w:val="23"/>
        <w:lang w:val="en-US"/>
      </w:rPr>
      <w:drawing>
        <wp:inline distT="0" distB="0" distL="0" distR="0" wp14:anchorId="5991BB32" wp14:editId="46C74AE6">
          <wp:extent cx="1828800" cy="1362075"/>
          <wp:effectExtent l="0" t="0" r="0" b="9525"/>
          <wp:docPr id="1" name="Picture 1"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362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7BD"/>
    <w:multiLevelType w:val="hybridMultilevel"/>
    <w:tmpl w:val="63E81DE8"/>
    <w:lvl w:ilvl="0" w:tplc="AB60241E">
      <w:start w:val="1"/>
      <w:numFmt w:val="decimal"/>
      <w:lvlText w:val="%1."/>
      <w:lvlJc w:val="right"/>
      <w:pPr>
        <w:tabs>
          <w:tab w:val="num" w:pos="1440"/>
        </w:tabs>
        <w:ind w:left="1440" w:hanging="360"/>
      </w:pPr>
      <w:rPr>
        <w:rFonts w:hint="default"/>
      </w:rPr>
    </w:lvl>
    <w:lvl w:ilvl="1" w:tplc="AB60241E">
      <w:start w:val="1"/>
      <w:numFmt w:val="decimal"/>
      <w:lvlText w:val="%2."/>
      <w:lvlJc w:val="right"/>
      <w:pPr>
        <w:tabs>
          <w:tab w:val="num" w:pos="1440"/>
        </w:tabs>
        <w:ind w:left="1440" w:hanging="360"/>
      </w:pPr>
      <w:rPr>
        <w:rFonts w:hint="default"/>
      </w:rPr>
    </w:lvl>
    <w:lvl w:ilvl="2" w:tplc="04090003">
      <w:start w:val="1"/>
      <w:numFmt w:val="bullet"/>
      <w:lvlText w:val="o"/>
      <w:lvlJc w:val="left"/>
      <w:pPr>
        <w:tabs>
          <w:tab w:val="num" w:pos="2340"/>
        </w:tabs>
        <w:ind w:left="2340" w:hanging="360"/>
      </w:pPr>
      <w:rPr>
        <w:rFonts w:ascii="Courier New" w:hAnsi="Courier New" w:cs="Courier New" w:hint="default"/>
      </w:rPr>
    </w:lvl>
    <w:lvl w:ilvl="3" w:tplc="04090005">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15DC0"/>
    <w:multiLevelType w:val="hybridMultilevel"/>
    <w:tmpl w:val="909636F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1F3EFD"/>
    <w:multiLevelType w:val="hybridMultilevel"/>
    <w:tmpl w:val="6FCECD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C7DA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6119B1"/>
    <w:multiLevelType w:val="hybridMultilevel"/>
    <w:tmpl w:val="936C337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164A7"/>
    <w:multiLevelType w:val="hybridMultilevel"/>
    <w:tmpl w:val="512EC4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314F45"/>
    <w:multiLevelType w:val="multilevel"/>
    <w:tmpl w:val="10260166"/>
    <w:lvl w:ilvl="0">
      <w:start w:val="1"/>
      <w:numFmt w:val="decimal"/>
      <w:lvlText w:val="%1."/>
      <w:lvlJc w:val="right"/>
      <w:pPr>
        <w:tabs>
          <w:tab w:val="num" w:pos="1440"/>
        </w:tabs>
        <w:ind w:left="1440" w:hanging="360"/>
      </w:pPr>
      <w:rPr>
        <w:rFonts w:hint="default"/>
      </w:rPr>
    </w:lvl>
    <w:lvl w:ilvl="1">
      <w:start w:val="1"/>
      <w:numFmt w:val="decimal"/>
      <w:lvlText w:val="%2."/>
      <w:lvlJc w:val="right"/>
      <w:pPr>
        <w:tabs>
          <w:tab w:val="num" w:pos="1440"/>
        </w:tabs>
        <w:ind w:left="1440" w:hanging="360"/>
      </w:pPr>
      <w:rPr>
        <w:rFonts w:hint="default"/>
      </w:rPr>
    </w:lvl>
    <w:lvl w:ilvl="2">
      <w:start w:val="1"/>
      <w:numFmt w:val="bullet"/>
      <w:lvlText w:val="o"/>
      <w:lvlJc w:val="left"/>
      <w:pPr>
        <w:tabs>
          <w:tab w:val="num" w:pos="2340"/>
        </w:tabs>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5EC279D"/>
    <w:multiLevelType w:val="hybridMultilevel"/>
    <w:tmpl w:val="BECC42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8BB7C83"/>
    <w:multiLevelType w:val="multilevel"/>
    <w:tmpl w:val="1C5C3BDE"/>
    <w:lvl w:ilvl="0">
      <w:start w:val="1"/>
      <w:numFmt w:val="decimal"/>
      <w:lvlText w:val="%1."/>
      <w:lvlJc w:val="righ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91B66A3"/>
    <w:multiLevelType w:val="hybridMultilevel"/>
    <w:tmpl w:val="758A9C8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5912AB"/>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391DCA"/>
    <w:multiLevelType w:val="hybridMultilevel"/>
    <w:tmpl w:val="E78209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839B1"/>
    <w:multiLevelType w:val="hybridMultilevel"/>
    <w:tmpl w:val="E9005C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206172"/>
    <w:multiLevelType w:val="multilevel"/>
    <w:tmpl w:val="909636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2520FD"/>
    <w:multiLevelType w:val="hybridMultilevel"/>
    <w:tmpl w:val="9B6E611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2CA91123"/>
    <w:multiLevelType w:val="hybridMultilevel"/>
    <w:tmpl w:val="38940B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E676361"/>
    <w:multiLevelType w:val="hybridMultilevel"/>
    <w:tmpl w:val="94C48B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F37CE"/>
    <w:multiLevelType w:val="hybridMultilevel"/>
    <w:tmpl w:val="BF50D408"/>
    <w:lvl w:ilvl="0" w:tplc="D220CE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818D9"/>
    <w:multiLevelType w:val="hybridMultilevel"/>
    <w:tmpl w:val="48AEA0C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23C6213"/>
    <w:multiLevelType w:val="hybridMultilevel"/>
    <w:tmpl w:val="588097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74360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DD3774"/>
    <w:multiLevelType w:val="hybridMultilevel"/>
    <w:tmpl w:val="89342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F3568F"/>
    <w:multiLevelType w:val="hybridMultilevel"/>
    <w:tmpl w:val="F146C06A"/>
    <w:lvl w:ilvl="0" w:tplc="AB60241E">
      <w:start w:val="1"/>
      <w:numFmt w:val="decimal"/>
      <w:lvlText w:val="%1."/>
      <w:lvlJc w:val="right"/>
      <w:pPr>
        <w:tabs>
          <w:tab w:val="num" w:pos="1440"/>
        </w:tabs>
        <w:ind w:left="144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EBD1B34"/>
    <w:multiLevelType w:val="hybridMultilevel"/>
    <w:tmpl w:val="C4A2331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F0101B"/>
    <w:multiLevelType w:val="hybridMultilevel"/>
    <w:tmpl w:val="2096A2E2"/>
    <w:lvl w:ilvl="0" w:tplc="ADE6EF4A">
      <w:start w:val="1"/>
      <w:numFmt w:val="decimal"/>
      <w:lvlText w:val="%1."/>
      <w:lvlJc w:val="right"/>
      <w:pPr>
        <w:tabs>
          <w:tab w:val="num" w:pos="2880"/>
        </w:tabs>
        <w:ind w:left="28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3792D9C"/>
    <w:multiLevelType w:val="hybridMultilevel"/>
    <w:tmpl w:val="D7CEB7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085AD9"/>
    <w:multiLevelType w:val="hybridMultilevel"/>
    <w:tmpl w:val="1320F6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655A86"/>
    <w:multiLevelType w:val="hybridMultilevel"/>
    <w:tmpl w:val="4546E4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4C673E8"/>
    <w:multiLevelType w:val="hybridMultilevel"/>
    <w:tmpl w:val="A3B268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64603F"/>
    <w:multiLevelType w:val="hybridMultilevel"/>
    <w:tmpl w:val="249E23CC"/>
    <w:lvl w:ilvl="0" w:tplc="10090017">
      <w:start w:val="1"/>
      <w:numFmt w:val="lowerLetter"/>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2" w15:restartNumberingAfterBreak="0">
    <w:nsid w:val="5C8B1569"/>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3A0FD9"/>
    <w:multiLevelType w:val="hybridMultilevel"/>
    <w:tmpl w:val="638423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B04C23"/>
    <w:multiLevelType w:val="hybridMultilevel"/>
    <w:tmpl w:val="3A484AFC"/>
    <w:lvl w:ilvl="0" w:tplc="F0CECD22">
      <w:start w:val="1"/>
      <w:numFmt w:val="bullet"/>
      <w:lvlText w:val="-"/>
      <w:lvlJc w:val="left"/>
      <w:pPr>
        <w:tabs>
          <w:tab w:val="num" w:pos="900"/>
        </w:tabs>
        <w:ind w:left="90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FF5348"/>
    <w:multiLevelType w:val="hybridMultilevel"/>
    <w:tmpl w:val="70502B84"/>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15:restartNumberingAfterBreak="0">
    <w:nsid w:val="6AE46F99"/>
    <w:multiLevelType w:val="hybridMultilevel"/>
    <w:tmpl w:val="0CCEB58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126663"/>
    <w:multiLevelType w:val="hybridMultilevel"/>
    <w:tmpl w:val="7BF02F18"/>
    <w:lvl w:ilvl="0" w:tplc="AB60241E">
      <w:start w:val="1"/>
      <w:numFmt w:val="decimal"/>
      <w:lvlText w:val="%1."/>
      <w:lvlJc w:val="righ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CEC698A"/>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B23CCF"/>
    <w:multiLevelType w:val="hybridMultilevel"/>
    <w:tmpl w:val="AAB6B54A"/>
    <w:lvl w:ilvl="0" w:tplc="10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72DE7214"/>
    <w:multiLevelType w:val="hybridMultilevel"/>
    <w:tmpl w:val="8DD0FAD4"/>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4E4128C"/>
    <w:multiLevelType w:val="hybridMultilevel"/>
    <w:tmpl w:val="8EDAA7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5611CF"/>
    <w:multiLevelType w:val="hybridMultilevel"/>
    <w:tmpl w:val="68FAADE4"/>
    <w:lvl w:ilvl="0" w:tplc="4492071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42688A"/>
    <w:multiLevelType w:val="hybridMultilevel"/>
    <w:tmpl w:val="9A94AA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937659"/>
    <w:multiLevelType w:val="hybridMultilevel"/>
    <w:tmpl w:val="324ACC0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646987">
    <w:abstractNumId w:val="17"/>
  </w:num>
  <w:num w:numId="2" w16cid:durableId="1762094969">
    <w:abstractNumId w:val="34"/>
  </w:num>
  <w:num w:numId="3" w16cid:durableId="37248145">
    <w:abstractNumId w:val="3"/>
  </w:num>
  <w:num w:numId="4" w16cid:durableId="771244785">
    <w:abstractNumId w:val="44"/>
  </w:num>
  <w:num w:numId="5" w16cid:durableId="247202658">
    <w:abstractNumId w:val="32"/>
  </w:num>
  <w:num w:numId="6" w16cid:durableId="646587807">
    <w:abstractNumId w:val="6"/>
  </w:num>
  <w:num w:numId="7" w16cid:durableId="1300190443">
    <w:abstractNumId w:val="11"/>
  </w:num>
  <w:num w:numId="8" w16cid:durableId="1905949909">
    <w:abstractNumId w:val="36"/>
  </w:num>
  <w:num w:numId="9" w16cid:durableId="126044651">
    <w:abstractNumId w:val="21"/>
  </w:num>
  <w:num w:numId="10" w16cid:durableId="1961254663">
    <w:abstractNumId w:val="4"/>
  </w:num>
  <w:num w:numId="11" w16cid:durableId="882795084">
    <w:abstractNumId w:val="38"/>
  </w:num>
  <w:num w:numId="12" w16cid:durableId="1883011516">
    <w:abstractNumId w:val="10"/>
  </w:num>
  <w:num w:numId="13" w16cid:durableId="1781224113">
    <w:abstractNumId w:val="15"/>
  </w:num>
  <w:num w:numId="14" w16cid:durableId="292757619">
    <w:abstractNumId w:val="41"/>
  </w:num>
  <w:num w:numId="15" w16cid:durableId="288555149">
    <w:abstractNumId w:val="33"/>
  </w:num>
  <w:num w:numId="16" w16cid:durableId="597105537">
    <w:abstractNumId w:val="25"/>
  </w:num>
  <w:num w:numId="17" w16cid:durableId="38172109">
    <w:abstractNumId w:val="0"/>
  </w:num>
  <w:num w:numId="18" w16cid:durableId="747653612">
    <w:abstractNumId w:val="9"/>
  </w:num>
  <w:num w:numId="19" w16cid:durableId="1625188066">
    <w:abstractNumId w:val="37"/>
  </w:num>
  <w:num w:numId="20" w16cid:durableId="880433412">
    <w:abstractNumId w:val="7"/>
  </w:num>
  <w:num w:numId="21" w16cid:durableId="220487718">
    <w:abstractNumId w:val="23"/>
  </w:num>
  <w:num w:numId="22" w16cid:durableId="27608048">
    <w:abstractNumId w:val="35"/>
  </w:num>
  <w:num w:numId="23" w16cid:durableId="1225071068">
    <w:abstractNumId w:val="43"/>
  </w:num>
  <w:num w:numId="24" w16cid:durableId="236479205">
    <w:abstractNumId w:val="27"/>
  </w:num>
  <w:num w:numId="25" w16cid:durableId="153574730">
    <w:abstractNumId w:val="2"/>
  </w:num>
  <w:num w:numId="26" w16cid:durableId="659038426">
    <w:abstractNumId w:val="12"/>
  </w:num>
  <w:num w:numId="27" w16cid:durableId="270551402">
    <w:abstractNumId w:val="20"/>
  </w:num>
  <w:num w:numId="28" w16cid:durableId="885604522">
    <w:abstractNumId w:val="29"/>
  </w:num>
  <w:num w:numId="29" w16cid:durableId="502553586">
    <w:abstractNumId w:val="5"/>
  </w:num>
  <w:num w:numId="30" w16cid:durableId="2027749536">
    <w:abstractNumId w:val="1"/>
  </w:num>
  <w:num w:numId="31" w16cid:durableId="1382748940">
    <w:abstractNumId w:val="14"/>
  </w:num>
  <w:num w:numId="32" w16cid:durableId="1693220611">
    <w:abstractNumId w:val="13"/>
  </w:num>
  <w:num w:numId="33" w16cid:durableId="951084165">
    <w:abstractNumId w:val="30"/>
  </w:num>
  <w:num w:numId="34" w16cid:durableId="1856117547">
    <w:abstractNumId w:val="18"/>
  </w:num>
  <w:num w:numId="35" w16cid:durableId="1385330654">
    <w:abstractNumId w:val="16"/>
  </w:num>
  <w:num w:numId="36" w16cid:durableId="8608513">
    <w:abstractNumId w:val="42"/>
  </w:num>
  <w:num w:numId="37" w16cid:durableId="1379625491">
    <w:abstractNumId w:val="24"/>
  </w:num>
  <w:num w:numId="38" w16cid:durableId="6998230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9808541">
    <w:abstractNumId w:val="30"/>
  </w:num>
  <w:num w:numId="40" w16cid:durableId="1163471117">
    <w:abstractNumId w:val="26"/>
  </w:num>
  <w:num w:numId="41" w16cid:durableId="1864978373">
    <w:abstractNumId w:val="22"/>
  </w:num>
  <w:num w:numId="42" w16cid:durableId="576281290">
    <w:abstractNumId w:val="19"/>
  </w:num>
  <w:num w:numId="43" w16cid:durableId="154492887">
    <w:abstractNumId w:val="13"/>
  </w:num>
  <w:num w:numId="44" w16cid:durableId="388505007">
    <w:abstractNumId w:val="8"/>
  </w:num>
  <w:num w:numId="45" w16cid:durableId="1381393513">
    <w:abstractNumId w:val="28"/>
  </w:num>
  <w:num w:numId="46" w16cid:durableId="455100494">
    <w:abstractNumId w:val="40"/>
  </w:num>
  <w:num w:numId="47" w16cid:durableId="107703201">
    <w:abstractNumId w:val="5"/>
  </w:num>
  <w:num w:numId="48" w16cid:durableId="1742020450">
    <w:abstractNumId w:val="13"/>
  </w:num>
  <w:num w:numId="49" w16cid:durableId="155079661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2F"/>
    <w:rsid w:val="00000DD2"/>
    <w:rsid w:val="00010609"/>
    <w:rsid w:val="000174C6"/>
    <w:rsid w:val="00017876"/>
    <w:rsid w:val="00022BF1"/>
    <w:rsid w:val="00026459"/>
    <w:rsid w:val="00027CC5"/>
    <w:rsid w:val="00034052"/>
    <w:rsid w:val="00041EB4"/>
    <w:rsid w:val="00042C2B"/>
    <w:rsid w:val="00043E41"/>
    <w:rsid w:val="00045292"/>
    <w:rsid w:val="00045336"/>
    <w:rsid w:val="0005754B"/>
    <w:rsid w:val="00065219"/>
    <w:rsid w:val="00065A3D"/>
    <w:rsid w:val="000670B7"/>
    <w:rsid w:val="00071226"/>
    <w:rsid w:val="00072365"/>
    <w:rsid w:val="00075777"/>
    <w:rsid w:val="00075D4B"/>
    <w:rsid w:val="00077A8E"/>
    <w:rsid w:val="000822A1"/>
    <w:rsid w:val="00086373"/>
    <w:rsid w:val="00086E5C"/>
    <w:rsid w:val="00090FB3"/>
    <w:rsid w:val="00092881"/>
    <w:rsid w:val="00094B15"/>
    <w:rsid w:val="00094BC4"/>
    <w:rsid w:val="00094EB0"/>
    <w:rsid w:val="00096457"/>
    <w:rsid w:val="00096908"/>
    <w:rsid w:val="000A5B70"/>
    <w:rsid w:val="000B19EA"/>
    <w:rsid w:val="000B1E2F"/>
    <w:rsid w:val="000B3034"/>
    <w:rsid w:val="000B3B73"/>
    <w:rsid w:val="000C18D0"/>
    <w:rsid w:val="000C32A4"/>
    <w:rsid w:val="000D2909"/>
    <w:rsid w:val="000D4B96"/>
    <w:rsid w:val="000D7182"/>
    <w:rsid w:val="000F1653"/>
    <w:rsid w:val="000F507B"/>
    <w:rsid w:val="000F62EF"/>
    <w:rsid w:val="001034AD"/>
    <w:rsid w:val="00103CE2"/>
    <w:rsid w:val="00107E51"/>
    <w:rsid w:val="00114C4D"/>
    <w:rsid w:val="001153F2"/>
    <w:rsid w:val="00120B35"/>
    <w:rsid w:val="00123A41"/>
    <w:rsid w:val="00124B62"/>
    <w:rsid w:val="00124F9A"/>
    <w:rsid w:val="001262F3"/>
    <w:rsid w:val="001276A9"/>
    <w:rsid w:val="001278CF"/>
    <w:rsid w:val="00127988"/>
    <w:rsid w:val="00130EE3"/>
    <w:rsid w:val="00143F7F"/>
    <w:rsid w:val="00147460"/>
    <w:rsid w:val="00151230"/>
    <w:rsid w:val="00155871"/>
    <w:rsid w:val="00164E47"/>
    <w:rsid w:val="001672DE"/>
    <w:rsid w:val="001706A2"/>
    <w:rsid w:val="001710B2"/>
    <w:rsid w:val="001724DD"/>
    <w:rsid w:val="00175633"/>
    <w:rsid w:val="001759A7"/>
    <w:rsid w:val="00176CC1"/>
    <w:rsid w:val="0017747C"/>
    <w:rsid w:val="001778EC"/>
    <w:rsid w:val="001829F4"/>
    <w:rsid w:val="00187072"/>
    <w:rsid w:val="00190F35"/>
    <w:rsid w:val="00191F6F"/>
    <w:rsid w:val="00192AD0"/>
    <w:rsid w:val="00193920"/>
    <w:rsid w:val="001958DF"/>
    <w:rsid w:val="001A2DC3"/>
    <w:rsid w:val="001A51F1"/>
    <w:rsid w:val="001B590C"/>
    <w:rsid w:val="001B6818"/>
    <w:rsid w:val="001E06E3"/>
    <w:rsid w:val="001E079A"/>
    <w:rsid w:val="001E0F86"/>
    <w:rsid w:val="001E30E5"/>
    <w:rsid w:val="001E5E2D"/>
    <w:rsid w:val="001F2309"/>
    <w:rsid w:val="00200D79"/>
    <w:rsid w:val="0020466D"/>
    <w:rsid w:val="002050D0"/>
    <w:rsid w:val="002066EA"/>
    <w:rsid w:val="002121C4"/>
    <w:rsid w:val="002162DD"/>
    <w:rsid w:val="0021768C"/>
    <w:rsid w:val="0022416D"/>
    <w:rsid w:val="00230266"/>
    <w:rsid w:val="002327D7"/>
    <w:rsid w:val="0023343A"/>
    <w:rsid w:val="00234A57"/>
    <w:rsid w:val="00243CA3"/>
    <w:rsid w:val="00244C8F"/>
    <w:rsid w:val="00245773"/>
    <w:rsid w:val="00245C57"/>
    <w:rsid w:val="00257661"/>
    <w:rsid w:val="002606B5"/>
    <w:rsid w:val="00260E60"/>
    <w:rsid w:val="00263078"/>
    <w:rsid w:val="0026326E"/>
    <w:rsid w:val="0026524F"/>
    <w:rsid w:val="00266410"/>
    <w:rsid w:val="00267B5F"/>
    <w:rsid w:val="002770B5"/>
    <w:rsid w:val="00277245"/>
    <w:rsid w:val="00281B88"/>
    <w:rsid w:val="00282EBA"/>
    <w:rsid w:val="002849C6"/>
    <w:rsid w:val="00286FE2"/>
    <w:rsid w:val="00290702"/>
    <w:rsid w:val="002A4EE3"/>
    <w:rsid w:val="002A7977"/>
    <w:rsid w:val="002B2FE8"/>
    <w:rsid w:val="002B41F1"/>
    <w:rsid w:val="002B48FD"/>
    <w:rsid w:val="002C414B"/>
    <w:rsid w:val="002C5962"/>
    <w:rsid w:val="002C66E3"/>
    <w:rsid w:val="002C7777"/>
    <w:rsid w:val="002D098E"/>
    <w:rsid w:val="002D2A57"/>
    <w:rsid w:val="002D758B"/>
    <w:rsid w:val="002E04E3"/>
    <w:rsid w:val="002E22D1"/>
    <w:rsid w:val="002E2379"/>
    <w:rsid w:val="002E24FA"/>
    <w:rsid w:val="002E51E0"/>
    <w:rsid w:val="002E66B0"/>
    <w:rsid w:val="002E6CFD"/>
    <w:rsid w:val="002F059A"/>
    <w:rsid w:val="002F4090"/>
    <w:rsid w:val="002F5309"/>
    <w:rsid w:val="002F5BB5"/>
    <w:rsid w:val="002F7578"/>
    <w:rsid w:val="002F7DC8"/>
    <w:rsid w:val="00310498"/>
    <w:rsid w:val="0031308D"/>
    <w:rsid w:val="003151E3"/>
    <w:rsid w:val="00321061"/>
    <w:rsid w:val="00322628"/>
    <w:rsid w:val="00322D0A"/>
    <w:rsid w:val="00323009"/>
    <w:rsid w:val="00331610"/>
    <w:rsid w:val="003376BE"/>
    <w:rsid w:val="0034128F"/>
    <w:rsid w:val="00355455"/>
    <w:rsid w:val="00355C0B"/>
    <w:rsid w:val="003600C8"/>
    <w:rsid w:val="00361F3B"/>
    <w:rsid w:val="003640D4"/>
    <w:rsid w:val="00371222"/>
    <w:rsid w:val="00371B1E"/>
    <w:rsid w:val="00372AC7"/>
    <w:rsid w:val="00374251"/>
    <w:rsid w:val="00375FB0"/>
    <w:rsid w:val="003807A5"/>
    <w:rsid w:val="00380FF8"/>
    <w:rsid w:val="00393737"/>
    <w:rsid w:val="00393C32"/>
    <w:rsid w:val="003947FE"/>
    <w:rsid w:val="00396EDA"/>
    <w:rsid w:val="003A4B3B"/>
    <w:rsid w:val="003C07C4"/>
    <w:rsid w:val="003C1EEC"/>
    <w:rsid w:val="003C2E79"/>
    <w:rsid w:val="003C35D7"/>
    <w:rsid w:val="003D2C23"/>
    <w:rsid w:val="003D7E4A"/>
    <w:rsid w:val="003E13CA"/>
    <w:rsid w:val="003E48AE"/>
    <w:rsid w:val="003F69F2"/>
    <w:rsid w:val="00400BD4"/>
    <w:rsid w:val="004028D9"/>
    <w:rsid w:val="00411699"/>
    <w:rsid w:val="00420C2F"/>
    <w:rsid w:val="00424EF8"/>
    <w:rsid w:val="00434D09"/>
    <w:rsid w:val="00442DB8"/>
    <w:rsid w:val="00443CA9"/>
    <w:rsid w:val="004455AB"/>
    <w:rsid w:val="00446417"/>
    <w:rsid w:val="00447AD5"/>
    <w:rsid w:val="004578F0"/>
    <w:rsid w:val="0046336E"/>
    <w:rsid w:val="004645C4"/>
    <w:rsid w:val="0046644C"/>
    <w:rsid w:val="004670DF"/>
    <w:rsid w:val="00467CCB"/>
    <w:rsid w:val="00480852"/>
    <w:rsid w:val="0048467A"/>
    <w:rsid w:val="004911EA"/>
    <w:rsid w:val="00492416"/>
    <w:rsid w:val="0049434B"/>
    <w:rsid w:val="00496460"/>
    <w:rsid w:val="00496C4A"/>
    <w:rsid w:val="004A19C6"/>
    <w:rsid w:val="004A41B7"/>
    <w:rsid w:val="004A5557"/>
    <w:rsid w:val="004A5830"/>
    <w:rsid w:val="004B21B5"/>
    <w:rsid w:val="004B2BB4"/>
    <w:rsid w:val="004B4E29"/>
    <w:rsid w:val="004B7C23"/>
    <w:rsid w:val="004C0284"/>
    <w:rsid w:val="004C2F06"/>
    <w:rsid w:val="004D2DBE"/>
    <w:rsid w:val="004D443D"/>
    <w:rsid w:val="004D6112"/>
    <w:rsid w:val="004D6303"/>
    <w:rsid w:val="004D6813"/>
    <w:rsid w:val="004D69F0"/>
    <w:rsid w:val="004E3DBD"/>
    <w:rsid w:val="004E46CA"/>
    <w:rsid w:val="004E6AB3"/>
    <w:rsid w:val="004F0E71"/>
    <w:rsid w:val="004F2F1D"/>
    <w:rsid w:val="005035E8"/>
    <w:rsid w:val="00505E91"/>
    <w:rsid w:val="005067EE"/>
    <w:rsid w:val="00511972"/>
    <w:rsid w:val="00512905"/>
    <w:rsid w:val="00513607"/>
    <w:rsid w:val="00515937"/>
    <w:rsid w:val="00516C06"/>
    <w:rsid w:val="00516F17"/>
    <w:rsid w:val="005212F9"/>
    <w:rsid w:val="0052165B"/>
    <w:rsid w:val="0052400F"/>
    <w:rsid w:val="00524263"/>
    <w:rsid w:val="005271CB"/>
    <w:rsid w:val="005328CD"/>
    <w:rsid w:val="005333F9"/>
    <w:rsid w:val="005421AA"/>
    <w:rsid w:val="005439EA"/>
    <w:rsid w:val="005476FF"/>
    <w:rsid w:val="00550512"/>
    <w:rsid w:val="00551B93"/>
    <w:rsid w:val="00551C19"/>
    <w:rsid w:val="00552E5A"/>
    <w:rsid w:val="0055313B"/>
    <w:rsid w:val="005548D2"/>
    <w:rsid w:val="0055530E"/>
    <w:rsid w:val="005557F2"/>
    <w:rsid w:val="00560035"/>
    <w:rsid w:val="0056104A"/>
    <w:rsid w:val="00567293"/>
    <w:rsid w:val="00576759"/>
    <w:rsid w:val="00580AA0"/>
    <w:rsid w:val="00581277"/>
    <w:rsid w:val="0058248A"/>
    <w:rsid w:val="00594340"/>
    <w:rsid w:val="00594FC9"/>
    <w:rsid w:val="00597479"/>
    <w:rsid w:val="005A2853"/>
    <w:rsid w:val="005B4D9D"/>
    <w:rsid w:val="005C024F"/>
    <w:rsid w:val="005C1326"/>
    <w:rsid w:val="005C1D36"/>
    <w:rsid w:val="005C4BEB"/>
    <w:rsid w:val="005C63CD"/>
    <w:rsid w:val="005D17BD"/>
    <w:rsid w:val="005D2FE3"/>
    <w:rsid w:val="005D38BA"/>
    <w:rsid w:val="005D5984"/>
    <w:rsid w:val="005D7EC9"/>
    <w:rsid w:val="005E2AE1"/>
    <w:rsid w:val="005E3E39"/>
    <w:rsid w:val="005E6284"/>
    <w:rsid w:val="005F1E52"/>
    <w:rsid w:val="005F2C9A"/>
    <w:rsid w:val="00610DA7"/>
    <w:rsid w:val="00612719"/>
    <w:rsid w:val="006134ED"/>
    <w:rsid w:val="0061557C"/>
    <w:rsid w:val="006240FF"/>
    <w:rsid w:val="0063127D"/>
    <w:rsid w:val="00643CA6"/>
    <w:rsid w:val="00646E1E"/>
    <w:rsid w:val="006517FA"/>
    <w:rsid w:val="00655A29"/>
    <w:rsid w:val="00660290"/>
    <w:rsid w:val="006676C4"/>
    <w:rsid w:val="00667B6E"/>
    <w:rsid w:val="00667D64"/>
    <w:rsid w:val="00671EE1"/>
    <w:rsid w:val="00676D35"/>
    <w:rsid w:val="0068590B"/>
    <w:rsid w:val="00686F88"/>
    <w:rsid w:val="006A2A83"/>
    <w:rsid w:val="006A48D3"/>
    <w:rsid w:val="006B1BA4"/>
    <w:rsid w:val="006B5717"/>
    <w:rsid w:val="006C1782"/>
    <w:rsid w:val="006C2315"/>
    <w:rsid w:val="006C4D1F"/>
    <w:rsid w:val="006D016E"/>
    <w:rsid w:val="006E3853"/>
    <w:rsid w:val="006E62BF"/>
    <w:rsid w:val="006E6C8E"/>
    <w:rsid w:val="006F0EAC"/>
    <w:rsid w:val="006F3CB3"/>
    <w:rsid w:val="006F4307"/>
    <w:rsid w:val="00701B96"/>
    <w:rsid w:val="007027AF"/>
    <w:rsid w:val="007107A1"/>
    <w:rsid w:val="00712B26"/>
    <w:rsid w:val="00712B9F"/>
    <w:rsid w:val="00715D02"/>
    <w:rsid w:val="007237D2"/>
    <w:rsid w:val="007353DB"/>
    <w:rsid w:val="00736A7C"/>
    <w:rsid w:val="00737EB6"/>
    <w:rsid w:val="007403AE"/>
    <w:rsid w:val="0074332E"/>
    <w:rsid w:val="007502EA"/>
    <w:rsid w:val="007521DA"/>
    <w:rsid w:val="00754F46"/>
    <w:rsid w:val="00754F9A"/>
    <w:rsid w:val="00757497"/>
    <w:rsid w:val="007577B7"/>
    <w:rsid w:val="00763CD3"/>
    <w:rsid w:val="00763F46"/>
    <w:rsid w:val="00764804"/>
    <w:rsid w:val="00766F0C"/>
    <w:rsid w:val="0078343E"/>
    <w:rsid w:val="00787474"/>
    <w:rsid w:val="00787C20"/>
    <w:rsid w:val="00790771"/>
    <w:rsid w:val="0079290A"/>
    <w:rsid w:val="007A2CFB"/>
    <w:rsid w:val="007A33D1"/>
    <w:rsid w:val="007A4983"/>
    <w:rsid w:val="007B2003"/>
    <w:rsid w:val="007B347F"/>
    <w:rsid w:val="007B7A8D"/>
    <w:rsid w:val="007C3340"/>
    <w:rsid w:val="007D1198"/>
    <w:rsid w:val="007F1580"/>
    <w:rsid w:val="0080006E"/>
    <w:rsid w:val="0080020F"/>
    <w:rsid w:val="00800A19"/>
    <w:rsid w:val="0080495D"/>
    <w:rsid w:val="008125F3"/>
    <w:rsid w:val="00814AF8"/>
    <w:rsid w:val="008207D3"/>
    <w:rsid w:val="00823C84"/>
    <w:rsid w:val="00825B42"/>
    <w:rsid w:val="008267D6"/>
    <w:rsid w:val="00830895"/>
    <w:rsid w:val="0083734F"/>
    <w:rsid w:val="0083765D"/>
    <w:rsid w:val="008379DD"/>
    <w:rsid w:val="00841EF3"/>
    <w:rsid w:val="00844714"/>
    <w:rsid w:val="008450F9"/>
    <w:rsid w:val="00845BAE"/>
    <w:rsid w:val="00850A00"/>
    <w:rsid w:val="00855304"/>
    <w:rsid w:val="00860160"/>
    <w:rsid w:val="0086117E"/>
    <w:rsid w:val="008704E6"/>
    <w:rsid w:val="00870658"/>
    <w:rsid w:val="00880E4B"/>
    <w:rsid w:val="008842CA"/>
    <w:rsid w:val="00886C14"/>
    <w:rsid w:val="00887888"/>
    <w:rsid w:val="00894122"/>
    <w:rsid w:val="0089573A"/>
    <w:rsid w:val="00896AFB"/>
    <w:rsid w:val="00896BFE"/>
    <w:rsid w:val="008A17D5"/>
    <w:rsid w:val="008B03D7"/>
    <w:rsid w:val="008B05EC"/>
    <w:rsid w:val="008C1783"/>
    <w:rsid w:val="008C3427"/>
    <w:rsid w:val="008C3D1A"/>
    <w:rsid w:val="008C5E29"/>
    <w:rsid w:val="008D16C6"/>
    <w:rsid w:val="008D4135"/>
    <w:rsid w:val="008D4E93"/>
    <w:rsid w:val="008D693E"/>
    <w:rsid w:val="008D6B18"/>
    <w:rsid w:val="008D6C81"/>
    <w:rsid w:val="008D6F54"/>
    <w:rsid w:val="008E0AA8"/>
    <w:rsid w:val="008E1629"/>
    <w:rsid w:val="008E2EBA"/>
    <w:rsid w:val="008E4F34"/>
    <w:rsid w:val="008E602F"/>
    <w:rsid w:val="008E629B"/>
    <w:rsid w:val="008F0273"/>
    <w:rsid w:val="00900E35"/>
    <w:rsid w:val="009055D4"/>
    <w:rsid w:val="00907579"/>
    <w:rsid w:val="00910022"/>
    <w:rsid w:val="00914CA0"/>
    <w:rsid w:val="0092134A"/>
    <w:rsid w:val="00921F90"/>
    <w:rsid w:val="009229BC"/>
    <w:rsid w:val="00923CBD"/>
    <w:rsid w:val="009306D5"/>
    <w:rsid w:val="00930B71"/>
    <w:rsid w:val="009351A0"/>
    <w:rsid w:val="00941127"/>
    <w:rsid w:val="009467A3"/>
    <w:rsid w:val="00947271"/>
    <w:rsid w:val="00955241"/>
    <w:rsid w:val="009578D7"/>
    <w:rsid w:val="00961887"/>
    <w:rsid w:val="00961E2B"/>
    <w:rsid w:val="00962EA6"/>
    <w:rsid w:val="0096412F"/>
    <w:rsid w:val="009672B9"/>
    <w:rsid w:val="0097106E"/>
    <w:rsid w:val="00990AB4"/>
    <w:rsid w:val="00997A34"/>
    <w:rsid w:val="009A4BB2"/>
    <w:rsid w:val="009A58AD"/>
    <w:rsid w:val="009A7789"/>
    <w:rsid w:val="009B0DE3"/>
    <w:rsid w:val="009B1CFA"/>
    <w:rsid w:val="009B57E5"/>
    <w:rsid w:val="009B79D1"/>
    <w:rsid w:val="009C11F2"/>
    <w:rsid w:val="009C5615"/>
    <w:rsid w:val="009D6AEC"/>
    <w:rsid w:val="009E0425"/>
    <w:rsid w:val="009E06AE"/>
    <w:rsid w:val="009E13C7"/>
    <w:rsid w:val="009E13CA"/>
    <w:rsid w:val="009E2930"/>
    <w:rsid w:val="009E3FEC"/>
    <w:rsid w:val="009E794F"/>
    <w:rsid w:val="009F0EF0"/>
    <w:rsid w:val="009F191A"/>
    <w:rsid w:val="009F2E91"/>
    <w:rsid w:val="009F6B44"/>
    <w:rsid w:val="00A017B7"/>
    <w:rsid w:val="00A036DE"/>
    <w:rsid w:val="00A03F43"/>
    <w:rsid w:val="00A06C64"/>
    <w:rsid w:val="00A074D0"/>
    <w:rsid w:val="00A10306"/>
    <w:rsid w:val="00A1354E"/>
    <w:rsid w:val="00A226E7"/>
    <w:rsid w:val="00A24F4C"/>
    <w:rsid w:val="00A278D8"/>
    <w:rsid w:val="00A32244"/>
    <w:rsid w:val="00A36512"/>
    <w:rsid w:val="00A36B22"/>
    <w:rsid w:val="00A36D45"/>
    <w:rsid w:val="00A5016E"/>
    <w:rsid w:val="00A53A0A"/>
    <w:rsid w:val="00A563E6"/>
    <w:rsid w:val="00A5758B"/>
    <w:rsid w:val="00A66878"/>
    <w:rsid w:val="00A6784F"/>
    <w:rsid w:val="00A80458"/>
    <w:rsid w:val="00A81EE8"/>
    <w:rsid w:val="00A822EA"/>
    <w:rsid w:val="00A823FA"/>
    <w:rsid w:val="00A912B2"/>
    <w:rsid w:val="00A92614"/>
    <w:rsid w:val="00A94309"/>
    <w:rsid w:val="00A948DB"/>
    <w:rsid w:val="00A94D9D"/>
    <w:rsid w:val="00AA3600"/>
    <w:rsid w:val="00AA59D2"/>
    <w:rsid w:val="00AB1BCA"/>
    <w:rsid w:val="00AC193E"/>
    <w:rsid w:val="00AC5492"/>
    <w:rsid w:val="00AD204F"/>
    <w:rsid w:val="00AD3CA6"/>
    <w:rsid w:val="00AD61BD"/>
    <w:rsid w:val="00AE149F"/>
    <w:rsid w:val="00AF48DC"/>
    <w:rsid w:val="00AF5D31"/>
    <w:rsid w:val="00AF7D91"/>
    <w:rsid w:val="00B05519"/>
    <w:rsid w:val="00B06AEC"/>
    <w:rsid w:val="00B06E52"/>
    <w:rsid w:val="00B160A6"/>
    <w:rsid w:val="00B16207"/>
    <w:rsid w:val="00B2367A"/>
    <w:rsid w:val="00B26B4C"/>
    <w:rsid w:val="00B27E21"/>
    <w:rsid w:val="00B4190C"/>
    <w:rsid w:val="00B443B2"/>
    <w:rsid w:val="00B44904"/>
    <w:rsid w:val="00B51A05"/>
    <w:rsid w:val="00B52782"/>
    <w:rsid w:val="00B52B3C"/>
    <w:rsid w:val="00B55811"/>
    <w:rsid w:val="00B55AEC"/>
    <w:rsid w:val="00B5609D"/>
    <w:rsid w:val="00B56D34"/>
    <w:rsid w:val="00B612BF"/>
    <w:rsid w:val="00B63425"/>
    <w:rsid w:val="00B643E9"/>
    <w:rsid w:val="00B702A6"/>
    <w:rsid w:val="00B71CD6"/>
    <w:rsid w:val="00B74E0B"/>
    <w:rsid w:val="00B74ED5"/>
    <w:rsid w:val="00B76E54"/>
    <w:rsid w:val="00B77588"/>
    <w:rsid w:val="00B823D2"/>
    <w:rsid w:val="00B843D8"/>
    <w:rsid w:val="00B879CC"/>
    <w:rsid w:val="00B91B39"/>
    <w:rsid w:val="00B939A4"/>
    <w:rsid w:val="00B9621B"/>
    <w:rsid w:val="00BA47C6"/>
    <w:rsid w:val="00BB2D9A"/>
    <w:rsid w:val="00BB32ED"/>
    <w:rsid w:val="00BC00FA"/>
    <w:rsid w:val="00BC11D2"/>
    <w:rsid w:val="00BC5B42"/>
    <w:rsid w:val="00BC6818"/>
    <w:rsid w:val="00BD177A"/>
    <w:rsid w:val="00BD3442"/>
    <w:rsid w:val="00BD3A82"/>
    <w:rsid w:val="00BE6008"/>
    <w:rsid w:val="00BE6130"/>
    <w:rsid w:val="00BE6464"/>
    <w:rsid w:val="00BE6C53"/>
    <w:rsid w:val="00BF460C"/>
    <w:rsid w:val="00C00C82"/>
    <w:rsid w:val="00C04063"/>
    <w:rsid w:val="00C04803"/>
    <w:rsid w:val="00C04AC1"/>
    <w:rsid w:val="00C06815"/>
    <w:rsid w:val="00C10D13"/>
    <w:rsid w:val="00C130A5"/>
    <w:rsid w:val="00C13847"/>
    <w:rsid w:val="00C14C1D"/>
    <w:rsid w:val="00C161C4"/>
    <w:rsid w:val="00C165EC"/>
    <w:rsid w:val="00C176DB"/>
    <w:rsid w:val="00C20375"/>
    <w:rsid w:val="00C20E5B"/>
    <w:rsid w:val="00C211B4"/>
    <w:rsid w:val="00C225B8"/>
    <w:rsid w:val="00C24140"/>
    <w:rsid w:val="00C27EEB"/>
    <w:rsid w:val="00C30807"/>
    <w:rsid w:val="00C3450F"/>
    <w:rsid w:val="00C42D7F"/>
    <w:rsid w:val="00C60381"/>
    <w:rsid w:val="00C63CC4"/>
    <w:rsid w:val="00C743AB"/>
    <w:rsid w:val="00C7472F"/>
    <w:rsid w:val="00C74D38"/>
    <w:rsid w:val="00C769F0"/>
    <w:rsid w:val="00C81398"/>
    <w:rsid w:val="00C827D0"/>
    <w:rsid w:val="00C82C86"/>
    <w:rsid w:val="00C85543"/>
    <w:rsid w:val="00C9558F"/>
    <w:rsid w:val="00C968A9"/>
    <w:rsid w:val="00CA6B2D"/>
    <w:rsid w:val="00CA6B9F"/>
    <w:rsid w:val="00CB24E1"/>
    <w:rsid w:val="00CB6F90"/>
    <w:rsid w:val="00CC633D"/>
    <w:rsid w:val="00CD1D9B"/>
    <w:rsid w:val="00CD3670"/>
    <w:rsid w:val="00CD3BD3"/>
    <w:rsid w:val="00CD6D74"/>
    <w:rsid w:val="00CE2D5C"/>
    <w:rsid w:val="00CE4C20"/>
    <w:rsid w:val="00CE6733"/>
    <w:rsid w:val="00CF2461"/>
    <w:rsid w:val="00CF7AB9"/>
    <w:rsid w:val="00D114A8"/>
    <w:rsid w:val="00D11DD2"/>
    <w:rsid w:val="00D1226B"/>
    <w:rsid w:val="00D22BF8"/>
    <w:rsid w:val="00D2550A"/>
    <w:rsid w:val="00D3164E"/>
    <w:rsid w:val="00D334B2"/>
    <w:rsid w:val="00D3717D"/>
    <w:rsid w:val="00D374B2"/>
    <w:rsid w:val="00D449DC"/>
    <w:rsid w:val="00D45C01"/>
    <w:rsid w:val="00D52167"/>
    <w:rsid w:val="00D54370"/>
    <w:rsid w:val="00D562AD"/>
    <w:rsid w:val="00D65A9B"/>
    <w:rsid w:val="00D65DEA"/>
    <w:rsid w:val="00D72730"/>
    <w:rsid w:val="00D7326E"/>
    <w:rsid w:val="00D7457C"/>
    <w:rsid w:val="00D7524D"/>
    <w:rsid w:val="00D76131"/>
    <w:rsid w:val="00D81BB5"/>
    <w:rsid w:val="00D81CDA"/>
    <w:rsid w:val="00D908B8"/>
    <w:rsid w:val="00D909C5"/>
    <w:rsid w:val="00D96516"/>
    <w:rsid w:val="00DA1BF0"/>
    <w:rsid w:val="00DA2C8A"/>
    <w:rsid w:val="00DA2DD1"/>
    <w:rsid w:val="00DA3C6E"/>
    <w:rsid w:val="00DA3D4F"/>
    <w:rsid w:val="00DA44AC"/>
    <w:rsid w:val="00DA5477"/>
    <w:rsid w:val="00DA61AE"/>
    <w:rsid w:val="00DB1BF1"/>
    <w:rsid w:val="00DB2052"/>
    <w:rsid w:val="00DB23D4"/>
    <w:rsid w:val="00DB434A"/>
    <w:rsid w:val="00DB6F2A"/>
    <w:rsid w:val="00DB7E89"/>
    <w:rsid w:val="00DC26B9"/>
    <w:rsid w:val="00DC31CB"/>
    <w:rsid w:val="00DC406C"/>
    <w:rsid w:val="00DC4F4E"/>
    <w:rsid w:val="00DC5A80"/>
    <w:rsid w:val="00DC7436"/>
    <w:rsid w:val="00DD0DCB"/>
    <w:rsid w:val="00DD42B6"/>
    <w:rsid w:val="00DE022F"/>
    <w:rsid w:val="00DE585A"/>
    <w:rsid w:val="00DF273A"/>
    <w:rsid w:val="00DF5758"/>
    <w:rsid w:val="00E0183C"/>
    <w:rsid w:val="00E03240"/>
    <w:rsid w:val="00E0333F"/>
    <w:rsid w:val="00E037AA"/>
    <w:rsid w:val="00E044D9"/>
    <w:rsid w:val="00E05F3A"/>
    <w:rsid w:val="00E1235B"/>
    <w:rsid w:val="00E272FF"/>
    <w:rsid w:val="00E3093E"/>
    <w:rsid w:val="00E30F4A"/>
    <w:rsid w:val="00E310C4"/>
    <w:rsid w:val="00E35661"/>
    <w:rsid w:val="00E35768"/>
    <w:rsid w:val="00E36E90"/>
    <w:rsid w:val="00E402BA"/>
    <w:rsid w:val="00E418A7"/>
    <w:rsid w:val="00E4770A"/>
    <w:rsid w:val="00E536CA"/>
    <w:rsid w:val="00E602CD"/>
    <w:rsid w:val="00E62850"/>
    <w:rsid w:val="00E62BC9"/>
    <w:rsid w:val="00E64925"/>
    <w:rsid w:val="00E66969"/>
    <w:rsid w:val="00E66C3E"/>
    <w:rsid w:val="00E72092"/>
    <w:rsid w:val="00E73C8D"/>
    <w:rsid w:val="00E743B2"/>
    <w:rsid w:val="00E81706"/>
    <w:rsid w:val="00E8217C"/>
    <w:rsid w:val="00E8672B"/>
    <w:rsid w:val="00E936E8"/>
    <w:rsid w:val="00E958AA"/>
    <w:rsid w:val="00E9753B"/>
    <w:rsid w:val="00E979C6"/>
    <w:rsid w:val="00EA0047"/>
    <w:rsid w:val="00EA10F2"/>
    <w:rsid w:val="00EA6FE7"/>
    <w:rsid w:val="00EB73AD"/>
    <w:rsid w:val="00EB7E53"/>
    <w:rsid w:val="00EC1590"/>
    <w:rsid w:val="00ED127E"/>
    <w:rsid w:val="00EE0801"/>
    <w:rsid w:val="00EE5A81"/>
    <w:rsid w:val="00EE754E"/>
    <w:rsid w:val="00EF0CFB"/>
    <w:rsid w:val="00EF2785"/>
    <w:rsid w:val="00F013CB"/>
    <w:rsid w:val="00F0240F"/>
    <w:rsid w:val="00F11254"/>
    <w:rsid w:val="00F11962"/>
    <w:rsid w:val="00F11F8F"/>
    <w:rsid w:val="00F11FA2"/>
    <w:rsid w:val="00F20E70"/>
    <w:rsid w:val="00F22353"/>
    <w:rsid w:val="00F23174"/>
    <w:rsid w:val="00F243DB"/>
    <w:rsid w:val="00F32076"/>
    <w:rsid w:val="00F32ED2"/>
    <w:rsid w:val="00F33FB1"/>
    <w:rsid w:val="00F4321E"/>
    <w:rsid w:val="00F47406"/>
    <w:rsid w:val="00F5407C"/>
    <w:rsid w:val="00F6150B"/>
    <w:rsid w:val="00F71DE2"/>
    <w:rsid w:val="00F723BD"/>
    <w:rsid w:val="00F73E08"/>
    <w:rsid w:val="00F740A9"/>
    <w:rsid w:val="00F85F7F"/>
    <w:rsid w:val="00F8761A"/>
    <w:rsid w:val="00F93EB0"/>
    <w:rsid w:val="00FA458D"/>
    <w:rsid w:val="00FA6558"/>
    <w:rsid w:val="00FA6ECC"/>
    <w:rsid w:val="00FB2A92"/>
    <w:rsid w:val="00FC10A3"/>
    <w:rsid w:val="00FC11FF"/>
    <w:rsid w:val="00FC3F62"/>
    <w:rsid w:val="00FC620C"/>
    <w:rsid w:val="00FC6893"/>
    <w:rsid w:val="00FC748D"/>
    <w:rsid w:val="00FD3CEA"/>
    <w:rsid w:val="00FE2D36"/>
    <w:rsid w:val="00FE44F0"/>
    <w:rsid w:val="00FE780B"/>
    <w:rsid w:val="00FE7DE0"/>
    <w:rsid w:val="00FF1282"/>
    <w:rsid w:val="00FF4399"/>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C82C9"/>
  <w15:docId w15:val="{8D4E95FA-49F3-43B9-92E6-24D30232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rPr>
  </w:style>
  <w:style w:type="paragraph" w:styleId="Heading1">
    <w:name w:val="heading 1"/>
    <w:basedOn w:val="Normal"/>
    <w:next w:val="Normal"/>
    <w:qFormat/>
    <w:pPr>
      <w:keepNext/>
      <w:ind w:firstLine="720"/>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character" w:styleId="FollowedHyperlink">
    <w:name w:val="FollowedHyperlink"/>
    <w:rsid w:val="00B56D34"/>
    <w:rPr>
      <w:color w:val="800080"/>
      <w:u w:val="single"/>
    </w:rPr>
  </w:style>
  <w:style w:type="character" w:styleId="CommentReference">
    <w:name w:val="annotation reference"/>
    <w:uiPriority w:val="99"/>
    <w:rsid w:val="00594340"/>
    <w:rPr>
      <w:sz w:val="16"/>
      <w:szCs w:val="16"/>
    </w:rPr>
  </w:style>
  <w:style w:type="paragraph" w:styleId="CommentText">
    <w:name w:val="annotation text"/>
    <w:basedOn w:val="Normal"/>
    <w:link w:val="CommentTextChar"/>
    <w:uiPriority w:val="99"/>
    <w:rsid w:val="00594340"/>
    <w:rPr>
      <w:sz w:val="20"/>
      <w:szCs w:val="20"/>
    </w:rPr>
  </w:style>
  <w:style w:type="character" w:customStyle="1" w:styleId="CommentTextChar">
    <w:name w:val="Comment Text Char"/>
    <w:link w:val="CommentText"/>
    <w:uiPriority w:val="99"/>
    <w:rsid w:val="00594340"/>
    <w:rPr>
      <w:lang w:eastAsia="en-US"/>
    </w:rPr>
  </w:style>
  <w:style w:type="paragraph" w:styleId="CommentSubject">
    <w:name w:val="annotation subject"/>
    <w:basedOn w:val="CommentText"/>
    <w:next w:val="CommentText"/>
    <w:link w:val="CommentSubjectChar"/>
    <w:rsid w:val="00594340"/>
    <w:rPr>
      <w:b/>
      <w:bCs/>
    </w:rPr>
  </w:style>
  <w:style w:type="character" w:customStyle="1" w:styleId="CommentSubjectChar">
    <w:name w:val="Comment Subject Char"/>
    <w:link w:val="CommentSubject"/>
    <w:rsid w:val="00594340"/>
    <w:rPr>
      <w:b/>
      <w:bCs/>
      <w:lang w:eastAsia="en-US"/>
    </w:rPr>
  </w:style>
  <w:style w:type="paragraph" w:styleId="Revision">
    <w:name w:val="Revision"/>
    <w:hidden/>
    <w:uiPriority w:val="99"/>
    <w:semiHidden/>
    <w:rsid w:val="00C27EEB"/>
    <w:rPr>
      <w:sz w:val="24"/>
      <w:szCs w:val="24"/>
      <w:lang w:val="en-CA"/>
    </w:rPr>
  </w:style>
  <w:style w:type="paragraph" w:styleId="ListParagraph">
    <w:name w:val="List Paragraph"/>
    <w:aliases w:val="Bulleted List,Numbered List"/>
    <w:basedOn w:val="Normal"/>
    <w:link w:val="ListParagraphChar"/>
    <w:uiPriority w:val="34"/>
    <w:qFormat/>
    <w:rsid w:val="00D1226B"/>
    <w:pPr>
      <w:ind w:left="720"/>
      <w:contextualSpacing/>
    </w:pPr>
  </w:style>
  <w:style w:type="character" w:styleId="FootnoteReference">
    <w:name w:val="footnote reference"/>
    <w:uiPriority w:val="99"/>
    <w:rsid w:val="00E35661"/>
    <w:rPr>
      <w:rFonts w:cs="Arial"/>
      <w:color w:val="000000"/>
    </w:rPr>
  </w:style>
  <w:style w:type="paragraph" w:styleId="FootnoteText">
    <w:name w:val="footnote text"/>
    <w:basedOn w:val="Normal"/>
    <w:link w:val="FootnoteTextChar"/>
    <w:uiPriority w:val="99"/>
    <w:rsid w:val="00E35661"/>
    <w:rPr>
      <w:sz w:val="20"/>
      <w:szCs w:val="20"/>
      <w:lang w:val="en-US"/>
    </w:rPr>
  </w:style>
  <w:style w:type="character" w:customStyle="1" w:styleId="FootnoteTextChar">
    <w:name w:val="Footnote Text Char"/>
    <w:basedOn w:val="DefaultParagraphFont"/>
    <w:link w:val="FootnoteText"/>
    <w:uiPriority w:val="99"/>
    <w:rsid w:val="00E35661"/>
  </w:style>
  <w:style w:type="character" w:customStyle="1" w:styleId="ListParagraphChar">
    <w:name w:val="List Paragraph Char"/>
    <w:aliases w:val="Bulleted List Char,Numbered List Char"/>
    <w:link w:val="ListParagraph"/>
    <w:uiPriority w:val="34"/>
    <w:rsid w:val="008125F3"/>
    <w:rPr>
      <w:sz w:val="24"/>
      <w:szCs w:val="24"/>
      <w:lang w:val="en-CA"/>
    </w:rPr>
  </w:style>
  <w:style w:type="character" w:styleId="PlaceholderText">
    <w:name w:val="Placeholder Text"/>
    <w:basedOn w:val="DefaultParagraphFont"/>
    <w:uiPriority w:val="99"/>
    <w:semiHidden/>
    <w:rsid w:val="00FC6893"/>
    <w:rPr>
      <w:color w:val="808080"/>
    </w:rPr>
  </w:style>
  <w:style w:type="character" w:styleId="UnresolvedMention">
    <w:name w:val="Unresolved Mention"/>
    <w:basedOn w:val="DefaultParagraphFont"/>
    <w:uiPriority w:val="99"/>
    <w:semiHidden/>
    <w:unhideWhenUsed/>
    <w:rsid w:val="00DC7436"/>
    <w:rPr>
      <w:color w:val="605E5C"/>
      <w:shd w:val="clear" w:color="auto" w:fill="E1DFDD"/>
    </w:rPr>
  </w:style>
  <w:style w:type="table" w:styleId="TableGrid">
    <w:name w:val="Table Grid"/>
    <w:basedOn w:val="TableNormal"/>
    <w:rsid w:val="00282EBA"/>
    <w:rPr>
      <w:lang w:val="en-CA" w:eastAsia="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basedOn w:val="Normal"/>
    <w:link w:val="ReferenceChar"/>
    <w:qFormat/>
    <w:rsid w:val="003E48AE"/>
    <w:pPr>
      <w:jc w:val="both"/>
    </w:pPr>
    <w:rPr>
      <w:color w:val="0000FF"/>
      <w:u w:val="single"/>
    </w:rPr>
  </w:style>
  <w:style w:type="character" w:customStyle="1" w:styleId="ReferenceChar">
    <w:name w:val="Reference Char"/>
    <w:basedOn w:val="DefaultParagraphFont"/>
    <w:link w:val="Reference"/>
    <w:rsid w:val="003E48AE"/>
    <w:rPr>
      <w:color w:val="0000FF"/>
      <w:sz w:val="24"/>
      <w:szCs w:val="24"/>
      <w:u w:val="single"/>
      <w:lang w:val="en-CA"/>
    </w:rPr>
  </w:style>
  <w:style w:type="paragraph" w:styleId="Caption">
    <w:name w:val="caption"/>
    <w:basedOn w:val="Normal"/>
    <w:next w:val="Normal"/>
    <w:unhideWhenUsed/>
    <w:qFormat/>
    <w:rsid w:val="008267D6"/>
    <w:pPr>
      <w:shd w:val="clear" w:color="auto" w:fill="D9D9D9" w:themeFill="background1" w:themeFillShade="D9"/>
      <w:spacing w:after="200"/>
      <w:jc w:val="center"/>
    </w:pPr>
    <w:rPr>
      <w:b/>
      <w:bCs/>
      <w:shd w:val="clear" w:color="auto" w:fill="D9D9D9" w:themeFill="background1" w:themeFillShade="D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7626">
      <w:bodyDiv w:val="1"/>
      <w:marLeft w:val="0"/>
      <w:marRight w:val="0"/>
      <w:marTop w:val="0"/>
      <w:marBottom w:val="0"/>
      <w:divBdr>
        <w:top w:val="none" w:sz="0" w:space="0" w:color="auto"/>
        <w:left w:val="none" w:sz="0" w:space="0" w:color="auto"/>
        <w:bottom w:val="none" w:sz="0" w:space="0" w:color="auto"/>
        <w:right w:val="none" w:sz="0" w:space="0" w:color="auto"/>
      </w:divBdr>
    </w:div>
    <w:div w:id="172037495">
      <w:bodyDiv w:val="1"/>
      <w:marLeft w:val="0"/>
      <w:marRight w:val="0"/>
      <w:marTop w:val="0"/>
      <w:marBottom w:val="0"/>
      <w:divBdr>
        <w:top w:val="none" w:sz="0" w:space="0" w:color="auto"/>
        <w:left w:val="none" w:sz="0" w:space="0" w:color="auto"/>
        <w:bottom w:val="none" w:sz="0" w:space="0" w:color="auto"/>
        <w:right w:val="none" w:sz="0" w:space="0" w:color="auto"/>
      </w:divBdr>
    </w:div>
    <w:div w:id="251620833">
      <w:bodyDiv w:val="1"/>
      <w:marLeft w:val="0"/>
      <w:marRight w:val="0"/>
      <w:marTop w:val="0"/>
      <w:marBottom w:val="0"/>
      <w:divBdr>
        <w:top w:val="none" w:sz="0" w:space="0" w:color="auto"/>
        <w:left w:val="none" w:sz="0" w:space="0" w:color="auto"/>
        <w:bottom w:val="none" w:sz="0" w:space="0" w:color="auto"/>
        <w:right w:val="none" w:sz="0" w:space="0" w:color="auto"/>
      </w:divBdr>
    </w:div>
    <w:div w:id="270287828">
      <w:bodyDiv w:val="1"/>
      <w:marLeft w:val="0"/>
      <w:marRight w:val="0"/>
      <w:marTop w:val="0"/>
      <w:marBottom w:val="0"/>
      <w:divBdr>
        <w:top w:val="none" w:sz="0" w:space="0" w:color="auto"/>
        <w:left w:val="none" w:sz="0" w:space="0" w:color="auto"/>
        <w:bottom w:val="none" w:sz="0" w:space="0" w:color="auto"/>
        <w:right w:val="none" w:sz="0" w:space="0" w:color="auto"/>
      </w:divBdr>
    </w:div>
    <w:div w:id="346911627">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595603226">
      <w:bodyDiv w:val="1"/>
      <w:marLeft w:val="0"/>
      <w:marRight w:val="0"/>
      <w:marTop w:val="0"/>
      <w:marBottom w:val="0"/>
      <w:divBdr>
        <w:top w:val="none" w:sz="0" w:space="0" w:color="auto"/>
        <w:left w:val="none" w:sz="0" w:space="0" w:color="auto"/>
        <w:bottom w:val="none" w:sz="0" w:space="0" w:color="auto"/>
        <w:right w:val="none" w:sz="0" w:space="0" w:color="auto"/>
      </w:divBdr>
    </w:div>
    <w:div w:id="653724332">
      <w:bodyDiv w:val="1"/>
      <w:marLeft w:val="0"/>
      <w:marRight w:val="0"/>
      <w:marTop w:val="0"/>
      <w:marBottom w:val="0"/>
      <w:divBdr>
        <w:top w:val="none" w:sz="0" w:space="0" w:color="auto"/>
        <w:left w:val="none" w:sz="0" w:space="0" w:color="auto"/>
        <w:bottom w:val="none" w:sz="0" w:space="0" w:color="auto"/>
        <w:right w:val="none" w:sz="0" w:space="0" w:color="auto"/>
      </w:divBdr>
    </w:div>
    <w:div w:id="664474135">
      <w:bodyDiv w:val="1"/>
      <w:marLeft w:val="0"/>
      <w:marRight w:val="0"/>
      <w:marTop w:val="0"/>
      <w:marBottom w:val="0"/>
      <w:divBdr>
        <w:top w:val="none" w:sz="0" w:space="0" w:color="auto"/>
        <w:left w:val="none" w:sz="0" w:space="0" w:color="auto"/>
        <w:bottom w:val="none" w:sz="0" w:space="0" w:color="auto"/>
        <w:right w:val="none" w:sz="0" w:space="0" w:color="auto"/>
      </w:divBdr>
    </w:div>
    <w:div w:id="704133519">
      <w:bodyDiv w:val="1"/>
      <w:marLeft w:val="0"/>
      <w:marRight w:val="0"/>
      <w:marTop w:val="0"/>
      <w:marBottom w:val="0"/>
      <w:divBdr>
        <w:top w:val="none" w:sz="0" w:space="0" w:color="auto"/>
        <w:left w:val="none" w:sz="0" w:space="0" w:color="auto"/>
        <w:bottom w:val="none" w:sz="0" w:space="0" w:color="auto"/>
        <w:right w:val="none" w:sz="0" w:space="0" w:color="auto"/>
      </w:divBdr>
    </w:div>
    <w:div w:id="750664722">
      <w:bodyDiv w:val="1"/>
      <w:marLeft w:val="0"/>
      <w:marRight w:val="0"/>
      <w:marTop w:val="0"/>
      <w:marBottom w:val="0"/>
      <w:divBdr>
        <w:top w:val="none" w:sz="0" w:space="0" w:color="auto"/>
        <w:left w:val="none" w:sz="0" w:space="0" w:color="auto"/>
        <w:bottom w:val="none" w:sz="0" w:space="0" w:color="auto"/>
        <w:right w:val="none" w:sz="0" w:space="0" w:color="auto"/>
      </w:divBdr>
    </w:div>
    <w:div w:id="778765485">
      <w:bodyDiv w:val="1"/>
      <w:marLeft w:val="0"/>
      <w:marRight w:val="0"/>
      <w:marTop w:val="0"/>
      <w:marBottom w:val="0"/>
      <w:divBdr>
        <w:top w:val="none" w:sz="0" w:space="0" w:color="auto"/>
        <w:left w:val="none" w:sz="0" w:space="0" w:color="auto"/>
        <w:bottom w:val="none" w:sz="0" w:space="0" w:color="auto"/>
        <w:right w:val="none" w:sz="0" w:space="0" w:color="auto"/>
      </w:divBdr>
    </w:div>
    <w:div w:id="985351320">
      <w:bodyDiv w:val="1"/>
      <w:marLeft w:val="0"/>
      <w:marRight w:val="0"/>
      <w:marTop w:val="0"/>
      <w:marBottom w:val="0"/>
      <w:divBdr>
        <w:top w:val="none" w:sz="0" w:space="0" w:color="auto"/>
        <w:left w:val="none" w:sz="0" w:space="0" w:color="auto"/>
        <w:bottom w:val="none" w:sz="0" w:space="0" w:color="auto"/>
        <w:right w:val="none" w:sz="0" w:space="0" w:color="auto"/>
      </w:divBdr>
    </w:div>
    <w:div w:id="988559606">
      <w:bodyDiv w:val="1"/>
      <w:marLeft w:val="0"/>
      <w:marRight w:val="0"/>
      <w:marTop w:val="0"/>
      <w:marBottom w:val="0"/>
      <w:divBdr>
        <w:top w:val="none" w:sz="0" w:space="0" w:color="auto"/>
        <w:left w:val="none" w:sz="0" w:space="0" w:color="auto"/>
        <w:bottom w:val="none" w:sz="0" w:space="0" w:color="auto"/>
        <w:right w:val="none" w:sz="0" w:space="0" w:color="auto"/>
      </w:divBdr>
    </w:div>
    <w:div w:id="989869744">
      <w:bodyDiv w:val="1"/>
      <w:marLeft w:val="0"/>
      <w:marRight w:val="0"/>
      <w:marTop w:val="0"/>
      <w:marBottom w:val="0"/>
      <w:divBdr>
        <w:top w:val="none" w:sz="0" w:space="0" w:color="auto"/>
        <w:left w:val="none" w:sz="0" w:space="0" w:color="auto"/>
        <w:bottom w:val="none" w:sz="0" w:space="0" w:color="auto"/>
        <w:right w:val="none" w:sz="0" w:space="0" w:color="auto"/>
      </w:divBdr>
    </w:div>
    <w:div w:id="1030952188">
      <w:bodyDiv w:val="1"/>
      <w:marLeft w:val="0"/>
      <w:marRight w:val="0"/>
      <w:marTop w:val="0"/>
      <w:marBottom w:val="0"/>
      <w:divBdr>
        <w:top w:val="none" w:sz="0" w:space="0" w:color="auto"/>
        <w:left w:val="none" w:sz="0" w:space="0" w:color="auto"/>
        <w:bottom w:val="none" w:sz="0" w:space="0" w:color="auto"/>
        <w:right w:val="none" w:sz="0" w:space="0" w:color="auto"/>
      </w:divBdr>
    </w:div>
    <w:div w:id="1044868660">
      <w:bodyDiv w:val="1"/>
      <w:marLeft w:val="0"/>
      <w:marRight w:val="0"/>
      <w:marTop w:val="0"/>
      <w:marBottom w:val="0"/>
      <w:divBdr>
        <w:top w:val="none" w:sz="0" w:space="0" w:color="auto"/>
        <w:left w:val="none" w:sz="0" w:space="0" w:color="auto"/>
        <w:bottom w:val="none" w:sz="0" w:space="0" w:color="auto"/>
        <w:right w:val="none" w:sz="0" w:space="0" w:color="auto"/>
      </w:divBdr>
    </w:div>
    <w:div w:id="1100181284">
      <w:bodyDiv w:val="1"/>
      <w:marLeft w:val="0"/>
      <w:marRight w:val="0"/>
      <w:marTop w:val="0"/>
      <w:marBottom w:val="0"/>
      <w:divBdr>
        <w:top w:val="none" w:sz="0" w:space="0" w:color="auto"/>
        <w:left w:val="none" w:sz="0" w:space="0" w:color="auto"/>
        <w:bottom w:val="none" w:sz="0" w:space="0" w:color="auto"/>
        <w:right w:val="none" w:sz="0" w:space="0" w:color="auto"/>
      </w:divBdr>
    </w:div>
    <w:div w:id="1145512530">
      <w:bodyDiv w:val="1"/>
      <w:marLeft w:val="0"/>
      <w:marRight w:val="0"/>
      <w:marTop w:val="0"/>
      <w:marBottom w:val="0"/>
      <w:divBdr>
        <w:top w:val="none" w:sz="0" w:space="0" w:color="auto"/>
        <w:left w:val="none" w:sz="0" w:space="0" w:color="auto"/>
        <w:bottom w:val="none" w:sz="0" w:space="0" w:color="auto"/>
        <w:right w:val="none" w:sz="0" w:space="0" w:color="auto"/>
      </w:divBdr>
    </w:div>
    <w:div w:id="1148404130">
      <w:bodyDiv w:val="1"/>
      <w:marLeft w:val="0"/>
      <w:marRight w:val="0"/>
      <w:marTop w:val="0"/>
      <w:marBottom w:val="0"/>
      <w:divBdr>
        <w:top w:val="none" w:sz="0" w:space="0" w:color="auto"/>
        <w:left w:val="none" w:sz="0" w:space="0" w:color="auto"/>
        <w:bottom w:val="none" w:sz="0" w:space="0" w:color="auto"/>
        <w:right w:val="none" w:sz="0" w:space="0" w:color="auto"/>
      </w:divBdr>
    </w:div>
    <w:div w:id="1236476412">
      <w:bodyDiv w:val="1"/>
      <w:marLeft w:val="0"/>
      <w:marRight w:val="0"/>
      <w:marTop w:val="0"/>
      <w:marBottom w:val="0"/>
      <w:divBdr>
        <w:top w:val="none" w:sz="0" w:space="0" w:color="auto"/>
        <w:left w:val="none" w:sz="0" w:space="0" w:color="auto"/>
        <w:bottom w:val="none" w:sz="0" w:space="0" w:color="auto"/>
        <w:right w:val="none" w:sz="0" w:space="0" w:color="auto"/>
      </w:divBdr>
    </w:div>
    <w:div w:id="1326737815">
      <w:bodyDiv w:val="1"/>
      <w:marLeft w:val="0"/>
      <w:marRight w:val="0"/>
      <w:marTop w:val="0"/>
      <w:marBottom w:val="0"/>
      <w:divBdr>
        <w:top w:val="none" w:sz="0" w:space="0" w:color="auto"/>
        <w:left w:val="none" w:sz="0" w:space="0" w:color="auto"/>
        <w:bottom w:val="none" w:sz="0" w:space="0" w:color="auto"/>
        <w:right w:val="none" w:sz="0" w:space="0" w:color="auto"/>
      </w:divBdr>
    </w:div>
    <w:div w:id="1411923126">
      <w:bodyDiv w:val="1"/>
      <w:marLeft w:val="0"/>
      <w:marRight w:val="0"/>
      <w:marTop w:val="0"/>
      <w:marBottom w:val="0"/>
      <w:divBdr>
        <w:top w:val="none" w:sz="0" w:space="0" w:color="auto"/>
        <w:left w:val="none" w:sz="0" w:space="0" w:color="auto"/>
        <w:bottom w:val="none" w:sz="0" w:space="0" w:color="auto"/>
        <w:right w:val="none" w:sz="0" w:space="0" w:color="auto"/>
      </w:divBdr>
    </w:div>
    <w:div w:id="1423261324">
      <w:bodyDiv w:val="1"/>
      <w:marLeft w:val="0"/>
      <w:marRight w:val="0"/>
      <w:marTop w:val="0"/>
      <w:marBottom w:val="0"/>
      <w:divBdr>
        <w:top w:val="none" w:sz="0" w:space="0" w:color="auto"/>
        <w:left w:val="none" w:sz="0" w:space="0" w:color="auto"/>
        <w:bottom w:val="none" w:sz="0" w:space="0" w:color="auto"/>
        <w:right w:val="none" w:sz="0" w:space="0" w:color="auto"/>
      </w:divBdr>
    </w:div>
    <w:div w:id="1455947945">
      <w:bodyDiv w:val="1"/>
      <w:marLeft w:val="0"/>
      <w:marRight w:val="0"/>
      <w:marTop w:val="0"/>
      <w:marBottom w:val="0"/>
      <w:divBdr>
        <w:top w:val="none" w:sz="0" w:space="0" w:color="auto"/>
        <w:left w:val="none" w:sz="0" w:space="0" w:color="auto"/>
        <w:bottom w:val="none" w:sz="0" w:space="0" w:color="auto"/>
        <w:right w:val="none" w:sz="0" w:space="0" w:color="auto"/>
      </w:divBdr>
    </w:div>
    <w:div w:id="1476407980">
      <w:bodyDiv w:val="1"/>
      <w:marLeft w:val="0"/>
      <w:marRight w:val="0"/>
      <w:marTop w:val="0"/>
      <w:marBottom w:val="0"/>
      <w:divBdr>
        <w:top w:val="none" w:sz="0" w:space="0" w:color="auto"/>
        <w:left w:val="none" w:sz="0" w:space="0" w:color="auto"/>
        <w:bottom w:val="none" w:sz="0" w:space="0" w:color="auto"/>
        <w:right w:val="none" w:sz="0" w:space="0" w:color="auto"/>
      </w:divBdr>
    </w:div>
    <w:div w:id="1534265905">
      <w:bodyDiv w:val="1"/>
      <w:marLeft w:val="0"/>
      <w:marRight w:val="0"/>
      <w:marTop w:val="0"/>
      <w:marBottom w:val="0"/>
      <w:divBdr>
        <w:top w:val="none" w:sz="0" w:space="0" w:color="auto"/>
        <w:left w:val="none" w:sz="0" w:space="0" w:color="auto"/>
        <w:bottom w:val="none" w:sz="0" w:space="0" w:color="auto"/>
        <w:right w:val="none" w:sz="0" w:space="0" w:color="auto"/>
      </w:divBdr>
    </w:div>
    <w:div w:id="1550606887">
      <w:bodyDiv w:val="1"/>
      <w:marLeft w:val="0"/>
      <w:marRight w:val="0"/>
      <w:marTop w:val="0"/>
      <w:marBottom w:val="0"/>
      <w:divBdr>
        <w:top w:val="none" w:sz="0" w:space="0" w:color="auto"/>
        <w:left w:val="none" w:sz="0" w:space="0" w:color="auto"/>
        <w:bottom w:val="none" w:sz="0" w:space="0" w:color="auto"/>
        <w:right w:val="none" w:sz="0" w:space="0" w:color="auto"/>
      </w:divBdr>
    </w:div>
    <w:div w:id="1645307832">
      <w:bodyDiv w:val="1"/>
      <w:marLeft w:val="0"/>
      <w:marRight w:val="0"/>
      <w:marTop w:val="0"/>
      <w:marBottom w:val="0"/>
      <w:divBdr>
        <w:top w:val="none" w:sz="0" w:space="0" w:color="auto"/>
        <w:left w:val="none" w:sz="0" w:space="0" w:color="auto"/>
        <w:bottom w:val="none" w:sz="0" w:space="0" w:color="auto"/>
        <w:right w:val="none" w:sz="0" w:space="0" w:color="auto"/>
      </w:divBdr>
    </w:div>
    <w:div w:id="1671061534">
      <w:bodyDiv w:val="1"/>
      <w:marLeft w:val="0"/>
      <w:marRight w:val="0"/>
      <w:marTop w:val="0"/>
      <w:marBottom w:val="0"/>
      <w:divBdr>
        <w:top w:val="none" w:sz="0" w:space="0" w:color="auto"/>
        <w:left w:val="none" w:sz="0" w:space="0" w:color="auto"/>
        <w:bottom w:val="none" w:sz="0" w:space="0" w:color="auto"/>
        <w:right w:val="none" w:sz="0" w:space="0" w:color="auto"/>
      </w:divBdr>
    </w:div>
    <w:div w:id="1787852207">
      <w:bodyDiv w:val="1"/>
      <w:marLeft w:val="0"/>
      <w:marRight w:val="0"/>
      <w:marTop w:val="0"/>
      <w:marBottom w:val="0"/>
      <w:divBdr>
        <w:top w:val="none" w:sz="0" w:space="0" w:color="auto"/>
        <w:left w:val="none" w:sz="0" w:space="0" w:color="auto"/>
        <w:bottom w:val="none" w:sz="0" w:space="0" w:color="auto"/>
        <w:right w:val="none" w:sz="0" w:space="0" w:color="auto"/>
      </w:divBdr>
    </w:div>
    <w:div w:id="1836460096">
      <w:bodyDiv w:val="1"/>
      <w:marLeft w:val="0"/>
      <w:marRight w:val="0"/>
      <w:marTop w:val="0"/>
      <w:marBottom w:val="0"/>
      <w:divBdr>
        <w:top w:val="none" w:sz="0" w:space="0" w:color="auto"/>
        <w:left w:val="none" w:sz="0" w:space="0" w:color="auto"/>
        <w:bottom w:val="none" w:sz="0" w:space="0" w:color="auto"/>
        <w:right w:val="none" w:sz="0" w:space="0" w:color="auto"/>
      </w:divBdr>
    </w:div>
    <w:div w:id="206205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irb.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7b-Notice%20of%20Screening%20and%20Comment%20Request-FMA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C639304D5D47F196B2A4E56ECAE68D"/>
        <w:category>
          <w:name w:val="General"/>
          <w:gallery w:val="placeholder"/>
        </w:category>
        <w:types>
          <w:type w:val="bbPlcHdr"/>
        </w:types>
        <w:behaviors>
          <w:behavior w:val="content"/>
        </w:behaviors>
        <w:guid w:val="{C5E71A88-E69E-4353-9269-CBF0E1B36D14}"/>
      </w:docPartPr>
      <w:docPartBody>
        <w:p w:rsidR="00661383" w:rsidRDefault="00661383">
          <w:pPr>
            <w:pStyle w:val="4DC639304D5D47F196B2A4E56ECAE68D"/>
          </w:pPr>
          <w:r>
            <w:rPr>
              <w:sz w:val="20"/>
              <w:szCs w:val="20"/>
            </w:rPr>
            <w:t>[</w:t>
          </w:r>
          <w:r>
            <w:rPr>
              <w:rStyle w:val="PlaceholderText"/>
              <w:sz w:val="20"/>
              <w:szCs w:val="20"/>
              <w:highlight w:val="yellow"/>
            </w:rPr>
            <w:t>Choose based on region</w:t>
          </w:r>
          <w:r>
            <w:rPr>
              <w:rStyle w:val="PlaceholderText"/>
              <w:sz w:val="20"/>
              <w:szCs w:val="20"/>
            </w:rPr>
            <w:t>]</w:t>
          </w:r>
        </w:p>
      </w:docPartBody>
    </w:docPart>
    <w:docPart>
      <w:docPartPr>
        <w:name w:val="1EDA697F49D24B7C9FEA4C73A7CE2466"/>
        <w:category>
          <w:name w:val="General"/>
          <w:gallery w:val="placeholder"/>
        </w:category>
        <w:types>
          <w:type w:val="bbPlcHdr"/>
        </w:types>
        <w:behaviors>
          <w:behavior w:val="content"/>
        </w:behaviors>
        <w:guid w:val="{8194F3E1-BE35-4773-807B-9814A34070CF}"/>
      </w:docPartPr>
      <w:docPartBody>
        <w:p w:rsidR="00661383" w:rsidRDefault="00661383">
          <w:pPr>
            <w:pStyle w:val="1EDA697F49D24B7C9FEA4C73A7CE2466"/>
          </w:pPr>
          <w:r>
            <w:rPr>
              <w:sz w:val="20"/>
              <w:szCs w:val="20"/>
            </w:rPr>
            <w:t>[</w:t>
          </w:r>
          <w:r>
            <w:rPr>
              <w:rStyle w:val="PlaceholderText"/>
              <w:sz w:val="20"/>
              <w:szCs w:val="20"/>
              <w:highlight w:val="yellow"/>
            </w:rPr>
            <w:t>Choose based on region</w:t>
          </w:r>
          <w:r>
            <w:rPr>
              <w:rStyle w:val="PlaceholderText"/>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phemia">
    <w:altName w:val="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383"/>
    <w:rsid w:val="00661383"/>
    <w:rsid w:val="007D66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9E38A2A24CA4751BFB60659E3FC4E5D">
    <w:name w:val="A9E38A2A24CA4751BFB60659E3FC4E5D"/>
  </w:style>
  <w:style w:type="paragraph" w:customStyle="1" w:styleId="A16A7E1953CF4AA39B773D2CAB3CF436">
    <w:name w:val="A16A7E1953CF4AA39B773D2CAB3CF436"/>
  </w:style>
  <w:style w:type="paragraph" w:customStyle="1" w:styleId="4DC639304D5D47F196B2A4E56ECAE68D">
    <w:name w:val="4DC639304D5D47F196B2A4E56ECAE68D"/>
  </w:style>
  <w:style w:type="paragraph" w:customStyle="1" w:styleId="1EDA697F49D24B7C9FEA4C73A7CE2466">
    <w:name w:val="1EDA697F49D24B7C9FEA4C73A7CE24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4B3EE-3B89-4786-9157-E67596A05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7b-Notice of Screening and Comment Request-FMAE</Template>
  <TotalTime>128</TotalTime>
  <Pages>5</Pages>
  <Words>1538</Words>
  <Characters>9026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230421-23YN020-Notice of Screening and Comment Request-OT1E</vt:lpstr>
    </vt:vector>
  </TitlesOfParts>
  <Company>Nunav ut Impact Review Board</Company>
  <LinksUpToDate>false</LinksUpToDate>
  <CharactersWithSpaces>10543</CharactersWithSpaces>
  <SharedDoc>false</SharedDoc>
  <HLinks>
    <vt:vector size="12" baseType="variant">
      <vt:variant>
        <vt:i4>4522105</vt:i4>
      </vt:variant>
      <vt:variant>
        <vt:i4>3</vt:i4>
      </vt:variant>
      <vt:variant>
        <vt:i4>0</vt:i4>
      </vt:variant>
      <vt:variant>
        <vt:i4>5</vt:i4>
      </vt:variant>
      <vt:variant>
        <vt:lpwstr>mailto:info@nirb.ca</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230421-23YN020-Notice of Screening and Comment Request-OT1E</dc:title>
  <dc:creator>Guillaume Daoust</dc:creator>
  <cp:keywords>23YN020</cp:keywords>
  <cp:lastModifiedBy>Keith Morrison</cp:lastModifiedBy>
  <cp:revision>13</cp:revision>
  <cp:lastPrinted>2023-04-25T20:10:00Z</cp:lastPrinted>
  <dcterms:created xsi:type="dcterms:W3CDTF">2023-04-21T15:40:00Z</dcterms:created>
  <dcterms:modified xsi:type="dcterms:W3CDTF">2023-07-21T17:05:00Z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xisNexisWordID">
    <vt:lpwstr>74a98345-4987-4b4e-a8b9-4f6e377f04a4</vt:lpwstr>
  </property>
</Properties>
</file>