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DCA9359" wp14:paraId="2A4EE2D8"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CA"/>
        </w:rPr>
        <w:t>Technical Proposal</w:t>
      </w:r>
    </w:p>
    <w:p xmlns:wp14="http://schemas.microsoft.com/office/word/2010/wordml" w:rsidP="3DCA9359" wp14:paraId="442E6FD6"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DCA9359" wp14:paraId="31CF2089"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 xml:space="preserve">Objectives: </w:t>
      </w:r>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The objective of this project is to identify local sources of particulate matter (including PM2.5 and PM10) and black carbon pollution in the Cambridge Bay community; to assess whether ambient concentrations are indicative of possible public health impacts; and to develop options for preventing and mitigating emissions to protect public health.</w:t>
      </w:r>
    </w:p>
    <w:p xmlns:wp14="http://schemas.microsoft.com/office/word/2010/wordml" w:rsidP="3DCA9359" wp14:paraId="1F2184E6"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 xml:space="preserve">Rationale: </w:t>
      </w:r>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Air pollution in North America is responsible for the premature death of 17,400 Canadians per year. Particulate matter (PM10 (≤ 10 micron) and PM2.5 (≤2.5 micron) is largely emitted as dust from sources like transportation, unpaved roads, and construction operations, and from burning of fuels including diesel, gasoline, wood and other materials. Exposure to the high levels of PM10 and PM2.5 is associated with health outcomes such as acute respiratory symptoms, chronic bronchitis and increased cardiac emergency room visits, and can be particularly harmful for vulnerable populations (such as babies, the elderly, and people with asthma). Further, black carbon is a component of PM2.5 emitted by incomplete combustion which causes warming. Its climate impact is particularly strong when deposited on snow or ice.  Air pollution monitoring in the Canadian Arctic is currently limited.</w:t>
      </w:r>
    </w:p>
    <w:p xmlns:wp14="http://schemas.microsoft.com/office/word/2010/wordml" w:rsidP="3DCA9359" wp14:paraId="5FB21D80"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 xml:space="preserve">Progress to Date: </w:t>
      </w:r>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 xml:space="preserve">This project has been approved by Global Affairs Canada and is being led by Canada under the Arctic Contaminants Action Program of the Arctic Council. The project team has been in communication with the Hamlet of Cambridge Bay to discuss the project, potential sensor locations and how results can inform municipal decisions. The project team has also been in contact with the High School to determine how this data can be a part of learning materials for the students and how the next generation of scientists can help inform next steps of the project. This would be a pilot project that should it prove useful in Cambridge Bay the project could be duplicated/adapted for other arctic communities. </w:t>
      </w:r>
    </w:p>
    <w:p xmlns:wp14="http://schemas.microsoft.com/office/word/2010/wordml" w:rsidP="3DCA9359" wp14:paraId="386F0324"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 xml:space="preserve">Methodology:  </w:t>
      </w:r>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 xml:space="preserve">The project will include installation of five particulate matter samplers (SLX-A-PM 2.5: </w:t>
      </w:r>
      <w:hyperlink r:id="R7cf1fac73c764e39">
        <w:r w:rsidRPr="3DCA9359" w:rsidR="4017A7B7">
          <w:rPr>
            <w:rStyle w:val="Hyperlink"/>
            <w:rFonts w:ascii="Times New Roman" w:hAnsi="Times New Roman" w:eastAsia="Times New Roman" w:cs="Times New Roman"/>
            <w:b w:val="0"/>
            <w:bCs w:val="0"/>
            <w:i w:val="0"/>
            <w:iCs w:val="0"/>
            <w:caps w:val="0"/>
            <w:smallCaps w:val="0"/>
            <w:strike w:val="0"/>
            <w:dstrike w:val="0"/>
            <w:noProof w:val="0"/>
            <w:sz w:val="24"/>
            <w:szCs w:val="24"/>
            <w:lang w:val="en-CA"/>
          </w:rPr>
          <w:t>LRL-SUP0104-03 SmartLinx SLX-AIR-PM2.5 Spec-EN.indd (liveablecities.com)</w:t>
        </w:r>
      </w:hyperlink>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 on the top of light posts around Cambridge Bay, Nunavut. Two black carbon sensors will also be deployed in Cambridge Bay (proposed model:</w:t>
      </w:r>
      <w:r w:rsidRPr="3DCA9359" w:rsidR="4017A7B7">
        <w:rPr>
          <w:rFonts w:ascii="Aptos" w:hAnsi="Aptos" w:eastAsia="Aptos" w:cs="Aptos"/>
          <w:b w:val="0"/>
          <w:bCs w:val="0"/>
          <w:i w:val="0"/>
          <w:iCs w:val="0"/>
          <w:caps w:val="0"/>
          <w:smallCaps w:val="0"/>
          <w:noProof w:val="0"/>
          <w:color w:val="000000" w:themeColor="text1" w:themeTint="FF" w:themeShade="FF"/>
          <w:sz w:val="24"/>
          <w:szCs w:val="24"/>
          <w:lang w:val="en-CA"/>
        </w:rPr>
        <w:t xml:space="preserve"> </w:t>
      </w:r>
      <w:hyperlink r:id="Ra548a0ef25b24d13">
        <w:r w:rsidRPr="3DCA9359" w:rsidR="4017A7B7">
          <w:rPr>
            <w:rStyle w:val="Hyperlink"/>
            <w:rFonts w:ascii="Aptos" w:hAnsi="Aptos" w:eastAsia="Aptos" w:cs="Aptos"/>
            <w:b w:val="0"/>
            <w:bCs w:val="0"/>
            <w:i w:val="0"/>
            <w:iCs w:val="0"/>
            <w:caps w:val="0"/>
            <w:smallCaps w:val="0"/>
            <w:strike w:val="0"/>
            <w:dstrike w:val="0"/>
            <w:noProof w:val="0"/>
            <w:sz w:val="24"/>
            <w:szCs w:val="24"/>
            <w:lang w:val="en-CA"/>
          </w:rPr>
          <w:t>C-12 Portable Black Carbon Monitor - Met One Instruments</w:t>
        </w:r>
      </w:hyperlink>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 xml:space="preserve">). Locations will be strategically determined to help inform potential emission sources and will be informed by the Hamlet of Cambridge Bay and community members. This pilot project will span 3 years (2024 – 2027). It includes a minimum 2-year data collection period (2024-2026) and 1-year to analyze data and produce the project deliverables. </w:t>
      </w:r>
    </w:p>
    <w:p xmlns:wp14="http://schemas.microsoft.com/office/word/2010/wordml" w:rsidP="3DCA9359" wp14:paraId="0827262C"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 xml:space="preserve">Data management: </w:t>
      </w:r>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 xml:space="preserve">Data will be collected on an ongoing basis throughout this project and can be shared with the Hamlet or High School as needed. After two years of data collection, particulate matter and black carbon data will be analyzed, compared to meteorological data and other variables (such as times of dust suppression and burning of the dump). Results will be prepared in a publicly available report. The project team is also looking at the possibility of making live data from the monitors available on </w:t>
      </w:r>
      <w:hyperlink r:id="Re0a8b74234be4fdb">
        <w:r w:rsidRPr="3DCA9359" w:rsidR="4017A7B7">
          <w:rPr>
            <w:rStyle w:val="Hyperlink"/>
            <w:rFonts w:ascii="Aptos" w:hAnsi="Aptos" w:eastAsia="Aptos" w:cs="Aptos"/>
            <w:b w:val="0"/>
            <w:bCs w:val="0"/>
            <w:i w:val="0"/>
            <w:iCs w:val="0"/>
            <w:caps w:val="0"/>
            <w:smallCaps w:val="0"/>
            <w:strike w:val="0"/>
            <w:dstrike w:val="0"/>
            <w:noProof w:val="0"/>
            <w:sz w:val="24"/>
            <w:szCs w:val="24"/>
            <w:lang w:val="en-CA"/>
          </w:rPr>
          <w:t>AQmap</w:t>
        </w:r>
      </w:hyperlink>
      <w:r w:rsidRPr="3DCA9359"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w:t>
      </w:r>
    </w:p>
    <w:p xmlns:wp14="http://schemas.microsoft.com/office/word/2010/wordml" w:rsidP="3DCA9359" wp14:paraId="03C1F97D" wp14:textId="122A54FF">
      <w:pPr>
        <w:shd w:val="clear" w:color="auto" w:fill="FFFFFF" w:themeFill="background1"/>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DCA9359" w:rsidR="4017A7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CA"/>
        </w:rPr>
        <w:t>Research outputs: Describe the major research outputs to be generated through the project (academic theses, publications, presentations, reports, etc.)</w:t>
      </w:r>
    </w:p>
    <w:p xmlns:wp14="http://schemas.microsoft.com/office/word/2010/wordml" w:rsidP="6FA0CAD0" wp14:paraId="2C078E63" wp14:textId="41B37818">
      <w:pPr>
        <w:spacing w:after="0" w:line="278"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FA0CAD0" w:rsidR="4017A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CA"/>
        </w:rPr>
        <w:t>The main deliverable for this project will be a publicly available report on the project findings including options for next steps to mitigate emissions of black carbon and particulate matter in the community. These findings will be presented to community members in a results workshop where discussions can be held on results, next steps, and potential mitigation measures. The report will also be presented to Arctic Council Senior Arctic Officials and Ministers for approval upon completion.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8FCFCB"/>
    <w:rsid w:val="388FCFCB"/>
    <w:rsid w:val="3DCA9359"/>
    <w:rsid w:val="4017A7B7"/>
    <w:rsid w:val="6FA0C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CFCB"/>
  <w15:chartTrackingRefBased/>
  <w15:docId w15:val="{ECCB7A2A-CD71-4CB6-80D7-E57D4ECE3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iveablecities.com/_files/ugd/42e8c3_ed51e037b9a54099ab01e6e3617d9023.pdf" TargetMode="External" Id="R7cf1fac73c764e39" /><Relationship Type="http://schemas.openxmlformats.org/officeDocument/2006/relationships/hyperlink" Target="https://metone.com/products/c-12-portable-carbon-monitor/" TargetMode="External" Id="Ra548a0ef25b24d13" /><Relationship Type="http://schemas.openxmlformats.org/officeDocument/2006/relationships/hyperlink" Target="https://aqmap.ca/aqmap/" TargetMode="External" Id="Re0a8b74234be4f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AB0EF44467EA4B9D117F44D30D1F7F" ma:contentTypeVersion="19" ma:contentTypeDescription="Create a new document." ma:contentTypeScope="" ma:versionID="554779e84e477cd407c30cf32412c3ac">
  <xsd:schema xmlns:xsd="http://www.w3.org/2001/XMLSchema" xmlns:xs="http://www.w3.org/2001/XMLSchema" xmlns:p="http://schemas.microsoft.com/office/2006/metadata/properties" xmlns:ns2="6a2ee4cf-5e6b-4549-8965-05e7e751662b" xmlns:ns3="bdff7e54-df4a-485f-b2a1-35214dbf112d" targetNamespace="http://schemas.microsoft.com/office/2006/metadata/properties" ma:root="true" ma:fieldsID="bb2405d0340290fc53e8fbff170432d8" ns2:_="" ns3:_="">
    <xsd:import namespace="6a2ee4cf-5e6b-4549-8965-05e7e751662b"/>
    <xsd:import namespace="bdff7e54-df4a-485f-b2a1-35214dbf112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ee4cf-5e6b-4549-8965-05e7e7516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9eac872-f857-4c53-b5cd-37e603c15d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ff7e54-df4a-485f-b2a1-35214dbf112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51d060-cf42-4b9b-8c5c-e365a4fced07}" ma:internalName="TaxCatchAll" ma:showField="CatchAllData" ma:web="bdff7e54-df4a-485f-b2a1-35214dbf11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dff7e54-df4a-485f-b2a1-35214dbf112d" xsi:nil="true"/>
    <lcf76f155ced4ddcb4097134ff3c332f xmlns="6a2ee4cf-5e6b-4549-8965-05e7e75166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E22698-900E-4E05-AA1F-F5051EE5153B}"/>
</file>

<file path=customXml/itemProps2.xml><?xml version="1.0" encoding="utf-8"?>
<ds:datastoreItem xmlns:ds="http://schemas.openxmlformats.org/officeDocument/2006/customXml" ds:itemID="{3DFF5889-F3C5-4BBB-9E87-2979E3EE984E}"/>
</file>

<file path=customXml/itemProps3.xml><?xml version="1.0" encoding="utf-8"?>
<ds:datastoreItem xmlns:ds="http://schemas.openxmlformats.org/officeDocument/2006/customXml" ds:itemID="{83D56B1A-E8F0-47EB-B364-20C29F52708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Koide, Emily</dc:creator>
  <keywords/>
  <dc:description/>
  <lastModifiedBy>Koide, Emily</lastModifiedBy>
  <dcterms:created xsi:type="dcterms:W3CDTF">2024-06-07T21:35:30.0000000Z</dcterms:created>
  <dcterms:modified xsi:type="dcterms:W3CDTF">2024-06-07T21:36:54.9455077Z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0x010100CAAB0EF44467EA4B9D117F44D30D1F7F</vt:lpwstr>
  </property>
  <property fmtid="{D5CDD505-2E9C-101B-9397-08002B2CF9AE}" pid="3" name="MediaServiceImageTags">
    <vt:lpwstr/>
  </property>
</Properties>
</file>