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EEA2B" w14:textId="62714191" w:rsidR="00E057D8" w:rsidRPr="001F42FE" w:rsidRDefault="00E057D8" w:rsidP="00F42E76">
      <w:pPr>
        <w:jc w:val="right"/>
        <w:rPr>
          <w:b/>
          <w:lang w:val="en-CA"/>
        </w:rPr>
      </w:pPr>
      <w:bookmarkStart w:id="0" w:name="_Hlk442423"/>
      <w:r w:rsidRPr="001F42FE">
        <w:rPr>
          <w:b/>
          <w:lang w:val="en-CA"/>
        </w:rPr>
        <w:t xml:space="preserve">NIRB File No.: </w:t>
      </w:r>
      <w:r w:rsidR="00536CE2">
        <w:rPr>
          <w:b/>
          <w:lang w:val="en-CA"/>
        </w:rPr>
        <w:t>25YN005</w:t>
      </w:r>
    </w:p>
    <w:p w14:paraId="1EDA393A" w14:textId="52BC2E4D" w:rsidR="00E057D8" w:rsidRPr="001F42FE" w:rsidRDefault="00080447" w:rsidP="00536CE2">
      <w:pPr>
        <w:jc w:val="right"/>
        <w:rPr>
          <w:lang w:val="en-CA"/>
        </w:rPr>
      </w:pPr>
      <w:r w:rsidRPr="00A04BFA">
        <w:rPr>
          <w:lang w:val="en-CA"/>
        </w:rPr>
        <w:t xml:space="preserve">NPC File No.: </w:t>
      </w:r>
      <w:r w:rsidR="00536CE2">
        <w:t>150627</w:t>
      </w:r>
    </w:p>
    <w:p w14:paraId="34D22550" w14:textId="77777777" w:rsidR="00187160" w:rsidRPr="001F42FE" w:rsidRDefault="00187160" w:rsidP="001976DE">
      <w:pPr>
        <w:jc w:val="right"/>
        <w:rPr>
          <w:lang w:val="en-CA"/>
        </w:rPr>
      </w:pPr>
    </w:p>
    <w:p w14:paraId="7CEE2D39" w14:textId="0DB51EB3" w:rsidR="00E057D8" w:rsidRPr="001F42FE" w:rsidRDefault="005A6253" w:rsidP="00F42E76">
      <w:pPr>
        <w:jc w:val="both"/>
        <w:rPr>
          <w:lang w:val="en-CA"/>
        </w:rPr>
      </w:pPr>
      <w:r>
        <w:rPr>
          <w:lang w:val="en-CA"/>
        </w:rPr>
        <w:t>April 25, 2025</w:t>
      </w:r>
    </w:p>
    <w:bookmarkEnd w:id="0"/>
    <w:p w14:paraId="5849E8A1" w14:textId="77777777" w:rsidR="00E057D8" w:rsidRDefault="00E057D8" w:rsidP="00F42E76">
      <w:pPr>
        <w:jc w:val="both"/>
        <w:rPr>
          <w:lang w:val="en-C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</w:tblGrid>
      <w:tr w:rsidR="00FC703E" w14:paraId="3920E928" w14:textId="77777777" w:rsidTr="0012534B">
        <w:tc>
          <w:tcPr>
            <w:tcW w:w="5812" w:type="dxa"/>
          </w:tcPr>
          <w:p w14:paraId="266E4B52" w14:textId="2824447E" w:rsidR="00FC703E" w:rsidRDefault="00FC703E" w:rsidP="00904DDB">
            <w:r>
              <w:t xml:space="preserve">To: </w:t>
            </w:r>
            <w:r w:rsidRPr="00FC703E">
              <w:t xml:space="preserve">The Honourable </w:t>
            </w:r>
            <w:r w:rsidR="0012534B">
              <w:t>Margaret Nakashuk</w:t>
            </w:r>
          </w:p>
          <w:p w14:paraId="704C52AA" w14:textId="1E35DDFE" w:rsidR="00FC703E" w:rsidRDefault="00FC703E" w:rsidP="00904DDB">
            <w:pPr>
              <w:tabs>
                <w:tab w:val="left" w:pos="450"/>
              </w:tabs>
              <w:ind w:left="450"/>
            </w:pPr>
            <w:r>
              <w:t xml:space="preserve">Minister </w:t>
            </w:r>
            <w:r w:rsidR="0012534B">
              <w:t>Responsible for Nunavut Arctic College</w:t>
            </w:r>
          </w:p>
          <w:p w14:paraId="3B0C47B5" w14:textId="492C22E7" w:rsidR="00FC703E" w:rsidRDefault="0012534B" w:rsidP="00904DDB">
            <w:pPr>
              <w:tabs>
                <w:tab w:val="left" w:pos="450"/>
              </w:tabs>
              <w:ind w:left="450"/>
            </w:pPr>
            <w:r>
              <w:t xml:space="preserve">926 </w:t>
            </w:r>
            <w:proofErr w:type="spellStart"/>
            <w:r>
              <w:t>Sivumugiaq</w:t>
            </w:r>
            <w:proofErr w:type="spellEnd"/>
          </w:p>
          <w:p w14:paraId="71A52AA9" w14:textId="6210150C" w:rsidR="00FC703E" w:rsidRDefault="0012534B" w:rsidP="00904DDB">
            <w:pPr>
              <w:tabs>
                <w:tab w:val="left" w:pos="450"/>
              </w:tabs>
              <w:ind w:left="450"/>
            </w:pPr>
            <w:r>
              <w:t>Iqaluit, NU</w:t>
            </w:r>
          </w:p>
          <w:p w14:paraId="3172D36F" w14:textId="7F5B2AE8" w:rsidR="00FC703E" w:rsidRDefault="0012534B" w:rsidP="005A6253">
            <w:pPr>
              <w:tabs>
                <w:tab w:val="left" w:pos="450"/>
              </w:tabs>
              <w:ind w:left="450"/>
            </w:pPr>
            <w:r>
              <w:t xml:space="preserve">X0A </w:t>
            </w:r>
            <w:r w:rsidR="005A6253">
              <w:t>3H0</w:t>
            </w:r>
          </w:p>
        </w:tc>
      </w:tr>
    </w:tbl>
    <w:p w14:paraId="4205FB65" w14:textId="77777777" w:rsidR="004218F0" w:rsidRDefault="004218F0" w:rsidP="004218F0"/>
    <w:p w14:paraId="7A8A1E91" w14:textId="5E4DBD5D" w:rsidR="00E057D8" w:rsidRPr="001F42FE" w:rsidRDefault="007128F9" w:rsidP="00F42E76">
      <w:pPr>
        <w:jc w:val="both"/>
        <w:rPr>
          <w:lang w:val="en-CA"/>
        </w:rPr>
      </w:pPr>
      <w:bookmarkStart w:id="1" w:name="_Hlk442504"/>
      <w:r>
        <w:rPr>
          <w:i/>
          <w:lang w:val="en-CA"/>
        </w:rPr>
        <w:t>S</w:t>
      </w:r>
      <w:r w:rsidR="0038611C" w:rsidRPr="0038611C">
        <w:rPr>
          <w:i/>
          <w:lang w:val="en-CA"/>
        </w:rPr>
        <w:t>ent via email</w:t>
      </w:r>
      <w:r w:rsidR="00E057D8" w:rsidRPr="001F42FE">
        <w:rPr>
          <w:lang w:val="en-CA"/>
        </w:rPr>
        <w:t xml:space="preserve">: </w:t>
      </w:r>
      <w:hyperlink r:id="rId8" w:history="1">
        <w:r w:rsidR="005A6253">
          <w:rPr>
            <w:rStyle w:val="Hyperlink"/>
            <w:lang w:val="en-CA"/>
          </w:rPr>
          <w:t>mnakashuk6@gov.nu.ca</w:t>
        </w:r>
      </w:hyperlink>
      <w:r w:rsidR="005A6253">
        <w:t xml:space="preserve"> and </w:t>
      </w:r>
      <w:hyperlink r:id="rId9" w:history="1">
        <w:r w:rsidR="005A6253" w:rsidRPr="001F4978">
          <w:rPr>
            <w:rStyle w:val="Hyperlink"/>
          </w:rPr>
          <w:t>sbaines6@gov.nu.ca</w:t>
        </w:r>
      </w:hyperlink>
      <w:r w:rsidR="005A6253">
        <w:t xml:space="preserve"> </w:t>
      </w:r>
    </w:p>
    <w:bookmarkEnd w:id="1"/>
    <w:p w14:paraId="1FC38874" w14:textId="77777777" w:rsidR="00E057D8" w:rsidRPr="001F42FE" w:rsidRDefault="00E057D8" w:rsidP="00F42E76">
      <w:pPr>
        <w:jc w:val="both"/>
        <w:rPr>
          <w:lang w:val="en-CA"/>
        </w:rPr>
      </w:pPr>
    </w:p>
    <w:p w14:paraId="2B5693A6" w14:textId="46980973" w:rsidR="00E057D8" w:rsidRPr="001F42FE" w:rsidRDefault="00E057D8" w:rsidP="00F42E76">
      <w:pPr>
        <w:ind w:left="720" w:hanging="720"/>
        <w:jc w:val="both"/>
        <w:rPr>
          <w:b/>
          <w:bCs/>
          <w:u w:val="single"/>
          <w:lang w:val="en-CA"/>
        </w:rPr>
      </w:pPr>
      <w:r w:rsidRPr="001F42FE">
        <w:rPr>
          <w:b/>
          <w:bCs/>
          <w:lang w:val="en-CA"/>
        </w:rPr>
        <w:t>Re:</w:t>
      </w:r>
      <w:r w:rsidRPr="001F42FE">
        <w:rPr>
          <w:b/>
          <w:bCs/>
          <w:lang w:val="en-CA"/>
        </w:rPr>
        <w:tab/>
      </w:r>
      <w:r w:rsidRPr="001F42FE">
        <w:rPr>
          <w:b/>
          <w:bCs/>
          <w:u w:val="single"/>
          <w:lang w:val="en-CA"/>
        </w:rPr>
        <w:t xml:space="preserve">Extension Request for NIRB Screening of </w:t>
      </w:r>
      <w:r w:rsidR="00536CE2" w:rsidRPr="00536CE2">
        <w:rPr>
          <w:b/>
          <w:bCs/>
          <w:u w:val="single"/>
        </w:rPr>
        <w:t>University of Quebec Rimouski’s “Permafrost Organic Carbon Fluxes to the Canadian Arctic Ocean”</w:t>
      </w:r>
      <w:r w:rsidR="00536CE2">
        <w:rPr>
          <w:b/>
          <w:bCs/>
          <w:u w:val="single"/>
        </w:rPr>
        <w:t xml:space="preserve"> </w:t>
      </w:r>
      <w:r w:rsidRPr="001F42FE">
        <w:rPr>
          <w:b/>
          <w:bCs/>
          <w:u w:val="single"/>
          <w:lang w:val="en-CA"/>
        </w:rPr>
        <w:t>Project Proposal</w:t>
      </w:r>
    </w:p>
    <w:p w14:paraId="336B020D" w14:textId="77777777" w:rsidR="00E057D8" w:rsidRPr="001F42FE" w:rsidRDefault="00E057D8" w:rsidP="00F42E76">
      <w:pPr>
        <w:jc w:val="both"/>
        <w:rPr>
          <w:lang w:val="en-CA"/>
        </w:rPr>
      </w:pPr>
    </w:p>
    <w:p w14:paraId="2B3A6FC9" w14:textId="1DAC5AC2" w:rsidR="00AB083B" w:rsidRPr="006F5ACB" w:rsidRDefault="00AB083B" w:rsidP="00AB083B">
      <w:r w:rsidRPr="001F42FE">
        <w:t xml:space="preserve">Dear </w:t>
      </w:r>
      <w:r w:rsidR="000F24DE">
        <w:t>Honourable</w:t>
      </w:r>
      <w:r w:rsidR="000660FC">
        <w:t xml:space="preserve"> </w:t>
      </w:r>
      <w:sdt>
        <w:sdtPr>
          <w:alias w:val="Select Minister(s)"/>
          <w:tag w:val="Select Minister(s)"/>
          <w:id w:val="-1640335203"/>
          <w:lock w:val="sdtLocked"/>
          <w:placeholder>
            <w:docPart w:val="89F91E95E8674017879B0DF02EC57730"/>
          </w:placeholder>
          <w15:color w:val="000000"/>
          <w:dropDownList>
            <w:listItem w:value="Choose an item."/>
            <w:listItem w:displayText="Minister" w:value="Minister"/>
            <w:listItem w:displayText="Ministers" w:value="Ministers"/>
          </w:dropDownList>
        </w:sdtPr>
        <w:sdtContent>
          <w:r w:rsidR="00FC703E">
            <w:t>Minister</w:t>
          </w:r>
        </w:sdtContent>
      </w:sdt>
      <w:r w:rsidRPr="006F5ACB">
        <w:t>:</w:t>
      </w:r>
    </w:p>
    <w:p w14:paraId="7BDF3B4C" w14:textId="77777777" w:rsidR="00E057D8" w:rsidRPr="000660FC" w:rsidRDefault="00E057D8" w:rsidP="00F42E76">
      <w:pPr>
        <w:jc w:val="both"/>
      </w:pPr>
    </w:p>
    <w:p w14:paraId="3DF2C52D" w14:textId="5EFE8AB0" w:rsidR="00557166" w:rsidRDefault="007972B8" w:rsidP="00CE59AB">
      <w:pPr>
        <w:jc w:val="both"/>
        <w:rPr>
          <w:lang w:val="en-CA"/>
        </w:rPr>
      </w:pPr>
      <w:r w:rsidRPr="001F42FE">
        <w:rPr>
          <w:lang w:val="en-CA"/>
        </w:rPr>
        <w:t xml:space="preserve">On </w:t>
      </w:r>
      <w:r w:rsidR="00536CE2">
        <w:t>February 4, 2025,</w:t>
      </w:r>
      <w:r w:rsidR="00396A1E">
        <w:rPr>
          <w:lang w:val="en-CA"/>
        </w:rPr>
        <w:t xml:space="preserve"> the </w:t>
      </w:r>
      <w:r w:rsidR="00396A1E" w:rsidRPr="001F42FE">
        <w:rPr>
          <w:lang w:val="en-CA"/>
        </w:rPr>
        <w:t>Nunavut Impact Review Board (NIRB</w:t>
      </w:r>
      <w:r w:rsidR="00396A1E">
        <w:rPr>
          <w:lang w:val="en-CA"/>
        </w:rPr>
        <w:t xml:space="preserve"> or Board</w:t>
      </w:r>
      <w:r w:rsidR="00396A1E" w:rsidRPr="001F42FE">
        <w:rPr>
          <w:lang w:val="en-CA"/>
        </w:rPr>
        <w:t>)</w:t>
      </w:r>
      <w:r w:rsidRPr="001F42FE">
        <w:rPr>
          <w:lang w:val="en-CA"/>
        </w:rPr>
        <w:t xml:space="preserve"> received</w:t>
      </w:r>
      <w:r w:rsidR="00D94531">
        <w:rPr>
          <w:lang w:val="en-CA"/>
        </w:rPr>
        <w:t xml:space="preserve"> </w:t>
      </w:r>
      <w:r w:rsidR="00536CE2">
        <w:t xml:space="preserve">University of Quebec Rimouski’s “Permafrost Organic Carbon Fluxes to the Canadian Arctic Ocean” </w:t>
      </w:r>
      <w:r w:rsidRPr="001F42FE">
        <w:rPr>
          <w:lang w:val="en-CA"/>
        </w:rPr>
        <w:t xml:space="preserve">project proposal from </w:t>
      </w:r>
      <w:r>
        <w:rPr>
          <w:lang w:val="en-CA"/>
        </w:rPr>
        <w:t xml:space="preserve">the Nunavut Planning Commission for screening, pursuant to Part 3 of the </w:t>
      </w:r>
      <w:r w:rsidR="00A86B20" w:rsidRPr="0052635F">
        <w:rPr>
          <w:i/>
        </w:rPr>
        <w:t>Nunavut Planning and Project Assessment Act</w:t>
      </w:r>
      <w:r w:rsidR="00A86B20">
        <w:t>, S.C. 2013, c. 14, s. 2 (</w:t>
      </w:r>
      <w:r w:rsidR="00A86B20" w:rsidRPr="00002241">
        <w:rPr>
          <w:i/>
        </w:rPr>
        <w:t>NuPPAA</w:t>
      </w:r>
      <w:r w:rsidR="00A86B20">
        <w:t>)</w:t>
      </w:r>
      <w:r>
        <w:rPr>
          <w:lang w:val="en-CA"/>
        </w:rPr>
        <w:t xml:space="preserve">.  </w:t>
      </w:r>
      <w:r w:rsidR="0005366A" w:rsidRPr="006C01F7">
        <w:rPr>
          <w:b/>
          <w:lang w:val="en-CA"/>
        </w:rPr>
        <w:t xml:space="preserve">Pursuant to </w:t>
      </w:r>
      <w:r w:rsidR="00F45940" w:rsidRPr="006C01F7">
        <w:rPr>
          <w:b/>
          <w:lang w:val="en-CA"/>
        </w:rPr>
        <w:t>s</w:t>
      </w:r>
      <w:r w:rsidR="001B20DC">
        <w:rPr>
          <w:b/>
          <w:lang w:val="en-CA"/>
        </w:rPr>
        <w:t>.</w:t>
      </w:r>
      <w:r w:rsidR="0005366A" w:rsidRPr="006C01F7">
        <w:rPr>
          <w:b/>
          <w:lang w:val="en-CA"/>
        </w:rPr>
        <w:t xml:space="preserve"> 92(4) of the </w:t>
      </w:r>
      <w:r w:rsidRPr="007672B9">
        <w:rPr>
          <w:b/>
          <w:i/>
          <w:lang w:val="en-CA"/>
        </w:rPr>
        <w:t>NuPPAA</w:t>
      </w:r>
      <w:r w:rsidR="0005366A" w:rsidRPr="006C01F7">
        <w:rPr>
          <w:b/>
          <w:lang w:val="en-CA"/>
        </w:rPr>
        <w:t>, t</w:t>
      </w:r>
      <w:r w:rsidR="00E057D8" w:rsidRPr="006C01F7">
        <w:rPr>
          <w:b/>
          <w:lang w:val="en-CA"/>
        </w:rPr>
        <w:t xml:space="preserve">he </w:t>
      </w:r>
      <w:r w:rsidR="00396A1E" w:rsidRPr="006C01F7">
        <w:rPr>
          <w:b/>
          <w:lang w:val="en-CA"/>
        </w:rPr>
        <w:t>NIRB</w:t>
      </w:r>
      <w:r w:rsidR="0048536C" w:rsidRPr="006C01F7">
        <w:rPr>
          <w:b/>
          <w:lang w:val="en-CA"/>
        </w:rPr>
        <w:t xml:space="preserve"> </w:t>
      </w:r>
      <w:r w:rsidR="0005366A" w:rsidRPr="006C01F7">
        <w:rPr>
          <w:b/>
          <w:lang w:val="en-CA"/>
        </w:rPr>
        <w:t xml:space="preserve">hereby </w:t>
      </w:r>
      <w:r w:rsidR="00864BB8" w:rsidRPr="006C01F7">
        <w:rPr>
          <w:b/>
          <w:lang w:val="en-CA"/>
        </w:rPr>
        <w:t>requests that the responsible</w:t>
      </w:r>
      <w:r w:rsidR="007C5736">
        <w:rPr>
          <w:b/>
          <w:lang w:val="en-CA"/>
        </w:rPr>
        <w:t xml:space="preserve"> </w:t>
      </w:r>
      <w:sdt>
        <w:sdtPr>
          <w:rPr>
            <w:b/>
          </w:rPr>
          <w:alias w:val="Select Minister(s)"/>
          <w:tag w:val="Select Minister(s)"/>
          <w:id w:val="-899663775"/>
          <w:placeholder>
            <w:docPart w:val="7AD6059A7F404714A8973B2B2971C5B0"/>
          </w:placeholder>
          <w15:color w:val="000000"/>
          <w:dropDownList>
            <w:listItem w:value="Choose an item."/>
            <w:listItem w:displayText="Minister" w:value="Minister"/>
            <w:listItem w:displayText="Ministers" w:value="Ministers"/>
          </w:dropDownList>
        </w:sdtPr>
        <w:sdtContent>
          <w:r w:rsidR="00FC703E">
            <w:rPr>
              <w:b/>
            </w:rPr>
            <w:t>Minister</w:t>
          </w:r>
        </w:sdtContent>
      </w:sdt>
      <w:r w:rsidR="0005366A" w:rsidRPr="000660FC">
        <w:rPr>
          <w:b/>
          <w:lang w:val="en-CA"/>
        </w:rPr>
        <w:t xml:space="preserve"> extend the </w:t>
      </w:r>
      <w:r w:rsidRPr="000660FC">
        <w:rPr>
          <w:b/>
          <w:lang w:val="en-CA"/>
        </w:rPr>
        <w:t>period</w:t>
      </w:r>
      <w:r w:rsidR="0005366A" w:rsidRPr="000660FC">
        <w:rPr>
          <w:b/>
          <w:lang w:val="en-CA"/>
        </w:rPr>
        <w:t xml:space="preserve"> for the submission of </w:t>
      </w:r>
      <w:r w:rsidR="0053778C" w:rsidRPr="000660FC">
        <w:rPr>
          <w:b/>
          <w:lang w:val="en-CA"/>
        </w:rPr>
        <w:t>the Bo</w:t>
      </w:r>
      <w:r w:rsidR="0053778C" w:rsidRPr="006C01F7">
        <w:rPr>
          <w:b/>
          <w:lang w:val="en-CA"/>
        </w:rPr>
        <w:t xml:space="preserve">ard’s </w:t>
      </w:r>
      <w:r w:rsidR="0005366A" w:rsidRPr="006C01F7">
        <w:rPr>
          <w:b/>
          <w:lang w:val="en-CA"/>
        </w:rPr>
        <w:t xml:space="preserve">written report for the screening of </w:t>
      </w:r>
      <w:r w:rsidRPr="006C01F7">
        <w:rPr>
          <w:b/>
          <w:lang w:val="en-CA"/>
        </w:rPr>
        <w:t>this project proposal, NIRB File No.</w:t>
      </w:r>
      <w:bookmarkStart w:id="2" w:name="_Hlk444548"/>
      <w:r w:rsidRPr="006C01F7">
        <w:rPr>
          <w:b/>
          <w:lang w:val="en-CA"/>
        </w:rPr>
        <w:t xml:space="preserve"> </w:t>
      </w:r>
      <w:bookmarkEnd w:id="2"/>
      <w:r w:rsidR="00536CE2">
        <w:rPr>
          <w:b/>
          <w:lang w:val="en-CA"/>
        </w:rPr>
        <w:t>25YN005</w:t>
      </w:r>
      <w:r w:rsidR="00CF3A45">
        <w:rPr>
          <w:b/>
          <w:lang w:val="en-CA"/>
        </w:rPr>
        <w:t>.</w:t>
      </w:r>
    </w:p>
    <w:p w14:paraId="25831ED9" w14:textId="77777777" w:rsidR="00CF3A45" w:rsidRPr="00CF3A45" w:rsidRDefault="00CF3A45" w:rsidP="00F42E76">
      <w:pPr>
        <w:jc w:val="both"/>
        <w:rPr>
          <w:lang w:val="en-CA" w:eastAsia="en-CA"/>
        </w:rPr>
      </w:pPr>
    </w:p>
    <w:p w14:paraId="324339F5" w14:textId="224C7A9C" w:rsidR="00F77747" w:rsidRDefault="00CF3A45" w:rsidP="00FC4290">
      <w:pPr>
        <w:jc w:val="both"/>
        <w:rPr>
          <w:lang w:eastAsia="en-CA"/>
        </w:rPr>
      </w:pPr>
      <w:r w:rsidRPr="001F42FE">
        <w:rPr>
          <w:lang w:val="en-CA"/>
        </w:rPr>
        <w:t xml:space="preserve">On </w:t>
      </w:r>
      <w:r w:rsidR="005A6253">
        <w:rPr>
          <w:lang w:val="en-CA"/>
        </w:rPr>
        <w:t>February 6</w:t>
      </w:r>
      <w:r w:rsidR="00020A8B">
        <w:rPr>
          <w:lang w:val="en-CA"/>
        </w:rPr>
        <w:t>, 2025,</w:t>
      </w:r>
      <w:r>
        <w:rPr>
          <w:lang w:val="en-CA"/>
        </w:rPr>
        <w:t xml:space="preserve"> </w:t>
      </w:r>
      <w:r w:rsidR="00FC4290">
        <w:rPr>
          <w:iCs/>
        </w:rPr>
        <w:t xml:space="preserve">the NIRB requested that </w:t>
      </w:r>
      <w:r w:rsidR="00FC4290" w:rsidRPr="00F95620">
        <w:rPr>
          <w:iCs/>
        </w:rPr>
        <w:t xml:space="preserve">the Proponent </w:t>
      </w:r>
      <w:r w:rsidR="00FC4290">
        <w:rPr>
          <w:iCs/>
        </w:rPr>
        <w:t>complete the online application form</w:t>
      </w:r>
      <w:r w:rsidR="00FC4290" w:rsidRPr="00F95620">
        <w:rPr>
          <w:iCs/>
        </w:rPr>
        <w:t xml:space="preserve"> through the NIRB’s public registry system </w:t>
      </w:r>
      <w:r w:rsidR="00FC4290">
        <w:t>and ensure, pursuant to s</w:t>
      </w:r>
      <w:r w:rsidR="001B20DC">
        <w:t>.</w:t>
      </w:r>
      <w:r w:rsidR="00FC4290">
        <w:t xml:space="preserve"> 144(1) of the </w:t>
      </w:r>
      <w:r w:rsidR="00FC4290" w:rsidRPr="004444E6">
        <w:rPr>
          <w:i/>
        </w:rPr>
        <w:t>NuPPAA</w:t>
      </w:r>
      <w:r w:rsidR="00FC4290">
        <w:t>,</w:t>
      </w:r>
      <w:r w:rsidR="00D94531">
        <w:t xml:space="preserve"> that sufficient information is provided to determine the scope of the project activities being proposed </w:t>
      </w:r>
      <w:r w:rsidR="00D94531" w:rsidRPr="005A6253">
        <w:t>and commence screening.</w:t>
      </w:r>
      <w:r w:rsidR="00FC4290" w:rsidRPr="005A6253">
        <w:rPr>
          <w:iCs/>
        </w:rPr>
        <w:t xml:space="preserve">  </w:t>
      </w:r>
      <w:r w:rsidRPr="005A6253">
        <w:rPr>
          <w:lang w:val="en-CA"/>
        </w:rPr>
        <w:t xml:space="preserve">On </w:t>
      </w:r>
      <w:r w:rsidR="005A6253" w:rsidRPr="005A6253">
        <w:rPr>
          <w:lang w:val="en-CA"/>
        </w:rPr>
        <w:t>March 8, 2025,</w:t>
      </w:r>
      <w:r w:rsidRPr="005A6253">
        <w:rPr>
          <w:lang w:val="en-CA"/>
        </w:rPr>
        <w:t xml:space="preserve"> </w:t>
      </w:r>
      <w:r w:rsidR="00FC4290" w:rsidRPr="005A6253">
        <w:t xml:space="preserve">the NIRB received </w:t>
      </w:r>
      <w:r w:rsidR="005A6253" w:rsidRPr="005A6253">
        <w:t>a complete application and</w:t>
      </w:r>
      <w:r w:rsidR="00FC4290" w:rsidRPr="005A6253">
        <w:t xml:space="preserve"> </w:t>
      </w:r>
      <w:r w:rsidR="005A6253" w:rsidRPr="005A6253">
        <w:rPr>
          <w:rStyle w:val="CommentReference"/>
          <w:sz w:val="24"/>
          <w:szCs w:val="24"/>
        </w:rPr>
        <w:t>on</w:t>
      </w:r>
      <w:r w:rsidR="005A6253">
        <w:rPr>
          <w:rStyle w:val="CommentReference"/>
        </w:rPr>
        <w:t xml:space="preserve"> </w:t>
      </w:r>
      <w:r w:rsidR="00D90695">
        <w:rPr>
          <w:lang w:val="en-CA"/>
        </w:rPr>
        <w:t>March 24, 2025,</w:t>
      </w:r>
      <w:r>
        <w:rPr>
          <w:lang w:val="en-CA"/>
        </w:rPr>
        <w:t xml:space="preserve"> </w:t>
      </w:r>
      <w:r w:rsidR="0053778C" w:rsidRPr="00FC4290">
        <w:rPr>
          <w:lang w:eastAsia="en-CA"/>
        </w:rPr>
        <w:t>the NIRB distributed notice of the project proposal to potentially affected communities and interested parties with a request for comments to be submitted for the Board’s consideration by</w:t>
      </w:r>
      <w:r w:rsidRPr="001F42FE">
        <w:rPr>
          <w:lang w:val="en-CA"/>
        </w:rPr>
        <w:t xml:space="preserve"> </w:t>
      </w:r>
      <w:r w:rsidR="00D90695">
        <w:rPr>
          <w:lang w:val="en-CA"/>
        </w:rPr>
        <w:t>April 3, 2025</w:t>
      </w:r>
      <w:r w:rsidR="0053778C" w:rsidRPr="00FC4290">
        <w:rPr>
          <w:lang w:eastAsia="en-CA"/>
        </w:rPr>
        <w:t xml:space="preserve">.  </w:t>
      </w:r>
    </w:p>
    <w:p w14:paraId="58133EA6" w14:textId="77777777" w:rsidR="00F77747" w:rsidRDefault="00F77747" w:rsidP="00FC4290">
      <w:pPr>
        <w:jc w:val="both"/>
        <w:rPr>
          <w:lang w:eastAsia="en-CA"/>
        </w:rPr>
      </w:pPr>
    </w:p>
    <w:p w14:paraId="75574D8E" w14:textId="5BE2AB7E" w:rsidR="00FF4A66" w:rsidRPr="00F77747" w:rsidRDefault="00F77747" w:rsidP="00F77747">
      <w:pPr>
        <w:jc w:val="both"/>
      </w:pPr>
      <w:r>
        <w:rPr>
          <w:lang w:eastAsia="en-CA"/>
        </w:rPr>
        <w:t>Due to</w:t>
      </w:r>
      <w:r w:rsidR="00020A8B">
        <w:rPr>
          <w:lang w:eastAsia="en-CA"/>
        </w:rPr>
        <w:t xml:space="preserve"> </w:t>
      </w:r>
      <w:r w:rsidR="007C1865">
        <w:rPr>
          <w:lang w:eastAsia="en-CA"/>
        </w:rPr>
        <w:t xml:space="preserve">the </w:t>
      </w:r>
      <w:r w:rsidR="005A6253">
        <w:rPr>
          <w:lang w:eastAsia="en-CA"/>
        </w:rPr>
        <w:t>time required to receive translations and limited</w:t>
      </w:r>
      <w:r w:rsidR="00020A8B">
        <w:rPr>
          <w:lang w:eastAsia="en-CA"/>
        </w:rPr>
        <w:t xml:space="preserve"> </w:t>
      </w:r>
      <w:r w:rsidR="007C1865">
        <w:rPr>
          <w:lang w:eastAsia="en-CA"/>
        </w:rPr>
        <w:t>staff</w:t>
      </w:r>
      <w:r w:rsidR="005A6253">
        <w:rPr>
          <w:lang w:eastAsia="en-CA"/>
        </w:rPr>
        <w:t xml:space="preserve"> availability</w:t>
      </w:r>
      <w:r>
        <w:t>, t</w:t>
      </w:r>
      <w:r w:rsidR="00D75532">
        <w:rPr>
          <w:lang w:val="en-CA" w:eastAsia="en-CA"/>
        </w:rPr>
        <w:t>he</w:t>
      </w:r>
      <w:r w:rsidR="00F23A37">
        <w:rPr>
          <w:lang w:val="en-CA" w:eastAsia="en-CA"/>
        </w:rPr>
        <w:t xml:space="preserve"> </w:t>
      </w:r>
      <w:r>
        <w:rPr>
          <w:lang w:val="en-CA" w:eastAsia="en-CA"/>
        </w:rPr>
        <w:t xml:space="preserve">NIRB is unable to provide its written report for the screening of this project proposal within the </w:t>
      </w:r>
      <w:r w:rsidRPr="008F09ED">
        <w:rPr>
          <w:lang w:val="en-CA" w:eastAsia="en-CA"/>
        </w:rPr>
        <w:t xml:space="preserve">45 days as set out in the </w:t>
      </w:r>
      <w:r w:rsidRPr="007672B9">
        <w:rPr>
          <w:i/>
          <w:lang w:val="en-CA" w:eastAsia="en-CA"/>
        </w:rPr>
        <w:t>NuPPAA</w:t>
      </w:r>
      <w:r>
        <w:rPr>
          <w:iCs/>
          <w:lang w:val="en-CA" w:eastAsia="en-CA"/>
        </w:rPr>
        <w:t xml:space="preserve"> and additional time is requested to complete the decision-making for this file</w:t>
      </w:r>
      <w:r w:rsidR="00D75532">
        <w:rPr>
          <w:lang w:val="en-CA" w:eastAsia="en-CA"/>
        </w:rPr>
        <w:t>.</w:t>
      </w:r>
      <w:r>
        <w:t xml:space="preserve">  </w:t>
      </w:r>
      <w:r w:rsidR="00FF4A66" w:rsidRPr="00761543">
        <w:rPr>
          <w:lang w:val="en-CA" w:eastAsia="en-CA"/>
        </w:rPr>
        <w:t xml:space="preserve">The NIRB </w:t>
      </w:r>
      <w:r w:rsidR="004F6A5A" w:rsidRPr="00761543">
        <w:rPr>
          <w:lang w:val="en-CA"/>
        </w:rPr>
        <w:t>anticipate</w:t>
      </w:r>
      <w:r w:rsidR="0048536C" w:rsidRPr="00761543">
        <w:rPr>
          <w:lang w:val="en-CA"/>
        </w:rPr>
        <w:t>s</w:t>
      </w:r>
      <w:r w:rsidR="004F6A5A" w:rsidRPr="00761543">
        <w:rPr>
          <w:lang w:val="en-CA"/>
        </w:rPr>
        <w:t xml:space="preserve"> screening </w:t>
      </w:r>
      <w:r w:rsidR="00864BB8">
        <w:rPr>
          <w:lang w:val="en-CA"/>
        </w:rPr>
        <w:t>of</w:t>
      </w:r>
      <w:r w:rsidR="00136F4B">
        <w:rPr>
          <w:lang w:val="en-CA"/>
        </w:rPr>
        <w:t xml:space="preserve"> this project proposal </w:t>
      </w:r>
      <w:r w:rsidR="004F6A5A" w:rsidRPr="00761543">
        <w:rPr>
          <w:lang w:val="en-CA"/>
        </w:rPr>
        <w:t xml:space="preserve">will be completed by </w:t>
      </w:r>
      <w:r w:rsidR="00FC703E">
        <w:rPr>
          <w:b/>
          <w:lang w:val="en-CA"/>
        </w:rPr>
        <w:t>May 9, 2025</w:t>
      </w:r>
      <w:r w:rsidR="0048536C" w:rsidRPr="00761543">
        <w:rPr>
          <w:lang w:val="en-CA"/>
        </w:rPr>
        <w:t xml:space="preserve">, at which time a screening </w:t>
      </w:r>
      <w:r w:rsidR="0048536C" w:rsidRPr="00CF3A45">
        <w:rPr>
          <w:lang w:val="en-CA"/>
        </w:rPr>
        <w:t>decision report will be</w:t>
      </w:r>
      <w:r w:rsidR="0048536C" w:rsidRPr="000660FC">
        <w:rPr>
          <w:lang w:val="en-CA"/>
        </w:rPr>
        <w:t xml:space="preserve"> submitted to the responsible</w:t>
      </w:r>
      <w:bookmarkStart w:id="3" w:name="_Hlk4576104"/>
      <w:r w:rsidR="0048536C" w:rsidRPr="000660FC">
        <w:rPr>
          <w:lang w:val="en-CA"/>
        </w:rPr>
        <w:t xml:space="preserve"> </w:t>
      </w:r>
      <w:sdt>
        <w:sdtPr>
          <w:alias w:val="Select Minister(s)"/>
          <w:tag w:val="Select Minister(s)"/>
          <w:id w:val="-1214494173"/>
          <w:placeholder>
            <w:docPart w:val="9D77FB0A82754EEBAF023103AA2FDF2E"/>
          </w:placeholder>
          <w15:color w:val="000000"/>
          <w:dropDownList>
            <w:listItem w:value="Choose an item."/>
            <w:listItem w:displayText="Minister" w:value="Minister"/>
            <w:listItem w:displayText="Ministers" w:value="Ministers"/>
          </w:dropDownList>
        </w:sdtPr>
        <w:sdtContent>
          <w:r w:rsidR="00FC703E">
            <w:t>Minister</w:t>
          </w:r>
        </w:sdtContent>
      </w:sdt>
      <w:bookmarkEnd w:id="3"/>
      <w:r w:rsidR="000660FC" w:rsidRPr="0031558B">
        <w:rPr>
          <w:lang w:val="en-CA"/>
        </w:rPr>
        <w:t xml:space="preserve"> </w:t>
      </w:r>
      <w:r w:rsidR="00136F4B" w:rsidRPr="00CF3A45">
        <w:rPr>
          <w:lang w:val="en-CA"/>
        </w:rPr>
        <w:t>for consideration</w:t>
      </w:r>
      <w:r w:rsidR="000F24DE" w:rsidRPr="00CF3A45">
        <w:rPr>
          <w:lang w:val="en-CA"/>
        </w:rPr>
        <w:t>;</w:t>
      </w:r>
      <w:r w:rsidR="000F24DE" w:rsidRPr="000F24DE">
        <w:rPr>
          <w:lang w:val="en-CA"/>
        </w:rPr>
        <w:t xml:space="preserve"> should any additional time be required to conclude the screening process, the NIRB commits to providing further updates as deemed appropriate</w:t>
      </w:r>
      <w:r w:rsidR="0048536C" w:rsidRPr="000F24DE">
        <w:rPr>
          <w:lang w:val="en-CA"/>
        </w:rPr>
        <w:t>.</w:t>
      </w:r>
    </w:p>
    <w:p w14:paraId="314725F7" w14:textId="77777777" w:rsidR="00D75532" w:rsidRDefault="00D75532" w:rsidP="00FF4A66">
      <w:pPr>
        <w:autoSpaceDE w:val="0"/>
        <w:autoSpaceDN w:val="0"/>
        <w:adjustRightInd w:val="0"/>
        <w:jc w:val="both"/>
        <w:rPr>
          <w:lang w:val="en-CA" w:eastAsia="en-CA"/>
        </w:rPr>
      </w:pPr>
    </w:p>
    <w:p w14:paraId="1188456E" w14:textId="481D3F77" w:rsidR="00F77747" w:rsidRDefault="00F77747" w:rsidP="00F77747">
      <w:pPr>
        <w:jc w:val="both"/>
        <w:rPr>
          <w:lang w:val="en-CA"/>
        </w:rPr>
      </w:pPr>
      <w:r>
        <w:rPr>
          <w:lang w:val="en-CA"/>
        </w:rPr>
        <w:lastRenderedPageBreak/>
        <w:t>If this request is approved, the NIRB understands that th</w:t>
      </w:r>
      <w:r w:rsidRPr="000660FC">
        <w:rPr>
          <w:lang w:val="en-CA"/>
        </w:rPr>
        <w:t xml:space="preserve">e </w:t>
      </w:r>
      <w:sdt>
        <w:sdtPr>
          <w:alias w:val="Select Minister(s)"/>
          <w:tag w:val="Select Minister(s)"/>
          <w:id w:val="-853499958"/>
          <w:placeholder>
            <w:docPart w:val="D6938FB2AAE54AE480CE9D0CF8ED5122"/>
          </w:placeholder>
          <w15:color w:val="000000"/>
          <w:dropDownList>
            <w:listItem w:value="Choose an item."/>
            <w:listItem w:displayText="Minister" w:value="Minister"/>
            <w:listItem w:displayText="Ministers" w:value="Ministers"/>
          </w:dropDownList>
        </w:sdtPr>
        <w:sdtContent>
          <w:r w:rsidR="00FC703E">
            <w:t>Minister</w:t>
          </w:r>
        </w:sdtContent>
      </w:sdt>
      <w:r>
        <w:rPr>
          <w:lang w:val="en-CA"/>
        </w:rPr>
        <w:t xml:space="preserve"> will notify the Proponent and the NIRB of the extension.</w:t>
      </w:r>
    </w:p>
    <w:p w14:paraId="33DC587D" w14:textId="77777777" w:rsidR="00F77747" w:rsidRDefault="00F77747" w:rsidP="00D75532">
      <w:pPr>
        <w:autoSpaceDE w:val="0"/>
        <w:autoSpaceDN w:val="0"/>
        <w:adjustRightInd w:val="0"/>
        <w:jc w:val="both"/>
        <w:rPr>
          <w:lang w:val="en-CA"/>
        </w:rPr>
      </w:pPr>
    </w:p>
    <w:p w14:paraId="273B90D9" w14:textId="693A013C" w:rsidR="00D75532" w:rsidRPr="00094BC4" w:rsidRDefault="00D75532" w:rsidP="00D75532">
      <w:pPr>
        <w:autoSpaceDE w:val="0"/>
        <w:autoSpaceDN w:val="0"/>
        <w:adjustRightInd w:val="0"/>
        <w:jc w:val="both"/>
      </w:pPr>
      <w:r>
        <w:rPr>
          <w:lang w:val="en-CA"/>
        </w:rPr>
        <w:t>All documents received and pertaining to the NIRB’s screening of this project proposal can be accessed from the NIRB’s online public registry</w:t>
      </w:r>
      <w:r w:rsidRPr="00094BC4">
        <w:t xml:space="preserve"> at</w:t>
      </w:r>
      <w:r>
        <w:t xml:space="preserve"> </w:t>
      </w:r>
      <w:hyperlink r:id="rId10" w:history="1">
        <w:r w:rsidR="00536CE2" w:rsidRPr="00F41CDC">
          <w:rPr>
            <w:rStyle w:val="Hyperlink"/>
          </w:rPr>
          <w:t>www.nirb.ca/project/126137</w:t>
        </w:r>
      </w:hyperlink>
      <w:r>
        <w:rPr>
          <w:color w:val="000000"/>
          <w:lang w:val="en-CA"/>
        </w:rPr>
        <w:t>.</w:t>
      </w:r>
      <w:r w:rsidRPr="005C1D36">
        <w:rPr>
          <w:highlight w:val="yellow"/>
        </w:rPr>
        <w:t xml:space="preserve"> </w:t>
      </w:r>
    </w:p>
    <w:p w14:paraId="33309BB7" w14:textId="77777777" w:rsidR="00E057D8" w:rsidRDefault="00E057D8" w:rsidP="00F42E76">
      <w:pPr>
        <w:jc w:val="both"/>
        <w:rPr>
          <w:lang w:val="en-CA"/>
        </w:rPr>
      </w:pPr>
    </w:p>
    <w:p w14:paraId="6AD28EE0" w14:textId="77777777" w:rsidR="00E057D8" w:rsidRPr="001F42FE" w:rsidRDefault="00E057D8" w:rsidP="00F42E76">
      <w:pPr>
        <w:jc w:val="both"/>
        <w:rPr>
          <w:lang w:val="en-CA"/>
        </w:rPr>
      </w:pPr>
      <w:r w:rsidRPr="001F42FE">
        <w:rPr>
          <w:lang w:val="en-CA"/>
        </w:rPr>
        <w:t>If yo</w:t>
      </w:r>
      <w:r w:rsidR="00B14BB3">
        <w:rPr>
          <w:lang w:val="en-CA"/>
        </w:rPr>
        <w:t>u have any questions or require clarification</w:t>
      </w:r>
      <w:r w:rsidR="00136F4B">
        <w:rPr>
          <w:lang w:val="en-CA"/>
        </w:rPr>
        <w:t xml:space="preserve"> regarding this request</w:t>
      </w:r>
      <w:r w:rsidRPr="001F42FE">
        <w:rPr>
          <w:lang w:val="en-CA"/>
        </w:rPr>
        <w:t>, please contact our office</w:t>
      </w:r>
      <w:r w:rsidR="00136F4B">
        <w:rPr>
          <w:lang w:val="en-CA"/>
        </w:rPr>
        <w:t xml:space="preserve"> toll free at 1-866-233-3033</w:t>
      </w:r>
      <w:r w:rsidRPr="001F42FE">
        <w:rPr>
          <w:lang w:val="en-CA"/>
        </w:rPr>
        <w:t>.</w:t>
      </w:r>
    </w:p>
    <w:p w14:paraId="2AC00796" w14:textId="77777777" w:rsidR="00E057D8" w:rsidRPr="001F42FE" w:rsidRDefault="00E057D8" w:rsidP="00F42E76">
      <w:pPr>
        <w:jc w:val="both"/>
        <w:rPr>
          <w:lang w:val="en-CA"/>
        </w:rPr>
      </w:pPr>
    </w:p>
    <w:p w14:paraId="23EFC1A9" w14:textId="77777777" w:rsidR="00E057D8" w:rsidRPr="001F42FE" w:rsidRDefault="00E057D8" w:rsidP="00FC4290">
      <w:pPr>
        <w:keepNext/>
        <w:jc w:val="both"/>
        <w:rPr>
          <w:lang w:val="en-CA"/>
        </w:rPr>
      </w:pPr>
      <w:r w:rsidRPr="001F42FE">
        <w:rPr>
          <w:lang w:val="en-CA"/>
        </w:rPr>
        <w:t>Sincerely,</w:t>
      </w:r>
    </w:p>
    <w:p w14:paraId="3FE544C4" w14:textId="77777777" w:rsidR="00E057D8" w:rsidRDefault="00E057D8" w:rsidP="00FC4290">
      <w:pPr>
        <w:keepNext/>
        <w:jc w:val="both"/>
        <w:rPr>
          <w:lang w:val="en-CA"/>
        </w:rPr>
      </w:pPr>
    </w:p>
    <w:p w14:paraId="598BDAE9" w14:textId="77777777" w:rsidR="00FA4B98" w:rsidRPr="001F42FE" w:rsidRDefault="00FA4B98" w:rsidP="00FC4290">
      <w:pPr>
        <w:keepNext/>
        <w:jc w:val="both"/>
        <w:rPr>
          <w:lang w:val="en-CA"/>
        </w:rPr>
      </w:pPr>
    </w:p>
    <w:p w14:paraId="6559EFF6" w14:textId="77777777" w:rsidR="00E057D8" w:rsidRPr="001F42FE" w:rsidRDefault="00F77747" w:rsidP="00FC4290">
      <w:pPr>
        <w:keepNext/>
        <w:jc w:val="both"/>
        <w:rPr>
          <w:i/>
          <w:iCs/>
          <w:lang w:val="en-CA"/>
        </w:rPr>
      </w:pPr>
      <w:r>
        <w:rPr>
          <w:i/>
          <w:iCs/>
          <w:lang w:val="en-CA"/>
        </w:rPr>
        <w:t>&lt;</w:t>
      </w:r>
      <w:r w:rsidR="00E057D8" w:rsidRPr="001F42FE">
        <w:rPr>
          <w:i/>
          <w:iCs/>
          <w:lang w:val="en-CA"/>
        </w:rPr>
        <w:t>original signed by</w:t>
      </w:r>
      <w:r>
        <w:rPr>
          <w:i/>
          <w:iCs/>
          <w:lang w:val="en-CA"/>
        </w:rPr>
        <w:t>&gt;</w:t>
      </w:r>
    </w:p>
    <w:p w14:paraId="4657AFF8" w14:textId="77777777" w:rsidR="00E057D8" w:rsidRPr="001F42FE" w:rsidRDefault="00E057D8" w:rsidP="00FC4290">
      <w:pPr>
        <w:keepNext/>
        <w:jc w:val="both"/>
        <w:rPr>
          <w:lang w:val="en-CA"/>
        </w:rPr>
      </w:pPr>
    </w:p>
    <w:p w14:paraId="2D06A3BF" w14:textId="4F7C4721" w:rsidR="00BC1E49" w:rsidRPr="001F42FE" w:rsidRDefault="00020A8B" w:rsidP="00FC4290">
      <w:pPr>
        <w:keepNext/>
        <w:jc w:val="both"/>
        <w:rPr>
          <w:lang w:val="en-CA"/>
        </w:rPr>
      </w:pPr>
      <w:r>
        <w:rPr>
          <w:lang w:val="en-CA"/>
        </w:rPr>
        <w:t>Dionne Filiatrault</w:t>
      </w:r>
    </w:p>
    <w:p w14:paraId="72C4AA61" w14:textId="77777777" w:rsidR="00E057D8" w:rsidRPr="001F42FE" w:rsidRDefault="00E057D8" w:rsidP="00FC4290">
      <w:pPr>
        <w:keepNext/>
        <w:jc w:val="both"/>
        <w:rPr>
          <w:lang w:val="en-CA"/>
        </w:rPr>
      </w:pPr>
      <w:r w:rsidRPr="001F42FE">
        <w:rPr>
          <w:lang w:val="en-CA"/>
        </w:rPr>
        <w:t>Executive Director</w:t>
      </w:r>
    </w:p>
    <w:p w14:paraId="7DC93CD3" w14:textId="77777777" w:rsidR="00E057D8" w:rsidRPr="001F42FE" w:rsidRDefault="00E057D8" w:rsidP="00FC4290">
      <w:pPr>
        <w:keepNext/>
        <w:jc w:val="both"/>
        <w:rPr>
          <w:lang w:val="en-CA"/>
        </w:rPr>
      </w:pPr>
      <w:r w:rsidRPr="001F42FE">
        <w:rPr>
          <w:lang w:val="en-CA"/>
        </w:rPr>
        <w:t>Nunavut Impact Review Board</w:t>
      </w:r>
    </w:p>
    <w:p w14:paraId="2C2F78F1" w14:textId="77777777" w:rsidR="00E057D8" w:rsidRPr="00CF01D7" w:rsidRDefault="00E057D8" w:rsidP="00F42E76">
      <w:pPr>
        <w:jc w:val="both"/>
        <w:rPr>
          <w:sz w:val="20"/>
          <w:szCs w:val="20"/>
          <w:lang w:val="en-CA"/>
        </w:rPr>
      </w:pPr>
    </w:p>
    <w:p w14:paraId="343F8CFE" w14:textId="0658868C" w:rsidR="001F42FE" w:rsidRPr="00FA4B98" w:rsidRDefault="00FF4A66" w:rsidP="00F76A71">
      <w:pPr>
        <w:tabs>
          <w:tab w:val="left" w:pos="1080"/>
        </w:tabs>
        <w:ind w:left="1440" w:hanging="1440"/>
        <w:jc w:val="both"/>
        <w:rPr>
          <w:sz w:val="20"/>
          <w:szCs w:val="20"/>
          <w:lang w:val="en-CA"/>
        </w:rPr>
      </w:pPr>
      <w:r w:rsidRPr="00CF01D7">
        <w:rPr>
          <w:sz w:val="20"/>
          <w:szCs w:val="20"/>
          <w:lang w:val="en-CA"/>
        </w:rPr>
        <w:t>cc:</w:t>
      </w:r>
      <w:r w:rsidR="00E057D8" w:rsidRPr="00CF01D7">
        <w:rPr>
          <w:sz w:val="20"/>
          <w:szCs w:val="20"/>
          <w:lang w:val="en-CA"/>
        </w:rPr>
        <w:tab/>
      </w:r>
      <w:bookmarkStart w:id="4" w:name="_Hlk4576349"/>
      <w:r w:rsidR="00020A8B">
        <w:rPr>
          <w:sz w:val="20"/>
          <w:szCs w:val="20"/>
          <w:lang w:val="en-CA"/>
        </w:rPr>
        <w:t>Stephanie Kusch, University of Quebec Rimouski</w:t>
      </w:r>
    </w:p>
    <w:p w14:paraId="02B798F7" w14:textId="45E077DF" w:rsidR="0069779B" w:rsidRDefault="00FA4B98" w:rsidP="00020A8B">
      <w:pPr>
        <w:tabs>
          <w:tab w:val="left" w:pos="1080"/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FA4B98">
        <w:rPr>
          <w:sz w:val="20"/>
          <w:szCs w:val="20"/>
          <w:lang w:val="en-CA"/>
        </w:rPr>
        <w:tab/>
      </w:r>
      <w:bookmarkEnd w:id="4"/>
      <w:r w:rsidR="005A6253">
        <w:rPr>
          <w:sz w:val="20"/>
          <w:szCs w:val="20"/>
          <w:lang w:val="en-CA"/>
        </w:rPr>
        <w:t>The Honourable Gary Anandasangaree P.C., MP Crown Indigenous Relations and Northern Affairs</w:t>
      </w:r>
    </w:p>
    <w:p w14:paraId="18D1ACD1" w14:textId="42567979" w:rsidR="007C1865" w:rsidRPr="00CF01D7" w:rsidRDefault="007C1865" w:rsidP="00020A8B">
      <w:pPr>
        <w:tabs>
          <w:tab w:val="left" w:pos="1080"/>
          <w:tab w:val="left" w:pos="1440"/>
        </w:tabs>
        <w:ind w:left="1440" w:hanging="1440"/>
        <w:jc w:val="both"/>
        <w:rPr>
          <w:lang w:val="en-CA"/>
        </w:rPr>
      </w:pPr>
      <w:r>
        <w:rPr>
          <w:sz w:val="20"/>
          <w:szCs w:val="20"/>
          <w:lang w:val="en-CA"/>
        </w:rPr>
        <w:tab/>
      </w:r>
    </w:p>
    <w:sectPr w:rsidR="007C1865" w:rsidRPr="00CF01D7" w:rsidSect="00433E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C49FE" w14:textId="77777777" w:rsidR="00A12C47" w:rsidRDefault="00A12C47">
      <w:r>
        <w:separator/>
      </w:r>
    </w:p>
  </w:endnote>
  <w:endnote w:type="continuationSeparator" w:id="0">
    <w:p w14:paraId="42AD9D48" w14:textId="77777777" w:rsidR="00A12C47" w:rsidRDefault="00A12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2E16" w14:textId="77777777" w:rsidR="00E35CD9" w:rsidRDefault="00E35C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C355D" w14:textId="77777777" w:rsidR="00EF4065" w:rsidRDefault="00EF4065" w:rsidP="00EF4065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9777558" wp14:editId="76DDB6A3">
          <wp:extent cx="144145" cy="138430"/>
          <wp:effectExtent l="0" t="0" r="8255" b="0"/>
          <wp:docPr id="6" name="Graphic 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38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</w:t>
    </w:r>
    <w:r w:rsidR="00E35CD9">
      <w:rPr>
        <w:sz w:val="16"/>
        <w:szCs w:val="16"/>
      </w:rPr>
      <w:t>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2B48D37" wp14:editId="539A5683">
          <wp:extent cx="144145" cy="144145"/>
          <wp:effectExtent l="0" t="0" r="8255" b="8255"/>
          <wp:docPr id="8" name="Graphic 8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44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2F5D021" wp14:editId="0B3E7B73">
          <wp:extent cx="108585" cy="108585"/>
          <wp:effectExtent l="0" t="0" r="5715" b="5715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712AF1C" wp14:editId="22D4B830">
          <wp:extent cx="108585" cy="102235"/>
          <wp:effectExtent l="0" t="0" r="5715" b="0"/>
          <wp:docPr id="10" name="Picture 10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2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5AADC62" wp14:editId="16D5785E">
          <wp:extent cx="120015" cy="108585"/>
          <wp:effectExtent l="0" t="0" r="0" b="5715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12814BD" w14:textId="77777777" w:rsidR="00EF4065" w:rsidRDefault="00EF4065" w:rsidP="00EF4065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9B07C7D" w14:textId="77777777" w:rsidR="004F6A5A" w:rsidRPr="00EF4065" w:rsidRDefault="00EF4065" w:rsidP="00EF4065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C522F" w14:textId="77777777" w:rsidR="00EF4065" w:rsidRDefault="00EF4065" w:rsidP="00EF4065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4DC06B8" wp14:editId="27FA766B">
          <wp:extent cx="144145" cy="138430"/>
          <wp:effectExtent l="0" t="0" r="8255" b="0"/>
          <wp:docPr id="2" name="Graphic 2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38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</w:t>
    </w:r>
    <w:r w:rsidR="00E35CD9">
      <w:rPr>
        <w:sz w:val="16"/>
        <w:szCs w:val="16"/>
      </w:rPr>
      <w:t>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E9DBBD7" wp14:editId="143C0033">
          <wp:extent cx="144145" cy="144145"/>
          <wp:effectExtent l="0" t="0" r="8255" b="8255"/>
          <wp:docPr id="3" name="Graphic 3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44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CE056E1" wp14:editId="2571D1FA">
          <wp:extent cx="108585" cy="108585"/>
          <wp:effectExtent l="0" t="0" r="5715" b="5715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A912E4D" wp14:editId="4EAA0894">
          <wp:extent cx="108585" cy="102235"/>
          <wp:effectExtent l="0" t="0" r="5715" b="0"/>
          <wp:docPr id="5" name="Picture 5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2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C17EFFA" wp14:editId="6D5E3E55">
          <wp:extent cx="120015" cy="108585"/>
          <wp:effectExtent l="0" t="0" r="0" b="5715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26997B0" w14:textId="77777777" w:rsidR="00EF4065" w:rsidRDefault="00EF4065" w:rsidP="00EF4065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7ED00C5" w14:textId="77777777" w:rsidR="00433E1A" w:rsidRPr="00EF4065" w:rsidRDefault="00EF4065" w:rsidP="00EF4065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AEBDD" w14:textId="77777777" w:rsidR="00A12C47" w:rsidRDefault="00A12C47">
      <w:r>
        <w:separator/>
      </w:r>
    </w:p>
  </w:footnote>
  <w:footnote w:type="continuationSeparator" w:id="0">
    <w:p w14:paraId="3731A73A" w14:textId="77777777" w:rsidR="00A12C47" w:rsidRDefault="00A12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3EBB2" w14:textId="77777777" w:rsidR="00E35CD9" w:rsidRDefault="00E35C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0E267" w14:textId="77777777" w:rsidR="004F6A5A" w:rsidRDefault="004F6A5A" w:rsidP="00E5177D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06FC0" w14:textId="77777777" w:rsidR="00433E1A" w:rsidRDefault="0038611C" w:rsidP="00433E1A">
    <w:pPr>
      <w:pStyle w:val="Header"/>
      <w:jc w:val="center"/>
    </w:pPr>
    <w:r>
      <w:rPr>
        <w:noProof/>
      </w:rPr>
      <w:drawing>
        <wp:inline distT="0" distB="0" distL="0" distR="0" wp14:anchorId="16775CAF" wp14:editId="7C2B5154">
          <wp:extent cx="1724025" cy="1285875"/>
          <wp:effectExtent l="0" t="0" r="9525" b="9525"/>
          <wp:docPr id="1" name="Picture 1" descr="120127-NIRB Revised Logo-FM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0127-NIRB Revised Logo-FM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B56F1"/>
    <w:multiLevelType w:val="hybridMultilevel"/>
    <w:tmpl w:val="C750B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381082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92D9C"/>
    <w:multiLevelType w:val="hybridMultilevel"/>
    <w:tmpl w:val="D7CEB7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E0895"/>
    <w:multiLevelType w:val="hybridMultilevel"/>
    <w:tmpl w:val="E8FC9798"/>
    <w:lvl w:ilvl="0" w:tplc="41C6C4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51826"/>
    <w:multiLevelType w:val="hybridMultilevel"/>
    <w:tmpl w:val="824640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433643">
    <w:abstractNumId w:val="2"/>
  </w:num>
  <w:num w:numId="2" w16cid:durableId="1384989052">
    <w:abstractNumId w:val="1"/>
  </w:num>
  <w:num w:numId="3" w16cid:durableId="2075618500">
    <w:abstractNumId w:val="0"/>
  </w:num>
  <w:num w:numId="4" w16cid:durableId="15748525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E2"/>
    <w:rsid w:val="00020A8B"/>
    <w:rsid w:val="0005366A"/>
    <w:rsid w:val="000652CA"/>
    <w:rsid w:val="000660FC"/>
    <w:rsid w:val="000756D7"/>
    <w:rsid w:val="000766F5"/>
    <w:rsid w:val="00080447"/>
    <w:rsid w:val="00083473"/>
    <w:rsid w:val="00097037"/>
    <w:rsid w:val="000B2375"/>
    <w:rsid w:val="000B6CBE"/>
    <w:rsid w:val="000D33BA"/>
    <w:rsid w:val="000E027D"/>
    <w:rsid w:val="000E1460"/>
    <w:rsid w:val="000F24DE"/>
    <w:rsid w:val="000F5A3F"/>
    <w:rsid w:val="000F5F95"/>
    <w:rsid w:val="0010340F"/>
    <w:rsid w:val="0012534B"/>
    <w:rsid w:val="00136F4B"/>
    <w:rsid w:val="00155BFE"/>
    <w:rsid w:val="001579DA"/>
    <w:rsid w:val="00162FFB"/>
    <w:rsid w:val="00164B95"/>
    <w:rsid w:val="00184BC2"/>
    <w:rsid w:val="00187160"/>
    <w:rsid w:val="001976DE"/>
    <w:rsid w:val="001B20DC"/>
    <w:rsid w:val="001C21F1"/>
    <w:rsid w:val="001C2CF7"/>
    <w:rsid w:val="001D36C0"/>
    <w:rsid w:val="001F42FE"/>
    <w:rsid w:val="0020003D"/>
    <w:rsid w:val="00216CD5"/>
    <w:rsid w:val="0022215D"/>
    <w:rsid w:val="00227720"/>
    <w:rsid w:val="00244710"/>
    <w:rsid w:val="0026500C"/>
    <w:rsid w:val="00271D94"/>
    <w:rsid w:val="00273972"/>
    <w:rsid w:val="0028126D"/>
    <w:rsid w:val="002A00D8"/>
    <w:rsid w:val="002D0E67"/>
    <w:rsid w:val="002D36E2"/>
    <w:rsid w:val="002F51CD"/>
    <w:rsid w:val="002F5324"/>
    <w:rsid w:val="002F78B1"/>
    <w:rsid w:val="0031558B"/>
    <w:rsid w:val="003441F5"/>
    <w:rsid w:val="003479FC"/>
    <w:rsid w:val="0037384F"/>
    <w:rsid w:val="0038611C"/>
    <w:rsid w:val="00386903"/>
    <w:rsid w:val="00396A1E"/>
    <w:rsid w:val="003A13D2"/>
    <w:rsid w:val="003A295A"/>
    <w:rsid w:val="003D0169"/>
    <w:rsid w:val="003D3227"/>
    <w:rsid w:val="003D3490"/>
    <w:rsid w:val="003E002C"/>
    <w:rsid w:val="003F2284"/>
    <w:rsid w:val="0040550A"/>
    <w:rsid w:val="004218F0"/>
    <w:rsid w:val="00432E1F"/>
    <w:rsid w:val="00433E1A"/>
    <w:rsid w:val="00473FAD"/>
    <w:rsid w:val="0048536C"/>
    <w:rsid w:val="004A4801"/>
    <w:rsid w:val="004A567C"/>
    <w:rsid w:val="004B3934"/>
    <w:rsid w:val="004C1D38"/>
    <w:rsid w:val="004D5D2E"/>
    <w:rsid w:val="004F6A5A"/>
    <w:rsid w:val="005015E7"/>
    <w:rsid w:val="00507E72"/>
    <w:rsid w:val="00520070"/>
    <w:rsid w:val="00523BC6"/>
    <w:rsid w:val="00536CE2"/>
    <w:rsid w:val="0053778C"/>
    <w:rsid w:val="005532C5"/>
    <w:rsid w:val="00557166"/>
    <w:rsid w:val="0058646D"/>
    <w:rsid w:val="005A6253"/>
    <w:rsid w:val="005B4F68"/>
    <w:rsid w:val="005C13CB"/>
    <w:rsid w:val="005C60F5"/>
    <w:rsid w:val="005E0A79"/>
    <w:rsid w:val="005E6341"/>
    <w:rsid w:val="005F3C5F"/>
    <w:rsid w:val="0061559F"/>
    <w:rsid w:val="00620C90"/>
    <w:rsid w:val="00651003"/>
    <w:rsid w:val="00670F4E"/>
    <w:rsid w:val="00676DEC"/>
    <w:rsid w:val="0068198D"/>
    <w:rsid w:val="0069779B"/>
    <w:rsid w:val="006A596E"/>
    <w:rsid w:val="006B72FD"/>
    <w:rsid w:val="006C01F7"/>
    <w:rsid w:val="006D0663"/>
    <w:rsid w:val="006D161C"/>
    <w:rsid w:val="006F5ACB"/>
    <w:rsid w:val="00700E8B"/>
    <w:rsid w:val="00711E81"/>
    <w:rsid w:val="007128F9"/>
    <w:rsid w:val="0072662F"/>
    <w:rsid w:val="00733422"/>
    <w:rsid w:val="00757CD7"/>
    <w:rsid w:val="00761543"/>
    <w:rsid w:val="00761659"/>
    <w:rsid w:val="007672B9"/>
    <w:rsid w:val="007759E3"/>
    <w:rsid w:val="007972B8"/>
    <w:rsid w:val="00797325"/>
    <w:rsid w:val="007B11C5"/>
    <w:rsid w:val="007C1865"/>
    <w:rsid w:val="007C5736"/>
    <w:rsid w:val="007F0411"/>
    <w:rsid w:val="007F7F64"/>
    <w:rsid w:val="00812775"/>
    <w:rsid w:val="00855749"/>
    <w:rsid w:val="00862027"/>
    <w:rsid w:val="00864BB8"/>
    <w:rsid w:val="008766D3"/>
    <w:rsid w:val="008827F5"/>
    <w:rsid w:val="00883EFD"/>
    <w:rsid w:val="008879F9"/>
    <w:rsid w:val="00892130"/>
    <w:rsid w:val="008C76E5"/>
    <w:rsid w:val="008E7989"/>
    <w:rsid w:val="008F09ED"/>
    <w:rsid w:val="008F5DCE"/>
    <w:rsid w:val="00903776"/>
    <w:rsid w:val="0090612F"/>
    <w:rsid w:val="0091292E"/>
    <w:rsid w:val="00931DE0"/>
    <w:rsid w:val="00937E29"/>
    <w:rsid w:val="00954E1B"/>
    <w:rsid w:val="00982494"/>
    <w:rsid w:val="009A180F"/>
    <w:rsid w:val="009B6C17"/>
    <w:rsid w:val="009C34D0"/>
    <w:rsid w:val="009E08F7"/>
    <w:rsid w:val="00A019CD"/>
    <w:rsid w:val="00A04BFA"/>
    <w:rsid w:val="00A12C47"/>
    <w:rsid w:val="00A22A6C"/>
    <w:rsid w:val="00A321B4"/>
    <w:rsid w:val="00A32FBA"/>
    <w:rsid w:val="00A352CE"/>
    <w:rsid w:val="00A375E9"/>
    <w:rsid w:val="00A53310"/>
    <w:rsid w:val="00A62746"/>
    <w:rsid w:val="00A86B20"/>
    <w:rsid w:val="00AB083B"/>
    <w:rsid w:val="00AB2B5D"/>
    <w:rsid w:val="00AB57A5"/>
    <w:rsid w:val="00AF6442"/>
    <w:rsid w:val="00B071F8"/>
    <w:rsid w:val="00B14BB3"/>
    <w:rsid w:val="00B235E1"/>
    <w:rsid w:val="00B340D9"/>
    <w:rsid w:val="00B4159E"/>
    <w:rsid w:val="00B41BB3"/>
    <w:rsid w:val="00B72D44"/>
    <w:rsid w:val="00B74609"/>
    <w:rsid w:val="00BA2603"/>
    <w:rsid w:val="00BA3D66"/>
    <w:rsid w:val="00BB372C"/>
    <w:rsid w:val="00BC1E49"/>
    <w:rsid w:val="00BE0458"/>
    <w:rsid w:val="00C319F3"/>
    <w:rsid w:val="00C37CD8"/>
    <w:rsid w:val="00C76D64"/>
    <w:rsid w:val="00CA165E"/>
    <w:rsid w:val="00CC1799"/>
    <w:rsid w:val="00CE1F0C"/>
    <w:rsid w:val="00CE59AB"/>
    <w:rsid w:val="00CE6CD1"/>
    <w:rsid w:val="00CE7098"/>
    <w:rsid w:val="00CF01D7"/>
    <w:rsid w:val="00CF3A45"/>
    <w:rsid w:val="00D0154F"/>
    <w:rsid w:val="00D01F57"/>
    <w:rsid w:val="00D352C0"/>
    <w:rsid w:val="00D75532"/>
    <w:rsid w:val="00D76B8F"/>
    <w:rsid w:val="00D8767A"/>
    <w:rsid w:val="00D90695"/>
    <w:rsid w:val="00D94531"/>
    <w:rsid w:val="00DE105D"/>
    <w:rsid w:val="00DF7AF3"/>
    <w:rsid w:val="00E03C4B"/>
    <w:rsid w:val="00E057D8"/>
    <w:rsid w:val="00E22E84"/>
    <w:rsid w:val="00E35CD9"/>
    <w:rsid w:val="00E5177D"/>
    <w:rsid w:val="00E92CD7"/>
    <w:rsid w:val="00EB474E"/>
    <w:rsid w:val="00EC0E23"/>
    <w:rsid w:val="00EC59AE"/>
    <w:rsid w:val="00EE5C2A"/>
    <w:rsid w:val="00EF4065"/>
    <w:rsid w:val="00F23A37"/>
    <w:rsid w:val="00F42E76"/>
    <w:rsid w:val="00F45940"/>
    <w:rsid w:val="00F76A71"/>
    <w:rsid w:val="00F77747"/>
    <w:rsid w:val="00F817B0"/>
    <w:rsid w:val="00F866B4"/>
    <w:rsid w:val="00F90A75"/>
    <w:rsid w:val="00FA4B98"/>
    <w:rsid w:val="00FB4654"/>
    <w:rsid w:val="00FC4290"/>
    <w:rsid w:val="00FC703E"/>
    <w:rsid w:val="00FE5394"/>
    <w:rsid w:val="00FF0586"/>
    <w:rsid w:val="00FF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177295"/>
  <w15:docId w15:val="{36969FF5-824C-411F-97C4-BCE91A123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firstLine="720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3">
    <w:name w:val="Body Text 3"/>
    <w:basedOn w:val="Normal"/>
    <w:pPr>
      <w:suppressAutoHyphens/>
    </w:pPr>
    <w:rPr>
      <w:spacing w:val="-2"/>
      <w:sz w:val="22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Cs w:val="20"/>
    </w:rPr>
  </w:style>
  <w:style w:type="paragraph" w:styleId="BodyText">
    <w:name w:val="Body Text"/>
    <w:basedOn w:val="Normal"/>
    <w:pPr>
      <w:tabs>
        <w:tab w:val="left" w:pos="720"/>
      </w:tabs>
      <w:suppressAutoHyphens/>
      <w:jc w:val="both"/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mallCaps/>
      <w:sz w:val="32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44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44710"/>
    <w:rPr>
      <w:color w:val="0000FF"/>
      <w:u w:val="single"/>
    </w:rPr>
  </w:style>
  <w:style w:type="paragraph" w:styleId="BlockText">
    <w:name w:val="Block Text"/>
    <w:basedOn w:val="Normal"/>
    <w:rsid w:val="00523BC6"/>
    <w:pPr>
      <w:ind w:left="720" w:right="720"/>
    </w:pPr>
    <w:rPr>
      <w:i/>
      <w:iCs/>
      <w:lang w:val="en-CA"/>
    </w:rPr>
  </w:style>
  <w:style w:type="character" w:styleId="CommentReference">
    <w:name w:val="annotation reference"/>
    <w:uiPriority w:val="99"/>
    <w:rsid w:val="002739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739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7397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73972"/>
    <w:rPr>
      <w:b/>
      <w:bCs/>
    </w:rPr>
  </w:style>
  <w:style w:type="character" w:customStyle="1" w:styleId="CommentSubjectChar">
    <w:name w:val="Comment Subject Char"/>
    <w:link w:val="CommentSubject"/>
    <w:rsid w:val="00273972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2739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3972"/>
    <w:rPr>
      <w:rFonts w:ascii="Tahoma" w:hAnsi="Tahoma" w:cs="Tahoma"/>
      <w:sz w:val="16"/>
      <w:szCs w:val="16"/>
      <w:lang w:val="en-US" w:eastAsia="en-US"/>
    </w:rPr>
  </w:style>
  <w:style w:type="paragraph" w:styleId="Revision">
    <w:name w:val="Revision"/>
    <w:hidden/>
    <w:uiPriority w:val="99"/>
    <w:semiHidden/>
    <w:rsid w:val="000B2375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unhideWhenUsed/>
    <w:rsid w:val="00A352C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52CE"/>
    <w:rPr>
      <w:lang w:val="en-US" w:eastAsia="en-US"/>
    </w:rPr>
  </w:style>
  <w:style w:type="character" w:styleId="FootnoteReference">
    <w:name w:val="footnote reference"/>
    <w:basedOn w:val="DefaultParagraphFont"/>
    <w:semiHidden/>
    <w:unhideWhenUsed/>
    <w:rsid w:val="00A352CE"/>
    <w:rPr>
      <w:vertAlign w:val="superscript"/>
    </w:rPr>
  </w:style>
  <w:style w:type="paragraph" w:styleId="ListParagraph">
    <w:name w:val="List Paragraph"/>
    <w:basedOn w:val="Normal"/>
    <w:uiPriority w:val="34"/>
    <w:qFormat/>
    <w:rsid w:val="005C60F5"/>
    <w:pPr>
      <w:ind w:left="720"/>
      <w:contextualSpacing/>
    </w:pPr>
    <w:rPr>
      <w:lang w:val="en-CA"/>
    </w:rPr>
  </w:style>
  <w:style w:type="character" w:styleId="PlaceholderText">
    <w:name w:val="Placeholder Text"/>
    <w:basedOn w:val="DefaultParagraphFont"/>
    <w:uiPriority w:val="99"/>
    <w:semiHidden/>
    <w:rsid w:val="00D352C0"/>
    <w:rPr>
      <w:color w:val="808080"/>
    </w:rPr>
  </w:style>
  <w:style w:type="character" w:styleId="PageNumber">
    <w:name w:val="page number"/>
    <w:basedOn w:val="DefaultParagraphFont"/>
    <w:semiHidden/>
    <w:unhideWhenUsed/>
    <w:rsid w:val="00EF4065"/>
  </w:style>
  <w:style w:type="character" w:styleId="UnresolvedMention">
    <w:name w:val="Unresolved Mention"/>
    <w:basedOn w:val="DefaultParagraphFont"/>
    <w:uiPriority w:val="99"/>
    <w:semiHidden/>
    <w:unhideWhenUsed/>
    <w:rsid w:val="00FC7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4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ry.anand@parl.gc.ca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nirb.ca/project/1261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baines6@gov.nu.c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ACTIVE%20SCREENINGS\25YN005-UQAR-Permafrost%20Organic%20Carbon%20Fluxes-INT\04-DRAFT%20DOCUMENTS\250425-25YN005-NIRB%20Request%20for%20Ministerial%20Extension-FT4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F91E95E8674017879B0DF02EC57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A9B3C-84A8-406C-8D2C-BD310226278B}"/>
      </w:docPartPr>
      <w:docPartBody>
        <w:p w:rsidR="000C35A0" w:rsidRDefault="000C35A0">
          <w:pPr>
            <w:pStyle w:val="89F91E95E8674017879B0DF02EC57730"/>
          </w:pPr>
          <w:r>
            <w:rPr>
              <w:highlight w:val="yellow"/>
            </w:rPr>
            <w:t>[</w:t>
          </w:r>
          <w:r w:rsidRPr="000660FC">
            <w:rPr>
              <w:rStyle w:val="PlaceholderText"/>
              <w:highlight w:val="yellow"/>
            </w:rPr>
            <w:t>Select Min</w:t>
          </w:r>
          <w:r>
            <w:rPr>
              <w:rStyle w:val="PlaceholderText"/>
              <w:highlight w:val="yellow"/>
            </w:rPr>
            <w:t>i</w:t>
          </w:r>
          <w:r w:rsidRPr="000660FC">
            <w:rPr>
              <w:rStyle w:val="PlaceholderText"/>
              <w:highlight w:val="yellow"/>
            </w:rPr>
            <w:t>ster or Ministers from list</w:t>
          </w:r>
          <w:r>
            <w:rPr>
              <w:rStyle w:val="PlaceholderText"/>
              <w:highlight w:val="yellow"/>
            </w:rPr>
            <w:t>]</w:t>
          </w:r>
        </w:p>
      </w:docPartBody>
    </w:docPart>
    <w:docPart>
      <w:docPartPr>
        <w:name w:val="7AD6059A7F404714A8973B2B2971C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7278C-BF3A-4991-96C6-1D94A8DDF5AE}"/>
      </w:docPartPr>
      <w:docPartBody>
        <w:p w:rsidR="000C35A0" w:rsidRDefault="000C35A0">
          <w:pPr>
            <w:pStyle w:val="7AD6059A7F404714A8973B2B2971C5B0"/>
          </w:pPr>
          <w:r>
            <w:rPr>
              <w:b/>
              <w:highlight w:val="yellow"/>
            </w:rPr>
            <w:t>[</w:t>
          </w:r>
          <w:r w:rsidRPr="000660FC">
            <w:rPr>
              <w:rStyle w:val="PlaceholderText"/>
              <w:b/>
              <w:highlight w:val="yellow"/>
            </w:rPr>
            <w:t>Select Minister or Ministers from list</w:t>
          </w:r>
          <w:r>
            <w:rPr>
              <w:rStyle w:val="PlaceholderText"/>
              <w:b/>
              <w:highlight w:val="yellow"/>
            </w:rPr>
            <w:t>]</w:t>
          </w:r>
        </w:p>
      </w:docPartBody>
    </w:docPart>
    <w:docPart>
      <w:docPartPr>
        <w:name w:val="9D77FB0A82754EEBAF023103AA2FD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E2DF9-13D8-47FB-A244-55E3BDED331B}"/>
      </w:docPartPr>
      <w:docPartBody>
        <w:p w:rsidR="000C35A0" w:rsidRDefault="000C35A0">
          <w:pPr>
            <w:pStyle w:val="9D77FB0A82754EEBAF023103AA2FDF2E"/>
          </w:pPr>
          <w:r>
            <w:rPr>
              <w:highlight w:val="yellow"/>
            </w:rPr>
            <w:t>[</w:t>
          </w:r>
          <w:r w:rsidRPr="000660FC">
            <w:rPr>
              <w:rStyle w:val="PlaceholderText"/>
              <w:highlight w:val="yellow"/>
            </w:rPr>
            <w:t>Select Minister or Ministers from list</w:t>
          </w:r>
          <w:r>
            <w:rPr>
              <w:rStyle w:val="PlaceholderText"/>
              <w:highlight w:val="yellow"/>
            </w:rPr>
            <w:t>]</w:t>
          </w:r>
        </w:p>
      </w:docPartBody>
    </w:docPart>
    <w:docPart>
      <w:docPartPr>
        <w:name w:val="D6938FB2AAE54AE480CE9D0CF8ED5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0B171-0FC3-4B40-8785-25B7556E71E2}"/>
      </w:docPartPr>
      <w:docPartBody>
        <w:p w:rsidR="000C35A0" w:rsidRDefault="000C35A0">
          <w:pPr>
            <w:pStyle w:val="D6938FB2AAE54AE480CE9D0CF8ED5122"/>
          </w:pPr>
          <w:r>
            <w:rPr>
              <w:highlight w:val="yellow"/>
            </w:rPr>
            <w:t>[</w:t>
          </w:r>
          <w:r w:rsidRPr="000660FC">
            <w:rPr>
              <w:rStyle w:val="PlaceholderText"/>
              <w:highlight w:val="yellow"/>
            </w:rPr>
            <w:t>Select Minister or Ministers from list</w:t>
          </w:r>
          <w:r>
            <w:rPr>
              <w:rStyle w:val="PlaceholderText"/>
              <w:highlight w:val="yello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5A0"/>
    <w:rsid w:val="000C35A0"/>
    <w:rsid w:val="0017410E"/>
    <w:rsid w:val="00432E1F"/>
    <w:rsid w:val="004D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9F91E95E8674017879B0DF02EC57730">
    <w:name w:val="89F91E95E8674017879B0DF02EC57730"/>
  </w:style>
  <w:style w:type="paragraph" w:customStyle="1" w:styleId="7AD6059A7F404714A8973B2B2971C5B0">
    <w:name w:val="7AD6059A7F404714A8973B2B2971C5B0"/>
  </w:style>
  <w:style w:type="paragraph" w:customStyle="1" w:styleId="9D77FB0A82754EEBAF023103AA2FDF2E">
    <w:name w:val="9D77FB0A82754EEBAF023103AA2FDF2E"/>
  </w:style>
  <w:style w:type="paragraph" w:customStyle="1" w:styleId="D6938FB2AAE54AE480CE9D0CF8ED5122">
    <w:name w:val="D6938FB2AAE54AE480CE9D0CF8ED5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DB4F6-EB3E-4160-AD47-BFA8CF3E8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250425-25YN005-NIRB Request for Ministerial Extension-FT4E</Template>
  <TotalTime>6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NIRB Request for Ministerial Extension</vt:lpstr>
    </vt:vector>
  </TitlesOfParts>
  <Company>Nunav ut Impact Review Board</Company>
  <LinksUpToDate>false</LinksUpToDate>
  <CharactersWithSpaces>3062</CharactersWithSpaces>
  <SharedDoc>false</SharedDoc>
  <HLinks>
    <vt:vector size="6" baseType="variant">
      <vt:variant>
        <vt:i4>7209041</vt:i4>
      </vt:variant>
      <vt:variant>
        <vt:i4>0</vt:i4>
      </vt:variant>
      <vt:variant>
        <vt:i4>0</vt:i4>
      </vt:variant>
      <vt:variant>
        <vt:i4>5</vt:i4>
      </vt:variant>
      <vt:variant>
        <vt:lpwstr>mailto:commdir@nunanet.com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250425-25YN005-NIRB Request for Ministerial Extension-OT3E</dc:title>
  <dc:creator>Robby Qammaniq;Kelli Gillard</dc:creator>
  <cp:keywords>25YN005</cp:keywords>
  <cp:lastModifiedBy>Kelli Gillard</cp:lastModifiedBy>
  <cp:revision>2</cp:revision>
  <cp:lastPrinted>2003-01-10T03:32:00Z</cp:lastPrinted>
  <dcterms:created xsi:type="dcterms:W3CDTF">2025-04-25T22:25:00Z</dcterms:created>
  <dcterms:modified xsi:type="dcterms:W3CDTF">2025-04-25T22:25:00Z</dcterms:modified>
</cp:coreProperties>
</file>