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22DEA" w14:textId="77777777" w:rsidR="00D6770E" w:rsidRPr="000B7AC2" w:rsidRDefault="00D6770E" w:rsidP="00D6770E">
      <w:pPr>
        <w:pStyle w:val="Title"/>
      </w:pPr>
      <w:r w:rsidRPr="000B7AC2">
        <w:t>WHALE COVE GOLD CORP. (</w:t>
      </w:r>
      <w:r>
        <w:t>“</w:t>
      </w:r>
      <w:r w:rsidRPr="000B7AC2">
        <w:t>WCGC</w:t>
      </w:r>
      <w:r>
        <w:t>”</w:t>
      </w:r>
      <w:r w:rsidRPr="000B7AC2">
        <w:t>) SPILL CONTINGENCY PLAN</w:t>
      </w:r>
    </w:p>
    <w:p w14:paraId="0B456E8C" w14:textId="77777777" w:rsidR="00182ABA" w:rsidRDefault="00D6770E" w:rsidP="00182ABA">
      <w:pPr>
        <w:pStyle w:val="Title"/>
      </w:pPr>
      <w:r w:rsidRPr="000B7AC2">
        <w:t>FOR EXPLORATION CAMP AND DRILL SITES</w:t>
      </w:r>
    </w:p>
    <w:p w14:paraId="6D784F89" w14:textId="566567A1" w:rsidR="00D6770E" w:rsidRPr="000B7AC2" w:rsidRDefault="00D6770E" w:rsidP="00182ABA">
      <w:pPr>
        <w:pStyle w:val="Title"/>
      </w:pPr>
      <w:r w:rsidRPr="000B7AC2">
        <w:t>PISTOL BAY AREA, KIVALLIQ REGION NUNAVUT</w:t>
      </w:r>
    </w:p>
    <w:p w14:paraId="3B901968" w14:textId="77777777" w:rsidR="00D6770E" w:rsidRDefault="00D6770E" w:rsidP="00D6770E">
      <w:pPr>
        <w:pStyle w:val="BodyText"/>
        <w:jc w:val="center"/>
      </w:pPr>
      <w:r w:rsidRPr="000B7AC2">
        <w:t>Prepared by: Dwayne Car</w:t>
      </w:r>
      <w:r w:rsidRPr="000B7AC2">
        <w:tab/>
        <w:t>May 2015</w:t>
      </w:r>
    </w:p>
    <w:p w14:paraId="2E4EA8A7" w14:textId="77777777" w:rsidR="00D6770E" w:rsidRDefault="00D6770E" w:rsidP="00D6770E">
      <w:pPr>
        <w:pStyle w:val="BodyText"/>
        <w:jc w:val="center"/>
      </w:pPr>
    </w:p>
    <w:p w14:paraId="4EE13865" w14:textId="77777777" w:rsidR="00D6770E" w:rsidRDefault="00D6770E" w:rsidP="00D6770E">
      <w:pPr>
        <w:pStyle w:val="BodyText"/>
        <w:jc w:val="center"/>
      </w:pPr>
    </w:p>
    <w:p w14:paraId="1828BF5C" w14:textId="77777777" w:rsidR="00D6770E" w:rsidRDefault="00D6770E" w:rsidP="00D6770E">
      <w:pPr>
        <w:pStyle w:val="BodyText"/>
        <w:jc w:val="center"/>
      </w:pPr>
    </w:p>
    <w:p w14:paraId="6F6E1547" w14:textId="77777777" w:rsidR="00D6770E" w:rsidRDefault="00D6770E" w:rsidP="00D6770E">
      <w:pPr>
        <w:pStyle w:val="BodyText"/>
        <w:jc w:val="center"/>
      </w:pPr>
    </w:p>
    <w:p w14:paraId="60165CF9" w14:textId="77777777" w:rsidR="00D6770E" w:rsidRDefault="00D6770E" w:rsidP="00D6770E">
      <w:pPr>
        <w:pStyle w:val="BodyText"/>
        <w:jc w:val="center"/>
      </w:pPr>
    </w:p>
    <w:p w14:paraId="076C2340" w14:textId="77777777" w:rsidR="00D6770E" w:rsidRDefault="00D6770E" w:rsidP="00D6770E">
      <w:pPr>
        <w:pStyle w:val="BodyText"/>
        <w:jc w:val="center"/>
      </w:pPr>
    </w:p>
    <w:p w14:paraId="0613643B" w14:textId="77777777" w:rsidR="00D6770E" w:rsidRDefault="00D6770E" w:rsidP="00D6770E">
      <w:pPr>
        <w:pStyle w:val="BodyText"/>
        <w:jc w:val="center"/>
      </w:pPr>
    </w:p>
    <w:p w14:paraId="57FC51C3" w14:textId="77777777" w:rsidR="00D6770E" w:rsidRDefault="00D6770E" w:rsidP="00D6770E">
      <w:pPr>
        <w:pStyle w:val="BodyText"/>
        <w:jc w:val="center"/>
      </w:pPr>
    </w:p>
    <w:p w14:paraId="55F4E2BC" w14:textId="77777777" w:rsidR="00D6770E" w:rsidRDefault="00D6770E" w:rsidP="00182ABA">
      <w:pPr>
        <w:pStyle w:val="BodyText"/>
        <w:jc w:val="center"/>
      </w:pPr>
    </w:p>
    <w:p w14:paraId="787AD3AC" w14:textId="77777777" w:rsidR="00D6770E" w:rsidRPr="000B7AC2" w:rsidRDefault="00D6770E" w:rsidP="00D6770E">
      <w:pPr>
        <w:pStyle w:val="BodyText"/>
        <w:jc w:val="center"/>
      </w:pPr>
    </w:p>
    <w:tbl>
      <w:tblPr>
        <w:tblStyle w:val="TableGrid"/>
        <w:tblW w:w="0" w:type="auto"/>
        <w:tblInd w:w="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3801"/>
      </w:tblGrid>
      <w:tr w:rsidR="00D6770E" w:rsidRPr="00D6770E" w14:paraId="36CF1D97" w14:textId="77777777" w:rsidTr="00D6770E">
        <w:tc>
          <w:tcPr>
            <w:tcW w:w="4755" w:type="dxa"/>
          </w:tcPr>
          <w:p w14:paraId="0F42ED4B" w14:textId="77777777" w:rsidR="00D6770E" w:rsidRPr="00D6770E" w:rsidRDefault="00D6770E" w:rsidP="00DE311B">
            <w:pPr>
              <w:spacing w:line="252" w:lineRule="exact"/>
              <w:rPr>
                <w:szCs w:val="18"/>
              </w:rPr>
            </w:pPr>
            <w:r w:rsidRPr="00D6770E">
              <w:rPr>
                <w:szCs w:val="18"/>
              </w:rPr>
              <w:t>Revision 1: Stanley Robinson</w:t>
            </w:r>
          </w:p>
        </w:tc>
        <w:tc>
          <w:tcPr>
            <w:tcW w:w="3801" w:type="dxa"/>
          </w:tcPr>
          <w:p w14:paraId="159601C8" w14:textId="77777777" w:rsidR="00D6770E" w:rsidRPr="00D6770E" w:rsidRDefault="00D6770E" w:rsidP="00DE311B">
            <w:pPr>
              <w:spacing w:line="252" w:lineRule="exact"/>
              <w:rPr>
                <w:szCs w:val="18"/>
              </w:rPr>
            </w:pPr>
            <w:r w:rsidRPr="00D6770E">
              <w:rPr>
                <w:szCs w:val="18"/>
              </w:rPr>
              <w:t>March 2017</w:t>
            </w:r>
          </w:p>
        </w:tc>
      </w:tr>
      <w:tr w:rsidR="00D6770E" w:rsidRPr="00D6770E" w14:paraId="4AC2809E" w14:textId="77777777" w:rsidTr="00D6770E">
        <w:tc>
          <w:tcPr>
            <w:tcW w:w="4755" w:type="dxa"/>
          </w:tcPr>
          <w:p w14:paraId="42AEEBB8" w14:textId="77777777" w:rsidR="00D6770E" w:rsidRPr="00D6770E" w:rsidRDefault="00D6770E" w:rsidP="00DE311B">
            <w:pPr>
              <w:spacing w:line="252" w:lineRule="exact"/>
              <w:rPr>
                <w:szCs w:val="18"/>
              </w:rPr>
            </w:pPr>
            <w:r w:rsidRPr="00D6770E">
              <w:rPr>
                <w:szCs w:val="18"/>
              </w:rPr>
              <w:t>Revision 2: Stanley Robinson</w:t>
            </w:r>
          </w:p>
        </w:tc>
        <w:tc>
          <w:tcPr>
            <w:tcW w:w="3801" w:type="dxa"/>
          </w:tcPr>
          <w:p w14:paraId="4B95BEB8" w14:textId="77777777" w:rsidR="00D6770E" w:rsidRPr="00D6770E" w:rsidRDefault="00D6770E" w:rsidP="00DE311B">
            <w:pPr>
              <w:spacing w:line="252" w:lineRule="exact"/>
              <w:rPr>
                <w:szCs w:val="18"/>
              </w:rPr>
            </w:pPr>
            <w:r w:rsidRPr="00D6770E">
              <w:rPr>
                <w:szCs w:val="18"/>
              </w:rPr>
              <w:t>January 2018</w:t>
            </w:r>
          </w:p>
        </w:tc>
      </w:tr>
      <w:tr w:rsidR="00D6770E" w:rsidRPr="00D6770E" w14:paraId="554176BB" w14:textId="77777777" w:rsidTr="00D6770E">
        <w:tc>
          <w:tcPr>
            <w:tcW w:w="4755" w:type="dxa"/>
          </w:tcPr>
          <w:p w14:paraId="22CD1D32" w14:textId="77777777" w:rsidR="00D6770E" w:rsidRPr="00D6770E" w:rsidRDefault="00D6770E" w:rsidP="00DE311B">
            <w:pPr>
              <w:spacing w:before="6" w:line="250" w:lineRule="exact"/>
              <w:rPr>
                <w:sz w:val="18"/>
                <w:szCs w:val="18"/>
              </w:rPr>
            </w:pPr>
            <w:r w:rsidRPr="00D6770E">
              <w:rPr>
                <w:szCs w:val="18"/>
              </w:rPr>
              <w:t>Revision 3: Stanley Robinson</w:t>
            </w:r>
          </w:p>
        </w:tc>
        <w:tc>
          <w:tcPr>
            <w:tcW w:w="3801" w:type="dxa"/>
          </w:tcPr>
          <w:p w14:paraId="31E5BAF1" w14:textId="77777777" w:rsidR="00D6770E" w:rsidRPr="00D6770E" w:rsidRDefault="00D6770E" w:rsidP="00DE311B">
            <w:pPr>
              <w:spacing w:before="6" w:line="250" w:lineRule="exact"/>
              <w:rPr>
                <w:szCs w:val="18"/>
              </w:rPr>
            </w:pPr>
            <w:r w:rsidRPr="00D6770E">
              <w:rPr>
                <w:szCs w:val="18"/>
              </w:rPr>
              <w:t>December 2018</w:t>
            </w:r>
          </w:p>
        </w:tc>
      </w:tr>
      <w:tr w:rsidR="00D6770E" w:rsidRPr="00D6770E" w14:paraId="6BFD0810" w14:textId="77777777" w:rsidTr="00D6770E">
        <w:tc>
          <w:tcPr>
            <w:tcW w:w="4755" w:type="dxa"/>
          </w:tcPr>
          <w:p w14:paraId="4B74D334" w14:textId="77777777" w:rsidR="00D6770E" w:rsidRPr="00D6770E" w:rsidRDefault="00D6770E" w:rsidP="00DE311B">
            <w:pPr>
              <w:spacing w:line="250" w:lineRule="exact"/>
              <w:rPr>
                <w:szCs w:val="18"/>
              </w:rPr>
            </w:pPr>
            <w:r w:rsidRPr="00D6770E">
              <w:rPr>
                <w:szCs w:val="18"/>
              </w:rPr>
              <w:t>Revision 4: David Smith</w:t>
            </w:r>
          </w:p>
        </w:tc>
        <w:tc>
          <w:tcPr>
            <w:tcW w:w="3801" w:type="dxa"/>
          </w:tcPr>
          <w:p w14:paraId="5BD7419D" w14:textId="77777777" w:rsidR="00D6770E" w:rsidRPr="00D6770E" w:rsidRDefault="00D6770E" w:rsidP="00DE311B">
            <w:pPr>
              <w:spacing w:line="250" w:lineRule="exact"/>
              <w:rPr>
                <w:szCs w:val="18"/>
              </w:rPr>
            </w:pPr>
            <w:r w:rsidRPr="00D6770E">
              <w:rPr>
                <w:szCs w:val="18"/>
              </w:rPr>
              <w:t>June 2019</w:t>
            </w:r>
          </w:p>
        </w:tc>
      </w:tr>
      <w:tr w:rsidR="00D6770E" w:rsidRPr="00D6770E" w14:paraId="18A58C4C" w14:textId="77777777" w:rsidTr="00D6770E">
        <w:tc>
          <w:tcPr>
            <w:tcW w:w="4755" w:type="dxa"/>
          </w:tcPr>
          <w:p w14:paraId="652B3A75" w14:textId="77777777" w:rsidR="00D6770E" w:rsidRPr="00D6770E" w:rsidRDefault="00D6770E" w:rsidP="00DE311B">
            <w:pPr>
              <w:spacing w:line="252" w:lineRule="exact"/>
              <w:rPr>
                <w:szCs w:val="18"/>
              </w:rPr>
            </w:pPr>
            <w:r w:rsidRPr="00D6770E">
              <w:rPr>
                <w:szCs w:val="18"/>
              </w:rPr>
              <w:t>Revision 5: Stanley Robinson</w:t>
            </w:r>
          </w:p>
        </w:tc>
        <w:tc>
          <w:tcPr>
            <w:tcW w:w="3801" w:type="dxa"/>
          </w:tcPr>
          <w:p w14:paraId="466E8307" w14:textId="77777777" w:rsidR="00D6770E" w:rsidRPr="00D6770E" w:rsidRDefault="00D6770E" w:rsidP="00DE311B">
            <w:pPr>
              <w:spacing w:line="252" w:lineRule="exact"/>
              <w:rPr>
                <w:szCs w:val="18"/>
              </w:rPr>
            </w:pPr>
            <w:r w:rsidRPr="00D6770E">
              <w:rPr>
                <w:szCs w:val="18"/>
              </w:rPr>
              <w:t>March 2020</w:t>
            </w:r>
          </w:p>
        </w:tc>
      </w:tr>
      <w:tr w:rsidR="00D6770E" w:rsidRPr="00D6770E" w14:paraId="1B7596DE" w14:textId="77777777" w:rsidTr="00D6770E">
        <w:tc>
          <w:tcPr>
            <w:tcW w:w="4755" w:type="dxa"/>
          </w:tcPr>
          <w:p w14:paraId="2203F08A" w14:textId="77777777" w:rsidR="00D6770E" w:rsidRPr="00D6770E" w:rsidRDefault="00D6770E" w:rsidP="00DE311B">
            <w:pPr>
              <w:spacing w:before="9"/>
              <w:rPr>
                <w:sz w:val="18"/>
                <w:szCs w:val="18"/>
              </w:rPr>
            </w:pPr>
            <w:r w:rsidRPr="00D6770E">
              <w:rPr>
                <w:szCs w:val="18"/>
              </w:rPr>
              <w:t>Revision 6: Denise Lockett</w:t>
            </w:r>
          </w:p>
        </w:tc>
        <w:tc>
          <w:tcPr>
            <w:tcW w:w="3801" w:type="dxa"/>
          </w:tcPr>
          <w:p w14:paraId="0C2FA911" w14:textId="77777777" w:rsidR="00D6770E" w:rsidRPr="00D6770E" w:rsidRDefault="00D6770E" w:rsidP="00DE311B">
            <w:pPr>
              <w:spacing w:before="9"/>
              <w:rPr>
                <w:szCs w:val="18"/>
              </w:rPr>
            </w:pPr>
            <w:r w:rsidRPr="00D6770E">
              <w:rPr>
                <w:szCs w:val="18"/>
              </w:rPr>
              <w:t>October 2021</w:t>
            </w:r>
          </w:p>
        </w:tc>
      </w:tr>
      <w:tr w:rsidR="00D6770E" w:rsidRPr="00D6770E" w14:paraId="72E7458D" w14:textId="77777777" w:rsidTr="00D6770E">
        <w:tc>
          <w:tcPr>
            <w:tcW w:w="4755" w:type="dxa"/>
          </w:tcPr>
          <w:p w14:paraId="09298424" w14:textId="77777777" w:rsidR="00D6770E" w:rsidRPr="00D6770E" w:rsidRDefault="00D6770E" w:rsidP="00DE311B">
            <w:pPr>
              <w:spacing w:before="1" w:line="252" w:lineRule="exact"/>
              <w:rPr>
                <w:sz w:val="18"/>
                <w:szCs w:val="18"/>
              </w:rPr>
            </w:pPr>
            <w:r w:rsidRPr="00D6770E">
              <w:rPr>
                <w:szCs w:val="18"/>
              </w:rPr>
              <w:t>Revision 7: Stanley Robinson</w:t>
            </w:r>
          </w:p>
        </w:tc>
        <w:tc>
          <w:tcPr>
            <w:tcW w:w="3801" w:type="dxa"/>
          </w:tcPr>
          <w:p w14:paraId="18BF031E" w14:textId="77777777" w:rsidR="00D6770E" w:rsidRPr="00D6770E" w:rsidRDefault="00D6770E" w:rsidP="00DE311B">
            <w:pPr>
              <w:spacing w:before="1" w:line="252" w:lineRule="exact"/>
              <w:rPr>
                <w:szCs w:val="18"/>
              </w:rPr>
            </w:pPr>
            <w:r w:rsidRPr="00D6770E">
              <w:rPr>
                <w:szCs w:val="18"/>
              </w:rPr>
              <w:t>November 2021</w:t>
            </w:r>
          </w:p>
        </w:tc>
      </w:tr>
      <w:tr w:rsidR="00D6770E" w:rsidRPr="00D6770E" w14:paraId="17F39002" w14:textId="77777777" w:rsidTr="00D6770E">
        <w:tc>
          <w:tcPr>
            <w:tcW w:w="4755" w:type="dxa"/>
          </w:tcPr>
          <w:p w14:paraId="2D642025" w14:textId="77777777" w:rsidR="00D6770E" w:rsidRPr="00D6770E" w:rsidRDefault="00D6770E" w:rsidP="00DE311B">
            <w:pPr>
              <w:spacing w:line="252" w:lineRule="exact"/>
              <w:rPr>
                <w:szCs w:val="18"/>
              </w:rPr>
            </w:pPr>
            <w:r w:rsidRPr="00D6770E">
              <w:rPr>
                <w:szCs w:val="18"/>
              </w:rPr>
              <w:t>Revision 8: Stanley Robinson</w:t>
            </w:r>
          </w:p>
        </w:tc>
        <w:tc>
          <w:tcPr>
            <w:tcW w:w="3801" w:type="dxa"/>
          </w:tcPr>
          <w:p w14:paraId="7531F0E6" w14:textId="77777777" w:rsidR="00D6770E" w:rsidRPr="00D6770E" w:rsidRDefault="00D6770E" w:rsidP="00DE311B">
            <w:pPr>
              <w:spacing w:line="252" w:lineRule="exact"/>
              <w:rPr>
                <w:szCs w:val="18"/>
              </w:rPr>
            </w:pPr>
            <w:r w:rsidRPr="00D6770E">
              <w:rPr>
                <w:szCs w:val="18"/>
              </w:rPr>
              <w:t>March 2023</w:t>
            </w:r>
          </w:p>
        </w:tc>
      </w:tr>
      <w:tr w:rsidR="00D6770E" w:rsidRPr="00D6770E" w14:paraId="4CF2960B" w14:textId="77777777" w:rsidTr="00D6770E">
        <w:tc>
          <w:tcPr>
            <w:tcW w:w="4755" w:type="dxa"/>
          </w:tcPr>
          <w:p w14:paraId="75E8584B" w14:textId="77777777" w:rsidR="00D6770E" w:rsidRPr="00D6770E" w:rsidRDefault="00D6770E" w:rsidP="00DE311B">
            <w:pPr>
              <w:spacing w:before="4"/>
              <w:rPr>
                <w:szCs w:val="18"/>
              </w:rPr>
            </w:pPr>
            <w:r w:rsidRPr="00D6770E">
              <w:rPr>
                <w:szCs w:val="18"/>
              </w:rPr>
              <w:t>Revision 9: Stanley Robinson</w:t>
            </w:r>
          </w:p>
        </w:tc>
        <w:tc>
          <w:tcPr>
            <w:tcW w:w="3801" w:type="dxa"/>
          </w:tcPr>
          <w:p w14:paraId="6D901E98" w14:textId="77777777" w:rsidR="00D6770E" w:rsidRPr="00D6770E" w:rsidRDefault="00D6770E" w:rsidP="00DE311B">
            <w:pPr>
              <w:spacing w:before="4"/>
              <w:rPr>
                <w:szCs w:val="18"/>
              </w:rPr>
            </w:pPr>
            <w:r w:rsidRPr="00D6770E">
              <w:rPr>
                <w:szCs w:val="18"/>
              </w:rPr>
              <w:t>May 2023</w:t>
            </w:r>
          </w:p>
        </w:tc>
      </w:tr>
      <w:tr w:rsidR="00D6770E" w:rsidRPr="00D6770E" w14:paraId="57AFA956" w14:textId="77777777" w:rsidTr="00D6770E">
        <w:tc>
          <w:tcPr>
            <w:tcW w:w="4755" w:type="dxa"/>
          </w:tcPr>
          <w:p w14:paraId="11730255" w14:textId="77777777" w:rsidR="00D6770E" w:rsidRPr="00D6770E" w:rsidRDefault="00D6770E" w:rsidP="00DE311B">
            <w:pPr>
              <w:spacing w:before="1"/>
              <w:rPr>
                <w:szCs w:val="18"/>
              </w:rPr>
            </w:pPr>
            <w:r w:rsidRPr="00D6770E">
              <w:rPr>
                <w:szCs w:val="18"/>
              </w:rPr>
              <w:t>Revision 10: Stanley Robinson</w:t>
            </w:r>
          </w:p>
        </w:tc>
        <w:tc>
          <w:tcPr>
            <w:tcW w:w="3801" w:type="dxa"/>
          </w:tcPr>
          <w:p w14:paraId="042D44A9" w14:textId="77777777" w:rsidR="00D6770E" w:rsidRPr="00D6770E" w:rsidRDefault="00D6770E" w:rsidP="00DE311B">
            <w:pPr>
              <w:spacing w:before="1"/>
              <w:rPr>
                <w:szCs w:val="18"/>
              </w:rPr>
            </w:pPr>
            <w:r w:rsidRPr="00D6770E">
              <w:rPr>
                <w:szCs w:val="18"/>
              </w:rPr>
              <w:t>September 2023</w:t>
            </w:r>
          </w:p>
        </w:tc>
      </w:tr>
      <w:tr w:rsidR="00D6770E" w:rsidRPr="00D6770E" w14:paraId="4CA5CA82" w14:textId="77777777" w:rsidTr="00D6770E">
        <w:tc>
          <w:tcPr>
            <w:tcW w:w="4755" w:type="dxa"/>
          </w:tcPr>
          <w:p w14:paraId="09002CF3" w14:textId="77777777" w:rsidR="00D6770E" w:rsidRPr="00D6770E" w:rsidRDefault="00D6770E" w:rsidP="00DE311B">
            <w:pPr>
              <w:spacing w:before="2"/>
              <w:rPr>
                <w:szCs w:val="18"/>
              </w:rPr>
            </w:pPr>
            <w:r w:rsidRPr="00D6770E">
              <w:rPr>
                <w:szCs w:val="18"/>
              </w:rPr>
              <w:t>Revision 11: Stanley Robinson</w:t>
            </w:r>
          </w:p>
        </w:tc>
        <w:tc>
          <w:tcPr>
            <w:tcW w:w="3801" w:type="dxa"/>
          </w:tcPr>
          <w:p w14:paraId="66C91E8C" w14:textId="77777777" w:rsidR="00D6770E" w:rsidRPr="00D6770E" w:rsidRDefault="00D6770E" w:rsidP="00DE311B">
            <w:pPr>
              <w:spacing w:before="2"/>
              <w:rPr>
                <w:szCs w:val="18"/>
              </w:rPr>
            </w:pPr>
            <w:r w:rsidRPr="00D6770E">
              <w:rPr>
                <w:szCs w:val="18"/>
              </w:rPr>
              <w:t>February 2024</w:t>
            </w:r>
          </w:p>
        </w:tc>
      </w:tr>
      <w:tr w:rsidR="00D6770E" w:rsidRPr="00D6770E" w14:paraId="4CB4D3E1" w14:textId="77777777" w:rsidTr="00D6770E">
        <w:tc>
          <w:tcPr>
            <w:tcW w:w="4755" w:type="dxa"/>
          </w:tcPr>
          <w:p w14:paraId="0F56BB6A" w14:textId="77777777" w:rsidR="00D6770E" w:rsidRPr="00D6770E" w:rsidRDefault="00D6770E" w:rsidP="00DE311B">
            <w:pPr>
              <w:spacing w:before="1"/>
              <w:rPr>
                <w:szCs w:val="18"/>
              </w:rPr>
            </w:pPr>
            <w:r w:rsidRPr="00D6770E">
              <w:rPr>
                <w:szCs w:val="18"/>
              </w:rPr>
              <w:t>Revision 12: Brian May</w:t>
            </w:r>
          </w:p>
        </w:tc>
        <w:tc>
          <w:tcPr>
            <w:tcW w:w="3801" w:type="dxa"/>
          </w:tcPr>
          <w:p w14:paraId="0D60915A" w14:textId="77777777" w:rsidR="00D6770E" w:rsidRPr="00D6770E" w:rsidRDefault="00D6770E" w:rsidP="00DE311B">
            <w:pPr>
              <w:spacing w:before="1"/>
              <w:rPr>
                <w:szCs w:val="18"/>
              </w:rPr>
            </w:pPr>
            <w:r w:rsidRPr="00D6770E">
              <w:rPr>
                <w:szCs w:val="18"/>
              </w:rPr>
              <w:t>May 2025</w:t>
            </w:r>
          </w:p>
        </w:tc>
      </w:tr>
      <w:tr w:rsidR="00D6770E" w:rsidRPr="00D6770E" w14:paraId="64CD1451" w14:textId="77777777" w:rsidTr="00D6770E">
        <w:tc>
          <w:tcPr>
            <w:tcW w:w="4755" w:type="dxa"/>
          </w:tcPr>
          <w:p w14:paraId="616D61CF" w14:textId="77777777" w:rsidR="00D6770E" w:rsidRDefault="00D6770E" w:rsidP="00DE311B">
            <w:pPr>
              <w:spacing w:before="1"/>
              <w:rPr>
                <w:szCs w:val="18"/>
              </w:rPr>
            </w:pPr>
            <w:r w:rsidRPr="00D6770E">
              <w:rPr>
                <w:szCs w:val="18"/>
              </w:rPr>
              <w:t>Revision 13: Brian May</w:t>
            </w:r>
          </w:p>
          <w:p w14:paraId="503142B1" w14:textId="5E203419" w:rsidR="00182ABA" w:rsidRPr="00D6770E" w:rsidRDefault="00182ABA" w:rsidP="00DE311B">
            <w:pPr>
              <w:spacing w:before="1"/>
              <w:rPr>
                <w:szCs w:val="18"/>
              </w:rPr>
            </w:pPr>
            <w:r>
              <w:rPr>
                <w:szCs w:val="18"/>
              </w:rPr>
              <w:t>Revision 14: Brian May</w:t>
            </w:r>
          </w:p>
        </w:tc>
        <w:tc>
          <w:tcPr>
            <w:tcW w:w="3801" w:type="dxa"/>
          </w:tcPr>
          <w:p w14:paraId="639ED6EF" w14:textId="77777777" w:rsidR="00D6770E" w:rsidRDefault="00D6770E" w:rsidP="00DE311B">
            <w:pPr>
              <w:spacing w:before="1"/>
              <w:rPr>
                <w:szCs w:val="18"/>
              </w:rPr>
            </w:pPr>
            <w:r w:rsidRPr="00D6770E">
              <w:rPr>
                <w:szCs w:val="18"/>
              </w:rPr>
              <w:t>Oct 2025</w:t>
            </w:r>
          </w:p>
          <w:p w14:paraId="0CD865FB" w14:textId="1C3A59AD" w:rsidR="00182ABA" w:rsidRPr="00D6770E" w:rsidRDefault="00182ABA" w:rsidP="00DE311B">
            <w:pPr>
              <w:spacing w:before="1"/>
              <w:rPr>
                <w:szCs w:val="18"/>
              </w:rPr>
            </w:pPr>
            <w:r>
              <w:rPr>
                <w:szCs w:val="18"/>
              </w:rPr>
              <w:t>December 2025</w:t>
            </w:r>
          </w:p>
        </w:tc>
      </w:tr>
    </w:tbl>
    <w:p w14:paraId="2797D151" w14:textId="5F00F6E4" w:rsidR="00D6770E" w:rsidRDefault="00D6770E" w:rsidP="00D6770E">
      <w:pPr>
        <w:pStyle w:val="BodyText"/>
      </w:pPr>
      <w:r w:rsidRPr="00D6770E">
        <w:rPr>
          <w:b/>
          <w:bCs/>
        </w:rPr>
        <w:t>Whale Cove Gold Corp</w:t>
      </w:r>
      <w:r>
        <w:br/>
      </w:r>
      <w:r w:rsidRPr="000B7AC2">
        <w:t xml:space="preserve">Suite 3200, Bay Adelaide Centre - North Tower 40 </w:t>
      </w:r>
      <w:r>
        <w:br/>
      </w:r>
      <w:r w:rsidRPr="000B7AC2">
        <w:t>Temperance St</w:t>
      </w:r>
      <w:r>
        <w:br/>
      </w:r>
      <w:r w:rsidRPr="000B7AC2">
        <w:t xml:space="preserve">Toronto, Ontario </w:t>
      </w:r>
      <w:r>
        <w:br/>
      </w:r>
      <w:r w:rsidRPr="000B7AC2">
        <w:t>Canada M5H 0B4</w:t>
      </w:r>
    </w:p>
    <w:p w14:paraId="61963466" w14:textId="77777777" w:rsidR="00D6770E" w:rsidRDefault="00D6770E" w:rsidP="00D6770E">
      <w:pPr>
        <w:pStyle w:val="BodyText"/>
      </w:pPr>
    </w:p>
    <w:p w14:paraId="4B7EB7D3" w14:textId="77777777" w:rsidR="00D6770E" w:rsidRDefault="00D6770E" w:rsidP="00D6770E">
      <w:pPr>
        <w:pStyle w:val="BodyText"/>
        <w:sectPr w:rsidR="00D6770E" w:rsidSect="00D6770E">
          <w:headerReference w:type="default" r:id="rId8"/>
          <w:footerReference w:type="first" r:id="rId9"/>
          <w:pgSz w:w="11906" w:h="16838" w:code="9"/>
          <w:pgMar w:top="1440" w:right="1440" w:bottom="1440" w:left="1440" w:header="708" w:footer="708" w:gutter="0"/>
          <w:cols w:space="708"/>
          <w:titlePg/>
          <w:docGrid w:linePitch="360"/>
        </w:sectPr>
      </w:pPr>
    </w:p>
    <w:p w14:paraId="74136AD7" w14:textId="77777777" w:rsidR="00D6770E" w:rsidRPr="000B7AC2" w:rsidRDefault="00D6770E" w:rsidP="00D6770E">
      <w:pPr>
        <w:pStyle w:val="BodyText"/>
      </w:pPr>
    </w:p>
    <w:p w14:paraId="0645DC08" w14:textId="77777777" w:rsidR="00D6770E" w:rsidRDefault="00D6770E" w:rsidP="00D6770E">
      <w:pPr>
        <w:spacing w:before="75"/>
        <w:ind w:left="2098" w:right="2453"/>
        <w:jc w:val="center"/>
        <w:rPr>
          <w:b/>
          <w:u w:val="single"/>
        </w:rPr>
      </w:pPr>
      <w:r w:rsidRPr="000B7AC2">
        <w:rPr>
          <w:b/>
          <w:u w:val="single"/>
        </w:rPr>
        <w:t>Table of Contents</w:t>
      </w:r>
    </w:p>
    <w:p w14:paraId="6DA6C15F" w14:textId="242A3D5C" w:rsidR="00D6770E" w:rsidRPr="000B7AC2" w:rsidRDefault="00D6770E" w:rsidP="00D6770E">
      <w:pPr>
        <w:pStyle w:val="BodyText"/>
        <w:jc w:val="right"/>
      </w:pPr>
      <w:r>
        <w:t>Page</w:t>
      </w:r>
    </w:p>
    <w:p w14:paraId="4BF00E32" w14:textId="16151495" w:rsidR="00BA72F4" w:rsidRDefault="00D6770E">
      <w:pPr>
        <w:pStyle w:val="TOC1"/>
        <w:tabs>
          <w:tab w:val="left" w:pos="965"/>
          <w:tab w:val="right" w:leader="dot" w:pos="9016"/>
        </w:tabs>
        <w:rPr>
          <w:rFonts w:asciiTheme="minorHAnsi" w:eastAsiaTheme="minorEastAsia" w:hAnsiTheme="minorHAnsi" w:cstheme="minorBidi"/>
          <w:caps w:val="0"/>
          <w:noProof/>
          <w:kern w:val="2"/>
          <w:szCs w:val="24"/>
          <w14:ligatures w14:val="standardContextual"/>
        </w:rPr>
      </w:pPr>
      <w:r>
        <w:fldChar w:fldCharType="begin"/>
      </w:r>
      <w:r>
        <w:instrText xml:space="preserve"> TOC \h \z \u \t "Legal 4_1,1,Legal 4_2,2,Schedule 1_1,1" </w:instrText>
      </w:r>
      <w:r>
        <w:fldChar w:fldCharType="separate"/>
      </w:r>
      <w:hyperlink w:anchor="_Toc216364373" w:history="1">
        <w:r w:rsidR="00BA72F4" w:rsidRPr="00636B11">
          <w:rPr>
            <w:rStyle w:val="Hyperlink"/>
            <w:noProof/>
          </w:rPr>
          <w:t>1.0</w:t>
        </w:r>
        <w:r w:rsidR="00BA72F4">
          <w:rPr>
            <w:rFonts w:asciiTheme="minorHAnsi" w:eastAsiaTheme="minorEastAsia" w:hAnsiTheme="minorHAnsi" w:cstheme="minorBidi"/>
            <w:caps w:val="0"/>
            <w:noProof/>
            <w:kern w:val="2"/>
            <w:szCs w:val="24"/>
            <w14:ligatures w14:val="standardContextual"/>
          </w:rPr>
          <w:tab/>
        </w:r>
        <w:r w:rsidR="00BA72F4" w:rsidRPr="00636B11">
          <w:rPr>
            <w:rStyle w:val="Hyperlink"/>
            <w:noProof/>
          </w:rPr>
          <w:t>INTRODUCTION</w:t>
        </w:r>
        <w:r w:rsidR="00BA72F4">
          <w:rPr>
            <w:noProof/>
            <w:webHidden/>
          </w:rPr>
          <w:tab/>
        </w:r>
        <w:r w:rsidR="00BA72F4">
          <w:rPr>
            <w:noProof/>
            <w:webHidden/>
          </w:rPr>
          <w:fldChar w:fldCharType="begin"/>
        </w:r>
        <w:r w:rsidR="00BA72F4">
          <w:rPr>
            <w:noProof/>
            <w:webHidden/>
          </w:rPr>
          <w:instrText xml:space="preserve"> PAGEREF _Toc216364373 \h </w:instrText>
        </w:r>
        <w:r w:rsidR="00BA72F4">
          <w:rPr>
            <w:noProof/>
            <w:webHidden/>
          </w:rPr>
        </w:r>
        <w:r w:rsidR="00BA72F4">
          <w:rPr>
            <w:noProof/>
            <w:webHidden/>
          </w:rPr>
          <w:fldChar w:fldCharType="separate"/>
        </w:r>
        <w:r w:rsidR="00BA72F4">
          <w:rPr>
            <w:noProof/>
            <w:webHidden/>
          </w:rPr>
          <w:t>3</w:t>
        </w:r>
        <w:r w:rsidR="00BA72F4">
          <w:rPr>
            <w:noProof/>
            <w:webHidden/>
          </w:rPr>
          <w:fldChar w:fldCharType="end"/>
        </w:r>
      </w:hyperlink>
    </w:p>
    <w:p w14:paraId="535D8049" w14:textId="7FB08304" w:rsidR="00BA72F4" w:rsidRDefault="00BA72F4">
      <w:pPr>
        <w:pStyle w:val="TOC1"/>
        <w:tabs>
          <w:tab w:val="left" w:pos="965"/>
          <w:tab w:val="right" w:leader="dot" w:pos="9016"/>
        </w:tabs>
        <w:rPr>
          <w:rFonts w:asciiTheme="minorHAnsi" w:eastAsiaTheme="minorEastAsia" w:hAnsiTheme="minorHAnsi" w:cstheme="minorBidi"/>
          <w:caps w:val="0"/>
          <w:noProof/>
          <w:kern w:val="2"/>
          <w:szCs w:val="24"/>
          <w14:ligatures w14:val="standardContextual"/>
        </w:rPr>
      </w:pPr>
      <w:hyperlink w:anchor="_Toc216364374" w:history="1">
        <w:r w:rsidRPr="00636B11">
          <w:rPr>
            <w:rStyle w:val="Hyperlink"/>
            <w:noProof/>
          </w:rPr>
          <w:t>2.0</w:t>
        </w:r>
        <w:r>
          <w:rPr>
            <w:rFonts w:asciiTheme="minorHAnsi" w:eastAsiaTheme="minorEastAsia" w:hAnsiTheme="minorHAnsi" w:cstheme="minorBidi"/>
            <w:caps w:val="0"/>
            <w:noProof/>
            <w:kern w:val="2"/>
            <w:szCs w:val="24"/>
            <w14:ligatures w14:val="standardContextual"/>
          </w:rPr>
          <w:tab/>
        </w:r>
        <w:r w:rsidRPr="00636B11">
          <w:rPr>
            <w:rStyle w:val="Hyperlink"/>
            <w:noProof/>
          </w:rPr>
          <w:t>SITE INFORMATION</w:t>
        </w:r>
        <w:r>
          <w:rPr>
            <w:noProof/>
            <w:webHidden/>
          </w:rPr>
          <w:tab/>
        </w:r>
        <w:r>
          <w:rPr>
            <w:noProof/>
            <w:webHidden/>
          </w:rPr>
          <w:fldChar w:fldCharType="begin"/>
        </w:r>
        <w:r>
          <w:rPr>
            <w:noProof/>
            <w:webHidden/>
          </w:rPr>
          <w:instrText xml:space="preserve"> PAGEREF _Toc216364374 \h </w:instrText>
        </w:r>
        <w:r>
          <w:rPr>
            <w:noProof/>
            <w:webHidden/>
          </w:rPr>
        </w:r>
        <w:r>
          <w:rPr>
            <w:noProof/>
            <w:webHidden/>
          </w:rPr>
          <w:fldChar w:fldCharType="separate"/>
        </w:r>
        <w:r>
          <w:rPr>
            <w:noProof/>
            <w:webHidden/>
          </w:rPr>
          <w:t>3</w:t>
        </w:r>
        <w:r>
          <w:rPr>
            <w:noProof/>
            <w:webHidden/>
          </w:rPr>
          <w:fldChar w:fldCharType="end"/>
        </w:r>
      </w:hyperlink>
    </w:p>
    <w:p w14:paraId="450F4E7B" w14:textId="41EC9C6F"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75" w:history="1">
        <w:r w:rsidRPr="00636B11">
          <w:rPr>
            <w:rStyle w:val="Hyperlink"/>
            <w:noProof/>
            <w:specVanish/>
          </w:rPr>
          <w:t>2.1</w:t>
        </w:r>
        <w:r>
          <w:rPr>
            <w:rFonts w:asciiTheme="minorHAnsi" w:eastAsiaTheme="minorEastAsia" w:hAnsiTheme="minorHAnsi" w:cstheme="minorBidi"/>
            <w:noProof/>
            <w:kern w:val="2"/>
            <w:szCs w:val="24"/>
            <w14:ligatures w14:val="standardContextual"/>
          </w:rPr>
          <w:tab/>
        </w:r>
        <w:r w:rsidRPr="00636B11">
          <w:rPr>
            <w:rStyle w:val="Hyperlink"/>
            <w:noProof/>
          </w:rPr>
          <w:t>Campsite</w:t>
        </w:r>
        <w:r>
          <w:rPr>
            <w:noProof/>
            <w:webHidden/>
          </w:rPr>
          <w:tab/>
        </w:r>
        <w:r>
          <w:rPr>
            <w:noProof/>
            <w:webHidden/>
          </w:rPr>
          <w:fldChar w:fldCharType="begin"/>
        </w:r>
        <w:r>
          <w:rPr>
            <w:noProof/>
            <w:webHidden/>
          </w:rPr>
          <w:instrText xml:space="preserve"> PAGEREF _Toc216364375 \h </w:instrText>
        </w:r>
        <w:r>
          <w:rPr>
            <w:noProof/>
            <w:webHidden/>
          </w:rPr>
        </w:r>
        <w:r>
          <w:rPr>
            <w:noProof/>
            <w:webHidden/>
          </w:rPr>
          <w:fldChar w:fldCharType="separate"/>
        </w:r>
        <w:r>
          <w:rPr>
            <w:noProof/>
            <w:webHidden/>
          </w:rPr>
          <w:t>3</w:t>
        </w:r>
        <w:r>
          <w:rPr>
            <w:noProof/>
            <w:webHidden/>
          </w:rPr>
          <w:fldChar w:fldCharType="end"/>
        </w:r>
      </w:hyperlink>
    </w:p>
    <w:p w14:paraId="774295FA" w14:textId="29045D60"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76" w:history="1">
        <w:r w:rsidRPr="00636B11">
          <w:rPr>
            <w:rStyle w:val="Hyperlink"/>
            <w:noProof/>
          </w:rPr>
          <w:t>2.2</w:t>
        </w:r>
        <w:r>
          <w:rPr>
            <w:rFonts w:asciiTheme="minorHAnsi" w:eastAsiaTheme="minorEastAsia" w:hAnsiTheme="minorHAnsi" w:cstheme="minorBidi"/>
            <w:noProof/>
            <w:kern w:val="2"/>
            <w:szCs w:val="24"/>
            <w14:ligatures w14:val="standardContextual"/>
          </w:rPr>
          <w:tab/>
        </w:r>
        <w:r w:rsidRPr="00636B11">
          <w:rPr>
            <w:rStyle w:val="Hyperlink"/>
            <w:noProof/>
          </w:rPr>
          <w:t>Campsite and Drill Sites</w:t>
        </w:r>
        <w:r>
          <w:rPr>
            <w:noProof/>
            <w:webHidden/>
          </w:rPr>
          <w:tab/>
        </w:r>
        <w:r>
          <w:rPr>
            <w:noProof/>
            <w:webHidden/>
          </w:rPr>
          <w:fldChar w:fldCharType="begin"/>
        </w:r>
        <w:r>
          <w:rPr>
            <w:noProof/>
            <w:webHidden/>
          </w:rPr>
          <w:instrText xml:space="preserve"> PAGEREF _Toc216364376 \h </w:instrText>
        </w:r>
        <w:r>
          <w:rPr>
            <w:noProof/>
            <w:webHidden/>
          </w:rPr>
        </w:r>
        <w:r>
          <w:rPr>
            <w:noProof/>
            <w:webHidden/>
          </w:rPr>
          <w:fldChar w:fldCharType="separate"/>
        </w:r>
        <w:r>
          <w:rPr>
            <w:noProof/>
            <w:webHidden/>
          </w:rPr>
          <w:t>5</w:t>
        </w:r>
        <w:r>
          <w:rPr>
            <w:noProof/>
            <w:webHidden/>
          </w:rPr>
          <w:fldChar w:fldCharType="end"/>
        </w:r>
      </w:hyperlink>
    </w:p>
    <w:p w14:paraId="50809B18" w14:textId="4AF79E19"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77" w:history="1">
        <w:r w:rsidRPr="00636B11">
          <w:rPr>
            <w:rStyle w:val="Hyperlink"/>
            <w:noProof/>
          </w:rPr>
          <w:t>2.3</w:t>
        </w:r>
        <w:r>
          <w:rPr>
            <w:rFonts w:asciiTheme="minorHAnsi" w:eastAsiaTheme="minorEastAsia" w:hAnsiTheme="minorHAnsi" w:cstheme="minorBidi"/>
            <w:noProof/>
            <w:kern w:val="2"/>
            <w:szCs w:val="24"/>
            <w14:ligatures w14:val="standardContextual"/>
          </w:rPr>
          <w:tab/>
        </w:r>
        <w:r w:rsidRPr="00636B11">
          <w:rPr>
            <w:rStyle w:val="Hyperlink"/>
            <w:noProof/>
          </w:rPr>
          <w:t>Effective Date of Plan</w:t>
        </w:r>
        <w:r>
          <w:rPr>
            <w:noProof/>
            <w:webHidden/>
          </w:rPr>
          <w:tab/>
        </w:r>
        <w:r>
          <w:rPr>
            <w:noProof/>
            <w:webHidden/>
          </w:rPr>
          <w:fldChar w:fldCharType="begin"/>
        </w:r>
        <w:r>
          <w:rPr>
            <w:noProof/>
            <w:webHidden/>
          </w:rPr>
          <w:instrText xml:space="preserve"> PAGEREF _Toc216364377 \h </w:instrText>
        </w:r>
        <w:r>
          <w:rPr>
            <w:noProof/>
            <w:webHidden/>
          </w:rPr>
        </w:r>
        <w:r>
          <w:rPr>
            <w:noProof/>
            <w:webHidden/>
          </w:rPr>
          <w:fldChar w:fldCharType="separate"/>
        </w:r>
        <w:r>
          <w:rPr>
            <w:noProof/>
            <w:webHidden/>
          </w:rPr>
          <w:t>5</w:t>
        </w:r>
        <w:r>
          <w:rPr>
            <w:noProof/>
            <w:webHidden/>
          </w:rPr>
          <w:fldChar w:fldCharType="end"/>
        </w:r>
      </w:hyperlink>
    </w:p>
    <w:p w14:paraId="70CACA8C" w14:textId="74BE9691"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78" w:history="1">
        <w:r w:rsidRPr="00636B11">
          <w:rPr>
            <w:rStyle w:val="Hyperlink"/>
            <w:noProof/>
          </w:rPr>
          <w:t>2.4</w:t>
        </w:r>
        <w:r>
          <w:rPr>
            <w:rFonts w:asciiTheme="minorHAnsi" w:eastAsiaTheme="minorEastAsia" w:hAnsiTheme="minorHAnsi" w:cstheme="minorBidi"/>
            <w:noProof/>
            <w:kern w:val="2"/>
            <w:szCs w:val="24"/>
            <w14:ligatures w14:val="standardContextual"/>
          </w:rPr>
          <w:tab/>
        </w:r>
        <w:r w:rsidRPr="00636B11">
          <w:rPr>
            <w:rStyle w:val="Hyperlink"/>
            <w:noProof/>
          </w:rPr>
          <w:t>Background Information on the Camp Site</w:t>
        </w:r>
        <w:r>
          <w:rPr>
            <w:noProof/>
            <w:webHidden/>
          </w:rPr>
          <w:tab/>
        </w:r>
        <w:r>
          <w:rPr>
            <w:noProof/>
            <w:webHidden/>
          </w:rPr>
          <w:fldChar w:fldCharType="begin"/>
        </w:r>
        <w:r>
          <w:rPr>
            <w:noProof/>
            <w:webHidden/>
          </w:rPr>
          <w:instrText xml:space="preserve"> PAGEREF _Toc216364378 \h </w:instrText>
        </w:r>
        <w:r>
          <w:rPr>
            <w:noProof/>
            <w:webHidden/>
          </w:rPr>
        </w:r>
        <w:r>
          <w:rPr>
            <w:noProof/>
            <w:webHidden/>
          </w:rPr>
          <w:fldChar w:fldCharType="separate"/>
        </w:r>
        <w:r>
          <w:rPr>
            <w:noProof/>
            <w:webHidden/>
          </w:rPr>
          <w:t>5</w:t>
        </w:r>
        <w:r>
          <w:rPr>
            <w:noProof/>
            <w:webHidden/>
          </w:rPr>
          <w:fldChar w:fldCharType="end"/>
        </w:r>
      </w:hyperlink>
    </w:p>
    <w:p w14:paraId="2EC94D1A" w14:textId="6687C462" w:rsidR="00BA72F4" w:rsidRDefault="00BA72F4">
      <w:pPr>
        <w:pStyle w:val="TOC1"/>
        <w:tabs>
          <w:tab w:val="left" w:pos="965"/>
          <w:tab w:val="right" w:leader="dot" w:pos="9016"/>
        </w:tabs>
        <w:rPr>
          <w:rFonts w:asciiTheme="minorHAnsi" w:eastAsiaTheme="minorEastAsia" w:hAnsiTheme="minorHAnsi" w:cstheme="minorBidi"/>
          <w:caps w:val="0"/>
          <w:noProof/>
          <w:kern w:val="2"/>
          <w:szCs w:val="24"/>
          <w14:ligatures w14:val="standardContextual"/>
        </w:rPr>
      </w:pPr>
      <w:hyperlink w:anchor="_Toc216364379" w:history="1">
        <w:r w:rsidRPr="00636B11">
          <w:rPr>
            <w:rStyle w:val="Hyperlink"/>
            <w:noProof/>
          </w:rPr>
          <w:t>3.0</w:t>
        </w:r>
        <w:r>
          <w:rPr>
            <w:rFonts w:asciiTheme="minorHAnsi" w:eastAsiaTheme="minorEastAsia" w:hAnsiTheme="minorHAnsi" w:cstheme="minorBidi"/>
            <w:caps w:val="0"/>
            <w:noProof/>
            <w:kern w:val="2"/>
            <w:szCs w:val="24"/>
            <w14:ligatures w14:val="standardContextual"/>
          </w:rPr>
          <w:tab/>
        </w:r>
        <w:r w:rsidRPr="00636B11">
          <w:rPr>
            <w:rStyle w:val="Hyperlink"/>
            <w:noProof/>
          </w:rPr>
          <w:t>PETROLEUM AND CHEMICAL STORAGE</w:t>
        </w:r>
        <w:r>
          <w:rPr>
            <w:noProof/>
            <w:webHidden/>
          </w:rPr>
          <w:tab/>
        </w:r>
        <w:r>
          <w:rPr>
            <w:noProof/>
            <w:webHidden/>
          </w:rPr>
          <w:fldChar w:fldCharType="begin"/>
        </w:r>
        <w:r>
          <w:rPr>
            <w:noProof/>
            <w:webHidden/>
          </w:rPr>
          <w:instrText xml:space="preserve"> PAGEREF _Toc216364379 \h </w:instrText>
        </w:r>
        <w:r>
          <w:rPr>
            <w:noProof/>
            <w:webHidden/>
          </w:rPr>
        </w:r>
        <w:r>
          <w:rPr>
            <w:noProof/>
            <w:webHidden/>
          </w:rPr>
          <w:fldChar w:fldCharType="separate"/>
        </w:r>
        <w:r>
          <w:rPr>
            <w:noProof/>
            <w:webHidden/>
          </w:rPr>
          <w:t>5</w:t>
        </w:r>
        <w:r>
          <w:rPr>
            <w:noProof/>
            <w:webHidden/>
          </w:rPr>
          <w:fldChar w:fldCharType="end"/>
        </w:r>
      </w:hyperlink>
    </w:p>
    <w:p w14:paraId="7B9FBC2D" w14:textId="0564EB56"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80" w:history="1">
        <w:r w:rsidRPr="00636B11">
          <w:rPr>
            <w:rStyle w:val="Hyperlink"/>
            <w:noProof/>
          </w:rPr>
          <w:t>3.1</w:t>
        </w:r>
        <w:r>
          <w:rPr>
            <w:rFonts w:asciiTheme="minorHAnsi" w:eastAsiaTheme="minorEastAsia" w:hAnsiTheme="minorHAnsi" w:cstheme="minorBidi"/>
            <w:noProof/>
            <w:kern w:val="2"/>
            <w:szCs w:val="24"/>
            <w14:ligatures w14:val="standardContextual"/>
          </w:rPr>
          <w:tab/>
        </w:r>
        <w:r w:rsidRPr="00636B11">
          <w:rPr>
            <w:rStyle w:val="Hyperlink"/>
            <w:noProof/>
          </w:rPr>
          <w:t>Petroleum Transfer Method</w:t>
        </w:r>
        <w:r>
          <w:rPr>
            <w:noProof/>
            <w:webHidden/>
          </w:rPr>
          <w:tab/>
        </w:r>
        <w:r>
          <w:rPr>
            <w:noProof/>
            <w:webHidden/>
          </w:rPr>
          <w:fldChar w:fldCharType="begin"/>
        </w:r>
        <w:r>
          <w:rPr>
            <w:noProof/>
            <w:webHidden/>
          </w:rPr>
          <w:instrText xml:space="preserve"> PAGEREF _Toc216364380 \h </w:instrText>
        </w:r>
        <w:r>
          <w:rPr>
            <w:noProof/>
            <w:webHidden/>
          </w:rPr>
        </w:r>
        <w:r>
          <w:rPr>
            <w:noProof/>
            <w:webHidden/>
          </w:rPr>
          <w:fldChar w:fldCharType="separate"/>
        </w:r>
        <w:r>
          <w:rPr>
            <w:noProof/>
            <w:webHidden/>
          </w:rPr>
          <w:t>6</w:t>
        </w:r>
        <w:r>
          <w:rPr>
            <w:noProof/>
            <w:webHidden/>
          </w:rPr>
          <w:fldChar w:fldCharType="end"/>
        </w:r>
      </w:hyperlink>
    </w:p>
    <w:p w14:paraId="3A031378" w14:textId="50FAE1F4" w:rsidR="00BA72F4" w:rsidRDefault="00BA72F4">
      <w:pPr>
        <w:pStyle w:val="TOC1"/>
        <w:tabs>
          <w:tab w:val="left" w:pos="965"/>
          <w:tab w:val="right" w:leader="dot" w:pos="9016"/>
        </w:tabs>
        <w:rPr>
          <w:rFonts w:asciiTheme="minorHAnsi" w:eastAsiaTheme="minorEastAsia" w:hAnsiTheme="minorHAnsi" w:cstheme="minorBidi"/>
          <w:caps w:val="0"/>
          <w:noProof/>
          <w:kern w:val="2"/>
          <w:szCs w:val="24"/>
          <w14:ligatures w14:val="standardContextual"/>
        </w:rPr>
      </w:pPr>
      <w:hyperlink w:anchor="_Toc216364381" w:history="1">
        <w:r w:rsidRPr="00636B11">
          <w:rPr>
            <w:rStyle w:val="Hyperlink"/>
            <w:noProof/>
          </w:rPr>
          <w:t>4.0</w:t>
        </w:r>
        <w:r>
          <w:rPr>
            <w:rFonts w:asciiTheme="minorHAnsi" w:eastAsiaTheme="minorEastAsia" w:hAnsiTheme="minorHAnsi" w:cstheme="minorBidi"/>
            <w:caps w:val="0"/>
            <w:noProof/>
            <w:kern w:val="2"/>
            <w:szCs w:val="24"/>
            <w14:ligatures w14:val="standardContextual"/>
          </w:rPr>
          <w:tab/>
        </w:r>
        <w:r w:rsidRPr="00636B11">
          <w:rPr>
            <w:rStyle w:val="Hyperlink"/>
            <w:noProof/>
          </w:rPr>
          <w:t>RISK ASSESSMENT AND MITIGATION OF RISKS</w:t>
        </w:r>
        <w:r>
          <w:rPr>
            <w:noProof/>
            <w:webHidden/>
          </w:rPr>
          <w:tab/>
        </w:r>
        <w:r>
          <w:rPr>
            <w:noProof/>
            <w:webHidden/>
          </w:rPr>
          <w:fldChar w:fldCharType="begin"/>
        </w:r>
        <w:r>
          <w:rPr>
            <w:noProof/>
            <w:webHidden/>
          </w:rPr>
          <w:instrText xml:space="preserve"> PAGEREF _Toc216364381 \h </w:instrText>
        </w:r>
        <w:r>
          <w:rPr>
            <w:noProof/>
            <w:webHidden/>
          </w:rPr>
        </w:r>
        <w:r>
          <w:rPr>
            <w:noProof/>
            <w:webHidden/>
          </w:rPr>
          <w:fldChar w:fldCharType="separate"/>
        </w:r>
        <w:r>
          <w:rPr>
            <w:noProof/>
            <w:webHidden/>
          </w:rPr>
          <w:t>6</w:t>
        </w:r>
        <w:r>
          <w:rPr>
            <w:noProof/>
            <w:webHidden/>
          </w:rPr>
          <w:fldChar w:fldCharType="end"/>
        </w:r>
      </w:hyperlink>
    </w:p>
    <w:p w14:paraId="230EA5A8" w14:textId="7F4D033D"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82" w:history="1">
        <w:r w:rsidRPr="00636B11">
          <w:rPr>
            <w:rStyle w:val="Hyperlink"/>
            <w:noProof/>
          </w:rPr>
          <w:t>4.1</w:t>
        </w:r>
        <w:r>
          <w:rPr>
            <w:rFonts w:asciiTheme="minorHAnsi" w:eastAsiaTheme="minorEastAsia" w:hAnsiTheme="minorHAnsi" w:cstheme="minorBidi"/>
            <w:noProof/>
            <w:kern w:val="2"/>
            <w:szCs w:val="24"/>
            <w14:ligatures w14:val="standardContextual"/>
          </w:rPr>
          <w:tab/>
        </w:r>
        <w:r w:rsidRPr="00636B11">
          <w:rPr>
            <w:rStyle w:val="Hyperlink"/>
            <w:noProof/>
          </w:rPr>
          <w:t>Responsibilities</w:t>
        </w:r>
        <w:r>
          <w:rPr>
            <w:noProof/>
            <w:webHidden/>
          </w:rPr>
          <w:tab/>
        </w:r>
        <w:r>
          <w:rPr>
            <w:noProof/>
            <w:webHidden/>
          </w:rPr>
          <w:fldChar w:fldCharType="begin"/>
        </w:r>
        <w:r>
          <w:rPr>
            <w:noProof/>
            <w:webHidden/>
          </w:rPr>
          <w:instrText xml:space="preserve"> PAGEREF _Toc216364382 \h </w:instrText>
        </w:r>
        <w:r>
          <w:rPr>
            <w:noProof/>
            <w:webHidden/>
          </w:rPr>
        </w:r>
        <w:r>
          <w:rPr>
            <w:noProof/>
            <w:webHidden/>
          </w:rPr>
          <w:fldChar w:fldCharType="separate"/>
        </w:r>
        <w:r>
          <w:rPr>
            <w:noProof/>
            <w:webHidden/>
          </w:rPr>
          <w:t>6</w:t>
        </w:r>
        <w:r>
          <w:rPr>
            <w:noProof/>
            <w:webHidden/>
          </w:rPr>
          <w:fldChar w:fldCharType="end"/>
        </w:r>
      </w:hyperlink>
    </w:p>
    <w:p w14:paraId="03F5E751" w14:textId="450FC8D8" w:rsidR="00BA72F4" w:rsidRDefault="00BA72F4">
      <w:pPr>
        <w:pStyle w:val="TOC1"/>
        <w:tabs>
          <w:tab w:val="left" w:pos="965"/>
          <w:tab w:val="right" w:leader="dot" w:pos="9016"/>
        </w:tabs>
        <w:rPr>
          <w:rFonts w:asciiTheme="minorHAnsi" w:eastAsiaTheme="minorEastAsia" w:hAnsiTheme="minorHAnsi" w:cstheme="minorBidi"/>
          <w:caps w:val="0"/>
          <w:noProof/>
          <w:kern w:val="2"/>
          <w:szCs w:val="24"/>
          <w14:ligatures w14:val="standardContextual"/>
        </w:rPr>
      </w:pPr>
      <w:hyperlink w:anchor="_Toc216364383" w:history="1">
        <w:r w:rsidRPr="00636B11">
          <w:rPr>
            <w:rStyle w:val="Hyperlink"/>
            <w:noProof/>
          </w:rPr>
          <w:t>5.0</w:t>
        </w:r>
        <w:r>
          <w:rPr>
            <w:rFonts w:asciiTheme="minorHAnsi" w:eastAsiaTheme="minorEastAsia" w:hAnsiTheme="minorHAnsi" w:cstheme="minorBidi"/>
            <w:caps w:val="0"/>
            <w:noProof/>
            <w:kern w:val="2"/>
            <w:szCs w:val="24"/>
            <w14:ligatures w14:val="standardContextual"/>
          </w:rPr>
          <w:tab/>
        </w:r>
        <w:r w:rsidRPr="00636B11">
          <w:rPr>
            <w:rStyle w:val="Hyperlink"/>
            <w:noProof/>
          </w:rPr>
          <w:t>RESPONDING TO FAILURES AND SPILLS</w:t>
        </w:r>
        <w:r>
          <w:rPr>
            <w:noProof/>
            <w:webHidden/>
          </w:rPr>
          <w:tab/>
        </w:r>
        <w:r>
          <w:rPr>
            <w:noProof/>
            <w:webHidden/>
          </w:rPr>
          <w:fldChar w:fldCharType="begin"/>
        </w:r>
        <w:r>
          <w:rPr>
            <w:noProof/>
            <w:webHidden/>
          </w:rPr>
          <w:instrText xml:space="preserve"> PAGEREF _Toc216364383 \h </w:instrText>
        </w:r>
        <w:r>
          <w:rPr>
            <w:noProof/>
            <w:webHidden/>
          </w:rPr>
        </w:r>
        <w:r>
          <w:rPr>
            <w:noProof/>
            <w:webHidden/>
          </w:rPr>
          <w:fldChar w:fldCharType="separate"/>
        </w:r>
        <w:r>
          <w:rPr>
            <w:noProof/>
            <w:webHidden/>
          </w:rPr>
          <w:t>7</w:t>
        </w:r>
        <w:r>
          <w:rPr>
            <w:noProof/>
            <w:webHidden/>
          </w:rPr>
          <w:fldChar w:fldCharType="end"/>
        </w:r>
      </w:hyperlink>
    </w:p>
    <w:p w14:paraId="0BB7B445" w14:textId="4AFB9030"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84" w:history="1">
        <w:r w:rsidRPr="00636B11">
          <w:rPr>
            <w:rStyle w:val="Hyperlink"/>
            <w:iCs/>
            <w:noProof/>
          </w:rPr>
          <w:t>5.1</w:t>
        </w:r>
        <w:r>
          <w:rPr>
            <w:rFonts w:asciiTheme="minorHAnsi" w:eastAsiaTheme="minorEastAsia" w:hAnsiTheme="minorHAnsi" w:cstheme="minorBidi"/>
            <w:noProof/>
            <w:kern w:val="2"/>
            <w:szCs w:val="24"/>
            <w14:ligatures w14:val="standardContextual"/>
          </w:rPr>
          <w:tab/>
        </w:r>
        <w:r w:rsidRPr="00636B11">
          <w:rPr>
            <w:rStyle w:val="Hyperlink"/>
            <w:i/>
            <w:iCs/>
            <w:noProof/>
          </w:rPr>
          <w:t>Basic Steps</w:t>
        </w:r>
        <w:r>
          <w:rPr>
            <w:noProof/>
            <w:webHidden/>
          </w:rPr>
          <w:tab/>
        </w:r>
        <w:r>
          <w:rPr>
            <w:noProof/>
            <w:webHidden/>
          </w:rPr>
          <w:fldChar w:fldCharType="begin"/>
        </w:r>
        <w:r>
          <w:rPr>
            <w:noProof/>
            <w:webHidden/>
          </w:rPr>
          <w:instrText xml:space="preserve"> PAGEREF _Toc216364384 \h </w:instrText>
        </w:r>
        <w:r>
          <w:rPr>
            <w:noProof/>
            <w:webHidden/>
          </w:rPr>
        </w:r>
        <w:r>
          <w:rPr>
            <w:noProof/>
            <w:webHidden/>
          </w:rPr>
          <w:fldChar w:fldCharType="separate"/>
        </w:r>
        <w:r>
          <w:rPr>
            <w:noProof/>
            <w:webHidden/>
          </w:rPr>
          <w:t>7</w:t>
        </w:r>
        <w:r>
          <w:rPr>
            <w:noProof/>
            <w:webHidden/>
          </w:rPr>
          <w:fldChar w:fldCharType="end"/>
        </w:r>
      </w:hyperlink>
    </w:p>
    <w:p w14:paraId="218B6421" w14:textId="7342EB0F"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85" w:history="1">
        <w:r w:rsidRPr="00636B11">
          <w:rPr>
            <w:rStyle w:val="Hyperlink"/>
            <w:iCs/>
            <w:noProof/>
          </w:rPr>
          <w:t>5.2</w:t>
        </w:r>
        <w:r>
          <w:rPr>
            <w:rFonts w:asciiTheme="minorHAnsi" w:eastAsiaTheme="minorEastAsia" w:hAnsiTheme="minorHAnsi" w:cstheme="minorBidi"/>
            <w:noProof/>
            <w:kern w:val="2"/>
            <w:szCs w:val="24"/>
            <w14:ligatures w14:val="standardContextual"/>
          </w:rPr>
          <w:tab/>
        </w:r>
        <w:r w:rsidRPr="00636B11">
          <w:rPr>
            <w:rStyle w:val="Hyperlink"/>
            <w:i/>
            <w:iCs/>
            <w:noProof/>
          </w:rPr>
          <w:t>Reporting Procedure</w:t>
        </w:r>
        <w:r>
          <w:rPr>
            <w:noProof/>
            <w:webHidden/>
          </w:rPr>
          <w:tab/>
        </w:r>
        <w:r>
          <w:rPr>
            <w:noProof/>
            <w:webHidden/>
          </w:rPr>
          <w:fldChar w:fldCharType="begin"/>
        </w:r>
        <w:r>
          <w:rPr>
            <w:noProof/>
            <w:webHidden/>
          </w:rPr>
          <w:instrText xml:space="preserve"> PAGEREF _Toc216364385 \h </w:instrText>
        </w:r>
        <w:r>
          <w:rPr>
            <w:noProof/>
            <w:webHidden/>
          </w:rPr>
        </w:r>
        <w:r>
          <w:rPr>
            <w:noProof/>
            <w:webHidden/>
          </w:rPr>
          <w:fldChar w:fldCharType="separate"/>
        </w:r>
        <w:r>
          <w:rPr>
            <w:noProof/>
            <w:webHidden/>
          </w:rPr>
          <w:t>7</w:t>
        </w:r>
        <w:r>
          <w:rPr>
            <w:noProof/>
            <w:webHidden/>
          </w:rPr>
          <w:fldChar w:fldCharType="end"/>
        </w:r>
      </w:hyperlink>
    </w:p>
    <w:p w14:paraId="7B8D0E24" w14:textId="6C0281CB"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86" w:history="1">
        <w:r w:rsidRPr="00636B11">
          <w:rPr>
            <w:rStyle w:val="Hyperlink"/>
            <w:iCs/>
            <w:noProof/>
          </w:rPr>
          <w:t>5.3</w:t>
        </w:r>
        <w:r>
          <w:rPr>
            <w:rFonts w:asciiTheme="minorHAnsi" w:eastAsiaTheme="minorEastAsia" w:hAnsiTheme="minorHAnsi" w:cstheme="minorBidi"/>
            <w:noProof/>
            <w:kern w:val="2"/>
            <w:szCs w:val="24"/>
            <w14:ligatures w14:val="standardContextual"/>
          </w:rPr>
          <w:tab/>
        </w:r>
        <w:r w:rsidRPr="00636B11">
          <w:rPr>
            <w:rStyle w:val="Hyperlink"/>
            <w:i/>
            <w:iCs/>
            <w:noProof/>
          </w:rPr>
          <w:t>Emergency Contact List</w:t>
        </w:r>
        <w:r>
          <w:rPr>
            <w:noProof/>
            <w:webHidden/>
          </w:rPr>
          <w:tab/>
        </w:r>
        <w:r>
          <w:rPr>
            <w:noProof/>
            <w:webHidden/>
          </w:rPr>
          <w:fldChar w:fldCharType="begin"/>
        </w:r>
        <w:r>
          <w:rPr>
            <w:noProof/>
            <w:webHidden/>
          </w:rPr>
          <w:instrText xml:space="preserve"> PAGEREF _Toc216364386 \h </w:instrText>
        </w:r>
        <w:r>
          <w:rPr>
            <w:noProof/>
            <w:webHidden/>
          </w:rPr>
        </w:r>
        <w:r>
          <w:rPr>
            <w:noProof/>
            <w:webHidden/>
          </w:rPr>
          <w:fldChar w:fldCharType="separate"/>
        </w:r>
        <w:r>
          <w:rPr>
            <w:noProof/>
            <w:webHidden/>
          </w:rPr>
          <w:t>7</w:t>
        </w:r>
        <w:r>
          <w:rPr>
            <w:noProof/>
            <w:webHidden/>
          </w:rPr>
          <w:fldChar w:fldCharType="end"/>
        </w:r>
      </w:hyperlink>
    </w:p>
    <w:p w14:paraId="6D647835" w14:textId="50331970" w:rsidR="00BA72F4" w:rsidRDefault="00BA72F4">
      <w:pPr>
        <w:pStyle w:val="TOC1"/>
        <w:tabs>
          <w:tab w:val="left" w:pos="965"/>
          <w:tab w:val="right" w:leader="dot" w:pos="9016"/>
        </w:tabs>
        <w:rPr>
          <w:rFonts w:asciiTheme="minorHAnsi" w:eastAsiaTheme="minorEastAsia" w:hAnsiTheme="minorHAnsi" w:cstheme="minorBidi"/>
          <w:caps w:val="0"/>
          <w:noProof/>
          <w:kern w:val="2"/>
          <w:szCs w:val="24"/>
          <w14:ligatures w14:val="standardContextual"/>
        </w:rPr>
      </w:pPr>
      <w:hyperlink w:anchor="_Toc216364387" w:history="1">
        <w:r w:rsidRPr="00636B11">
          <w:rPr>
            <w:rStyle w:val="Hyperlink"/>
            <w:noProof/>
          </w:rPr>
          <w:t>6.0</w:t>
        </w:r>
        <w:r>
          <w:rPr>
            <w:rFonts w:asciiTheme="minorHAnsi" w:eastAsiaTheme="minorEastAsia" w:hAnsiTheme="minorHAnsi" w:cstheme="minorBidi"/>
            <w:caps w:val="0"/>
            <w:noProof/>
            <w:kern w:val="2"/>
            <w:szCs w:val="24"/>
            <w14:ligatures w14:val="standardContextual"/>
          </w:rPr>
          <w:tab/>
        </w:r>
        <w:r w:rsidRPr="00636B11">
          <w:rPr>
            <w:rStyle w:val="Hyperlink"/>
            <w:noProof/>
          </w:rPr>
          <w:t>ACTION PLANS</w:t>
        </w:r>
        <w:r>
          <w:rPr>
            <w:noProof/>
            <w:webHidden/>
          </w:rPr>
          <w:tab/>
        </w:r>
        <w:r>
          <w:rPr>
            <w:noProof/>
            <w:webHidden/>
          </w:rPr>
          <w:fldChar w:fldCharType="begin"/>
        </w:r>
        <w:r>
          <w:rPr>
            <w:noProof/>
            <w:webHidden/>
          </w:rPr>
          <w:instrText xml:space="preserve"> PAGEREF _Toc216364387 \h </w:instrText>
        </w:r>
        <w:r>
          <w:rPr>
            <w:noProof/>
            <w:webHidden/>
          </w:rPr>
        </w:r>
        <w:r>
          <w:rPr>
            <w:noProof/>
            <w:webHidden/>
          </w:rPr>
          <w:fldChar w:fldCharType="separate"/>
        </w:r>
        <w:r>
          <w:rPr>
            <w:noProof/>
            <w:webHidden/>
          </w:rPr>
          <w:t>9</w:t>
        </w:r>
        <w:r>
          <w:rPr>
            <w:noProof/>
            <w:webHidden/>
          </w:rPr>
          <w:fldChar w:fldCharType="end"/>
        </w:r>
      </w:hyperlink>
    </w:p>
    <w:p w14:paraId="42647048" w14:textId="33F4A2AC"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88" w:history="1">
        <w:r w:rsidRPr="00636B11">
          <w:rPr>
            <w:rStyle w:val="Hyperlink"/>
            <w:noProof/>
          </w:rPr>
          <w:t>6.1</w:t>
        </w:r>
        <w:r>
          <w:rPr>
            <w:rFonts w:asciiTheme="minorHAnsi" w:eastAsiaTheme="minorEastAsia" w:hAnsiTheme="minorHAnsi" w:cstheme="minorBidi"/>
            <w:noProof/>
            <w:kern w:val="2"/>
            <w:szCs w:val="24"/>
            <w14:ligatures w14:val="standardContextual"/>
          </w:rPr>
          <w:tab/>
        </w:r>
        <w:r w:rsidRPr="00636B11">
          <w:rPr>
            <w:rStyle w:val="Hyperlink"/>
            <w:noProof/>
          </w:rPr>
          <w:t>Spills on Land (gravel, rock, soil and vegetation)</w:t>
        </w:r>
        <w:r>
          <w:rPr>
            <w:noProof/>
            <w:webHidden/>
          </w:rPr>
          <w:tab/>
        </w:r>
        <w:r>
          <w:rPr>
            <w:noProof/>
            <w:webHidden/>
          </w:rPr>
          <w:fldChar w:fldCharType="begin"/>
        </w:r>
        <w:r>
          <w:rPr>
            <w:noProof/>
            <w:webHidden/>
          </w:rPr>
          <w:instrText xml:space="preserve"> PAGEREF _Toc216364388 \h </w:instrText>
        </w:r>
        <w:r>
          <w:rPr>
            <w:noProof/>
            <w:webHidden/>
          </w:rPr>
        </w:r>
        <w:r>
          <w:rPr>
            <w:noProof/>
            <w:webHidden/>
          </w:rPr>
          <w:fldChar w:fldCharType="separate"/>
        </w:r>
        <w:r>
          <w:rPr>
            <w:noProof/>
            <w:webHidden/>
          </w:rPr>
          <w:t>9</w:t>
        </w:r>
        <w:r>
          <w:rPr>
            <w:noProof/>
            <w:webHidden/>
          </w:rPr>
          <w:fldChar w:fldCharType="end"/>
        </w:r>
      </w:hyperlink>
    </w:p>
    <w:p w14:paraId="22344AB5" w14:textId="77668124"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89" w:history="1">
        <w:r w:rsidRPr="00636B11">
          <w:rPr>
            <w:rStyle w:val="Hyperlink"/>
            <w:noProof/>
          </w:rPr>
          <w:t>6.2</w:t>
        </w:r>
        <w:r>
          <w:rPr>
            <w:rFonts w:asciiTheme="minorHAnsi" w:eastAsiaTheme="minorEastAsia" w:hAnsiTheme="minorHAnsi" w:cstheme="minorBidi"/>
            <w:noProof/>
            <w:kern w:val="2"/>
            <w:szCs w:val="24"/>
            <w14:ligatures w14:val="standardContextual"/>
          </w:rPr>
          <w:tab/>
        </w:r>
        <w:r w:rsidRPr="00636B11">
          <w:rPr>
            <w:rStyle w:val="Hyperlink"/>
            <w:noProof/>
          </w:rPr>
          <w:t>Spills on Snow</w:t>
        </w:r>
        <w:r>
          <w:rPr>
            <w:noProof/>
            <w:webHidden/>
          </w:rPr>
          <w:tab/>
        </w:r>
        <w:r>
          <w:rPr>
            <w:noProof/>
            <w:webHidden/>
          </w:rPr>
          <w:fldChar w:fldCharType="begin"/>
        </w:r>
        <w:r>
          <w:rPr>
            <w:noProof/>
            <w:webHidden/>
          </w:rPr>
          <w:instrText xml:space="preserve"> PAGEREF _Toc216364389 \h </w:instrText>
        </w:r>
        <w:r>
          <w:rPr>
            <w:noProof/>
            <w:webHidden/>
          </w:rPr>
        </w:r>
        <w:r>
          <w:rPr>
            <w:noProof/>
            <w:webHidden/>
          </w:rPr>
          <w:fldChar w:fldCharType="separate"/>
        </w:r>
        <w:r>
          <w:rPr>
            <w:noProof/>
            <w:webHidden/>
          </w:rPr>
          <w:t>9</w:t>
        </w:r>
        <w:r>
          <w:rPr>
            <w:noProof/>
            <w:webHidden/>
          </w:rPr>
          <w:fldChar w:fldCharType="end"/>
        </w:r>
      </w:hyperlink>
    </w:p>
    <w:p w14:paraId="4B22BF58" w14:textId="57CA327C"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90" w:history="1">
        <w:r w:rsidRPr="00636B11">
          <w:rPr>
            <w:rStyle w:val="Hyperlink"/>
            <w:noProof/>
          </w:rPr>
          <w:t>6.3</w:t>
        </w:r>
        <w:r>
          <w:rPr>
            <w:rFonts w:asciiTheme="minorHAnsi" w:eastAsiaTheme="minorEastAsia" w:hAnsiTheme="minorHAnsi" w:cstheme="minorBidi"/>
            <w:noProof/>
            <w:kern w:val="2"/>
            <w:szCs w:val="24"/>
            <w14:ligatures w14:val="standardContextual"/>
          </w:rPr>
          <w:tab/>
        </w:r>
        <w:r w:rsidRPr="00636B11">
          <w:rPr>
            <w:rStyle w:val="Hyperlink"/>
            <w:noProof/>
          </w:rPr>
          <w:t>Spills on Ice</w:t>
        </w:r>
        <w:r>
          <w:rPr>
            <w:noProof/>
            <w:webHidden/>
          </w:rPr>
          <w:tab/>
        </w:r>
        <w:r>
          <w:rPr>
            <w:noProof/>
            <w:webHidden/>
          </w:rPr>
          <w:fldChar w:fldCharType="begin"/>
        </w:r>
        <w:r>
          <w:rPr>
            <w:noProof/>
            <w:webHidden/>
          </w:rPr>
          <w:instrText xml:space="preserve"> PAGEREF _Toc216364390 \h </w:instrText>
        </w:r>
        <w:r>
          <w:rPr>
            <w:noProof/>
            <w:webHidden/>
          </w:rPr>
        </w:r>
        <w:r>
          <w:rPr>
            <w:noProof/>
            <w:webHidden/>
          </w:rPr>
          <w:fldChar w:fldCharType="separate"/>
        </w:r>
        <w:r>
          <w:rPr>
            <w:noProof/>
            <w:webHidden/>
          </w:rPr>
          <w:t>10</w:t>
        </w:r>
        <w:r>
          <w:rPr>
            <w:noProof/>
            <w:webHidden/>
          </w:rPr>
          <w:fldChar w:fldCharType="end"/>
        </w:r>
      </w:hyperlink>
    </w:p>
    <w:p w14:paraId="0F1378A6" w14:textId="25311044"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91" w:history="1">
        <w:r w:rsidRPr="00636B11">
          <w:rPr>
            <w:rStyle w:val="Hyperlink"/>
            <w:noProof/>
          </w:rPr>
          <w:t>6.4</w:t>
        </w:r>
        <w:r>
          <w:rPr>
            <w:rFonts w:asciiTheme="minorHAnsi" w:eastAsiaTheme="minorEastAsia" w:hAnsiTheme="minorHAnsi" w:cstheme="minorBidi"/>
            <w:noProof/>
            <w:kern w:val="2"/>
            <w:szCs w:val="24"/>
            <w14:ligatures w14:val="standardContextual"/>
          </w:rPr>
          <w:tab/>
        </w:r>
        <w:r w:rsidRPr="00636B11">
          <w:rPr>
            <w:rStyle w:val="Hyperlink"/>
            <w:noProof/>
          </w:rPr>
          <w:t>Spills on Water</w:t>
        </w:r>
        <w:r>
          <w:rPr>
            <w:noProof/>
            <w:webHidden/>
          </w:rPr>
          <w:tab/>
        </w:r>
        <w:r>
          <w:rPr>
            <w:noProof/>
            <w:webHidden/>
          </w:rPr>
          <w:fldChar w:fldCharType="begin"/>
        </w:r>
        <w:r>
          <w:rPr>
            <w:noProof/>
            <w:webHidden/>
          </w:rPr>
          <w:instrText xml:space="preserve"> PAGEREF _Toc216364391 \h </w:instrText>
        </w:r>
        <w:r>
          <w:rPr>
            <w:noProof/>
            <w:webHidden/>
          </w:rPr>
        </w:r>
        <w:r>
          <w:rPr>
            <w:noProof/>
            <w:webHidden/>
          </w:rPr>
          <w:fldChar w:fldCharType="separate"/>
        </w:r>
        <w:r>
          <w:rPr>
            <w:noProof/>
            <w:webHidden/>
          </w:rPr>
          <w:t>10</w:t>
        </w:r>
        <w:r>
          <w:rPr>
            <w:noProof/>
            <w:webHidden/>
          </w:rPr>
          <w:fldChar w:fldCharType="end"/>
        </w:r>
      </w:hyperlink>
    </w:p>
    <w:p w14:paraId="79083E6F" w14:textId="359205E0" w:rsidR="00BA72F4" w:rsidRDefault="00BA72F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364392" w:history="1">
        <w:r w:rsidRPr="00636B11">
          <w:rPr>
            <w:rStyle w:val="Hyperlink"/>
            <w:noProof/>
          </w:rPr>
          <w:t>6.5</w:t>
        </w:r>
        <w:r>
          <w:rPr>
            <w:rFonts w:asciiTheme="minorHAnsi" w:eastAsiaTheme="minorEastAsia" w:hAnsiTheme="minorHAnsi" w:cstheme="minorBidi"/>
            <w:noProof/>
            <w:kern w:val="2"/>
            <w:szCs w:val="24"/>
            <w14:ligatures w14:val="standardContextual"/>
          </w:rPr>
          <w:tab/>
        </w:r>
        <w:r w:rsidRPr="00636B11">
          <w:rPr>
            <w:rStyle w:val="Hyperlink"/>
            <w:noProof/>
          </w:rPr>
          <w:t>Spills Due to Accidental Load Release</w:t>
        </w:r>
        <w:r>
          <w:rPr>
            <w:noProof/>
            <w:webHidden/>
          </w:rPr>
          <w:tab/>
        </w:r>
        <w:r>
          <w:rPr>
            <w:noProof/>
            <w:webHidden/>
          </w:rPr>
          <w:fldChar w:fldCharType="begin"/>
        </w:r>
        <w:r>
          <w:rPr>
            <w:noProof/>
            <w:webHidden/>
          </w:rPr>
          <w:instrText xml:space="preserve"> PAGEREF _Toc216364392 \h </w:instrText>
        </w:r>
        <w:r>
          <w:rPr>
            <w:noProof/>
            <w:webHidden/>
          </w:rPr>
        </w:r>
        <w:r>
          <w:rPr>
            <w:noProof/>
            <w:webHidden/>
          </w:rPr>
          <w:fldChar w:fldCharType="separate"/>
        </w:r>
        <w:r>
          <w:rPr>
            <w:noProof/>
            <w:webHidden/>
          </w:rPr>
          <w:t>11</w:t>
        </w:r>
        <w:r>
          <w:rPr>
            <w:noProof/>
            <w:webHidden/>
          </w:rPr>
          <w:fldChar w:fldCharType="end"/>
        </w:r>
      </w:hyperlink>
    </w:p>
    <w:p w14:paraId="4C502920" w14:textId="78448EFA" w:rsidR="00BA72F4" w:rsidRDefault="00BA72F4">
      <w:pPr>
        <w:pStyle w:val="TOC1"/>
        <w:tabs>
          <w:tab w:val="left" w:pos="965"/>
          <w:tab w:val="right" w:leader="dot" w:pos="9016"/>
        </w:tabs>
        <w:rPr>
          <w:rFonts w:asciiTheme="minorHAnsi" w:eastAsiaTheme="minorEastAsia" w:hAnsiTheme="minorHAnsi" w:cstheme="minorBidi"/>
          <w:caps w:val="0"/>
          <w:noProof/>
          <w:kern w:val="2"/>
          <w:szCs w:val="24"/>
          <w14:ligatures w14:val="standardContextual"/>
        </w:rPr>
      </w:pPr>
      <w:hyperlink w:anchor="_Toc216364393" w:history="1">
        <w:r w:rsidRPr="00636B11">
          <w:rPr>
            <w:rStyle w:val="Hyperlink"/>
            <w:noProof/>
          </w:rPr>
          <w:t>7.0</w:t>
        </w:r>
        <w:r>
          <w:rPr>
            <w:rFonts w:asciiTheme="minorHAnsi" w:eastAsiaTheme="minorEastAsia" w:hAnsiTheme="minorHAnsi" w:cstheme="minorBidi"/>
            <w:caps w:val="0"/>
            <w:noProof/>
            <w:kern w:val="2"/>
            <w:szCs w:val="24"/>
            <w14:ligatures w14:val="standardContextual"/>
          </w:rPr>
          <w:tab/>
        </w:r>
        <w:r w:rsidRPr="00636B11">
          <w:rPr>
            <w:rStyle w:val="Hyperlink"/>
            <w:noProof/>
          </w:rPr>
          <w:t>RESOURCE INVENTORY</w:t>
        </w:r>
        <w:r>
          <w:rPr>
            <w:noProof/>
            <w:webHidden/>
          </w:rPr>
          <w:tab/>
        </w:r>
        <w:r>
          <w:rPr>
            <w:noProof/>
            <w:webHidden/>
          </w:rPr>
          <w:fldChar w:fldCharType="begin"/>
        </w:r>
        <w:r>
          <w:rPr>
            <w:noProof/>
            <w:webHidden/>
          </w:rPr>
          <w:instrText xml:space="preserve"> PAGEREF _Toc216364393 \h </w:instrText>
        </w:r>
        <w:r>
          <w:rPr>
            <w:noProof/>
            <w:webHidden/>
          </w:rPr>
        </w:r>
        <w:r>
          <w:rPr>
            <w:noProof/>
            <w:webHidden/>
          </w:rPr>
          <w:fldChar w:fldCharType="separate"/>
        </w:r>
        <w:r>
          <w:rPr>
            <w:noProof/>
            <w:webHidden/>
          </w:rPr>
          <w:t>11</w:t>
        </w:r>
        <w:r>
          <w:rPr>
            <w:noProof/>
            <w:webHidden/>
          </w:rPr>
          <w:fldChar w:fldCharType="end"/>
        </w:r>
      </w:hyperlink>
    </w:p>
    <w:p w14:paraId="3A4693C1" w14:textId="739D149E" w:rsidR="00BA72F4" w:rsidRDefault="00BA72F4">
      <w:pPr>
        <w:pStyle w:val="TOC1"/>
        <w:tabs>
          <w:tab w:val="left" w:pos="965"/>
          <w:tab w:val="right" w:leader="dot" w:pos="9016"/>
        </w:tabs>
        <w:rPr>
          <w:rFonts w:asciiTheme="minorHAnsi" w:eastAsiaTheme="minorEastAsia" w:hAnsiTheme="minorHAnsi" w:cstheme="minorBidi"/>
          <w:caps w:val="0"/>
          <w:noProof/>
          <w:kern w:val="2"/>
          <w:szCs w:val="24"/>
          <w14:ligatures w14:val="standardContextual"/>
        </w:rPr>
      </w:pPr>
      <w:hyperlink w:anchor="_Toc216364394" w:history="1">
        <w:r w:rsidRPr="00636B11">
          <w:rPr>
            <w:rStyle w:val="Hyperlink"/>
            <w:noProof/>
          </w:rPr>
          <w:t>8.0</w:t>
        </w:r>
        <w:r>
          <w:rPr>
            <w:rFonts w:asciiTheme="minorHAnsi" w:eastAsiaTheme="minorEastAsia" w:hAnsiTheme="minorHAnsi" w:cstheme="minorBidi"/>
            <w:caps w:val="0"/>
            <w:noProof/>
            <w:kern w:val="2"/>
            <w:szCs w:val="24"/>
            <w14:ligatures w14:val="standardContextual"/>
          </w:rPr>
          <w:tab/>
        </w:r>
        <w:r w:rsidRPr="00636B11">
          <w:rPr>
            <w:rStyle w:val="Hyperlink"/>
            <w:noProof/>
          </w:rPr>
          <w:t>TRAINING/EXERCISE</w:t>
        </w:r>
        <w:r>
          <w:rPr>
            <w:noProof/>
            <w:webHidden/>
          </w:rPr>
          <w:tab/>
        </w:r>
        <w:r>
          <w:rPr>
            <w:noProof/>
            <w:webHidden/>
          </w:rPr>
          <w:fldChar w:fldCharType="begin"/>
        </w:r>
        <w:r>
          <w:rPr>
            <w:noProof/>
            <w:webHidden/>
          </w:rPr>
          <w:instrText xml:space="preserve"> PAGEREF _Toc216364394 \h </w:instrText>
        </w:r>
        <w:r>
          <w:rPr>
            <w:noProof/>
            <w:webHidden/>
          </w:rPr>
        </w:r>
        <w:r>
          <w:rPr>
            <w:noProof/>
            <w:webHidden/>
          </w:rPr>
          <w:fldChar w:fldCharType="separate"/>
        </w:r>
        <w:r>
          <w:rPr>
            <w:noProof/>
            <w:webHidden/>
          </w:rPr>
          <w:t>12</w:t>
        </w:r>
        <w:r>
          <w:rPr>
            <w:noProof/>
            <w:webHidden/>
          </w:rPr>
          <w:fldChar w:fldCharType="end"/>
        </w:r>
      </w:hyperlink>
    </w:p>
    <w:p w14:paraId="409F38DE" w14:textId="1234FE98" w:rsidR="00BA72F4" w:rsidRDefault="00BA72F4">
      <w:pPr>
        <w:pStyle w:val="TOC1"/>
        <w:tabs>
          <w:tab w:val="right" w:leader="dot" w:pos="9016"/>
        </w:tabs>
        <w:rPr>
          <w:rFonts w:asciiTheme="minorHAnsi" w:eastAsiaTheme="minorEastAsia" w:hAnsiTheme="minorHAnsi" w:cstheme="minorBidi"/>
          <w:caps w:val="0"/>
          <w:noProof/>
          <w:kern w:val="2"/>
          <w:szCs w:val="24"/>
          <w14:ligatures w14:val="standardContextual"/>
        </w:rPr>
      </w:pPr>
      <w:hyperlink w:anchor="_Toc216364395" w:history="1">
        <w:r w:rsidRPr="00636B11">
          <w:rPr>
            <w:rStyle w:val="Hyperlink"/>
            <w:noProof/>
          </w:rPr>
          <w:t>Appendix A: PROPERTY CONFIGURATION MAP</w:t>
        </w:r>
        <w:r>
          <w:rPr>
            <w:noProof/>
            <w:webHidden/>
          </w:rPr>
          <w:tab/>
        </w:r>
        <w:r>
          <w:rPr>
            <w:noProof/>
            <w:webHidden/>
          </w:rPr>
          <w:fldChar w:fldCharType="begin"/>
        </w:r>
        <w:r>
          <w:rPr>
            <w:noProof/>
            <w:webHidden/>
          </w:rPr>
          <w:instrText xml:space="preserve"> PAGEREF _Toc216364395 \h </w:instrText>
        </w:r>
        <w:r>
          <w:rPr>
            <w:noProof/>
            <w:webHidden/>
          </w:rPr>
        </w:r>
        <w:r>
          <w:rPr>
            <w:noProof/>
            <w:webHidden/>
          </w:rPr>
          <w:fldChar w:fldCharType="separate"/>
        </w:r>
        <w:r>
          <w:rPr>
            <w:noProof/>
            <w:webHidden/>
          </w:rPr>
          <w:t>13</w:t>
        </w:r>
        <w:r>
          <w:rPr>
            <w:noProof/>
            <w:webHidden/>
          </w:rPr>
          <w:fldChar w:fldCharType="end"/>
        </w:r>
      </w:hyperlink>
    </w:p>
    <w:p w14:paraId="375569C0" w14:textId="2898BAB7" w:rsidR="00BA72F4" w:rsidRDefault="00BA72F4">
      <w:pPr>
        <w:pStyle w:val="TOC1"/>
        <w:tabs>
          <w:tab w:val="right" w:leader="dot" w:pos="9016"/>
        </w:tabs>
        <w:rPr>
          <w:rFonts w:asciiTheme="minorHAnsi" w:eastAsiaTheme="minorEastAsia" w:hAnsiTheme="minorHAnsi" w:cstheme="minorBidi"/>
          <w:caps w:val="0"/>
          <w:noProof/>
          <w:kern w:val="2"/>
          <w:szCs w:val="24"/>
          <w14:ligatures w14:val="standardContextual"/>
        </w:rPr>
      </w:pPr>
      <w:hyperlink w:anchor="_Toc216364396" w:history="1">
        <w:r w:rsidRPr="00636B11">
          <w:rPr>
            <w:rStyle w:val="Hyperlink"/>
            <w:bCs/>
            <w:noProof/>
          </w:rPr>
          <w:t>Appendix B:</w:t>
        </w:r>
        <w:r w:rsidRPr="00636B11">
          <w:rPr>
            <w:rStyle w:val="Hyperlink"/>
            <w:noProof/>
          </w:rPr>
          <w:t xml:space="preserve"> LIST OF MATERIAL SAFETY DATA SHEETS (MSDS)</w:t>
        </w:r>
        <w:r>
          <w:rPr>
            <w:noProof/>
            <w:webHidden/>
          </w:rPr>
          <w:tab/>
        </w:r>
        <w:r>
          <w:rPr>
            <w:noProof/>
            <w:webHidden/>
          </w:rPr>
          <w:fldChar w:fldCharType="begin"/>
        </w:r>
        <w:r>
          <w:rPr>
            <w:noProof/>
            <w:webHidden/>
          </w:rPr>
          <w:instrText xml:space="preserve"> PAGEREF _Toc216364396 \h </w:instrText>
        </w:r>
        <w:r>
          <w:rPr>
            <w:noProof/>
            <w:webHidden/>
          </w:rPr>
        </w:r>
        <w:r>
          <w:rPr>
            <w:noProof/>
            <w:webHidden/>
          </w:rPr>
          <w:fldChar w:fldCharType="separate"/>
        </w:r>
        <w:r>
          <w:rPr>
            <w:noProof/>
            <w:webHidden/>
          </w:rPr>
          <w:t>14</w:t>
        </w:r>
        <w:r>
          <w:rPr>
            <w:noProof/>
            <w:webHidden/>
          </w:rPr>
          <w:fldChar w:fldCharType="end"/>
        </w:r>
      </w:hyperlink>
    </w:p>
    <w:p w14:paraId="4AB4E97A" w14:textId="62C6C111" w:rsidR="00D6770E" w:rsidRDefault="00D6770E" w:rsidP="00D6770E">
      <w:pPr>
        <w:pStyle w:val="Heading1"/>
        <w:sectPr w:rsidR="00D6770E" w:rsidSect="00D6770E">
          <w:pgSz w:w="11906" w:h="16838" w:code="9"/>
          <w:pgMar w:top="1440" w:right="1440" w:bottom="1440" w:left="1440" w:header="708" w:footer="708" w:gutter="0"/>
          <w:cols w:space="708"/>
          <w:titlePg/>
          <w:docGrid w:linePitch="360"/>
        </w:sectPr>
      </w:pPr>
      <w:r>
        <w:fldChar w:fldCharType="end"/>
      </w:r>
    </w:p>
    <w:p w14:paraId="69244287" w14:textId="0DE37066" w:rsidR="00D6770E" w:rsidRPr="000B7AC2" w:rsidRDefault="00D6770E" w:rsidP="00D6770E">
      <w:pPr>
        <w:pStyle w:val="Heading1"/>
      </w:pPr>
    </w:p>
    <w:p w14:paraId="2E707C56" w14:textId="77777777" w:rsidR="00D6770E" w:rsidRPr="000B7AC2" w:rsidRDefault="00D6770E" w:rsidP="00D6770E">
      <w:pPr>
        <w:pStyle w:val="Heading1"/>
        <w:jc w:val="center"/>
      </w:pPr>
      <w:r w:rsidRPr="000B7AC2">
        <w:t>PREAMBLE</w:t>
      </w:r>
    </w:p>
    <w:p w14:paraId="2C5EBBE5" w14:textId="614B8D7B" w:rsidR="00D6770E" w:rsidRPr="000B7AC2" w:rsidRDefault="00D6770E" w:rsidP="00D6770E">
      <w:pPr>
        <w:pStyle w:val="BodyText"/>
      </w:pPr>
      <w:r w:rsidRPr="000B7AC2">
        <w:t>This Spill Contingency Plan is effective so long as Whale Cove Gold Corp. holds surface rights on its Whale Cove Property located near Whale Cove, Nunavut.</w:t>
      </w:r>
    </w:p>
    <w:p w14:paraId="495B1310" w14:textId="77777777" w:rsidR="00D6770E" w:rsidRPr="000B7AC2" w:rsidRDefault="00D6770E" w:rsidP="00D6770E">
      <w:pPr>
        <w:pStyle w:val="BodyText"/>
      </w:pPr>
      <w:r w:rsidRPr="000B7AC2">
        <w:t>The Spill Contingency Plan was prepared in May 2015 for internal company use and distributed to regulators for approval as part of Whale Cove Gold Corp</w:t>
      </w:r>
      <w:r>
        <w:t>’</w:t>
      </w:r>
      <w:r w:rsidRPr="000B7AC2">
        <w:t>s Land Use and Water Licence permits.</w:t>
      </w:r>
    </w:p>
    <w:p w14:paraId="45F7229B" w14:textId="00B6C978" w:rsidR="00D6770E" w:rsidRPr="000B7AC2" w:rsidRDefault="00D6770E" w:rsidP="00D6770E">
      <w:pPr>
        <w:pStyle w:val="BodyText"/>
      </w:pPr>
      <w:r w:rsidRPr="000B7AC2">
        <w:t xml:space="preserve">This version dated </w:t>
      </w:r>
      <w:r w:rsidR="00182ABA">
        <w:t xml:space="preserve">December </w:t>
      </w:r>
      <w:r w:rsidRPr="000B7AC2">
        <w:t>2025 reflects project updates since May 2015.</w:t>
      </w:r>
    </w:p>
    <w:p w14:paraId="34F76D53" w14:textId="274B4F83" w:rsidR="00D6770E" w:rsidRPr="000B7AC2" w:rsidRDefault="00D6770E" w:rsidP="00D6770E">
      <w:pPr>
        <w:pStyle w:val="Legal41"/>
      </w:pPr>
      <w:bookmarkStart w:id="0" w:name="_Toc216364373"/>
      <w:r w:rsidRPr="000B7AC2">
        <w:t>INTRODUCTION</w:t>
      </w:r>
      <w:bookmarkEnd w:id="0"/>
    </w:p>
    <w:p w14:paraId="1329DAE7" w14:textId="77777777" w:rsidR="00D6770E" w:rsidRPr="000B7AC2" w:rsidRDefault="00D6770E" w:rsidP="00D6770E">
      <w:pPr>
        <w:pStyle w:val="BodyText"/>
      </w:pPr>
      <w:r w:rsidRPr="000B7AC2">
        <w:t>The purpose of Whale Cove Gold Corp</w:t>
      </w:r>
      <w:r>
        <w:t>’</w:t>
      </w:r>
      <w:r w:rsidRPr="000B7AC2">
        <w:t>s (</w:t>
      </w:r>
      <w:r>
        <w:t>“</w:t>
      </w:r>
      <w:r w:rsidRPr="000B7AC2">
        <w:t>WCGC</w:t>
      </w:r>
      <w:r>
        <w:t>’</w:t>
      </w:r>
      <w:r w:rsidRPr="000B7AC2">
        <w:t>s</w:t>
      </w:r>
      <w:r>
        <w:t>”</w:t>
      </w:r>
      <w:r w:rsidRPr="000B7AC2">
        <w:t>) Spill Contingency Plan is to provide a plan of action for any spill event whilst the Company is executing an exploration program or otherwise conducting work in the Pistol Bay area of Nunavut. This Plan provides the protocol for responding to spills (or potential spills) that will minimize health and safety hazards, environmental damage and clean-up costs as well as defining responsibilities of response personnel. This Spill Contingency Plan details the sites that operations may be conducted upon, describes the response organizations, action plans, reporting procedures and training exercises in place.</w:t>
      </w:r>
    </w:p>
    <w:p w14:paraId="47BF89EA" w14:textId="77777777" w:rsidR="00D6770E" w:rsidRPr="000B7AC2" w:rsidRDefault="00D6770E" w:rsidP="00D6770E">
      <w:pPr>
        <w:spacing w:before="252"/>
        <w:ind w:left="820"/>
        <w:rPr>
          <w:i/>
        </w:rPr>
      </w:pPr>
      <w:r w:rsidRPr="000B7AC2">
        <w:rPr>
          <w:i/>
        </w:rPr>
        <w:t>The Spill Contingency Plan will:</w:t>
      </w:r>
    </w:p>
    <w:p w14:paraId="1A1AA01D" w14:textId="081869E2" w:rsidR="00D6770E" w:rsidRPr="00D6770E" w:rsidRDefault="00D6770E" w:rsidP="00D6770E">
      <w:pPr>
        <w:pStyle w:val="Bullet2"/>
        <w:spacing w:before="0"/>
        <w:rPr>
          <w:i/>
          <w:iCs/>
        </w:rPr>
      </w:pPr>
      <w:r w:rsidRPr="00D6770E">
        <w:rPr>
          <w:i/>
          <w:iCs/>
        </w:rPr>
        <w:t>Promote the safe and careful use of potentially hazardous materials.</w:t>
      </w:r>
    </w:p>
    <w:p w14:paraId="0A7D44AA" w14:textId="1DF24A0A" w:rsidR="00D6770E" w:rsidRPr="00D6770E" w:rsidRDefault="00D6770E" w:rsidP="00D6770E">
      <w:pPr>
        <w:pStyle w:val="Bullet2"/>
        <w:spacing w:before="0"/>
        <w:rPr>
          <w:i/>
          <w:iCs/>
        </w:rPr>
      </w:pPr>
      <w:r w:rsidRPr="00D6770E">
        <w:rPr>
          <w:i/>
          <w:iCs/>
        </w:rPr>
        <w:t>Promote the safe and effective recovery of spilled potentially hazardous materials.</w:t>
      </w:r>
    </w:p>
    <w:p w14:paraId="02BFF638" w14:textId="29B16AE8" w:rsidR="00D6770E" w:rsidRPr="00D6770E" w:rsidRDefault="00D6770E" w:rsidP="00D6770E">
      <w:pPr>
        <w:pStyle w:val="Bullet2"/>
        <w:spacing w:before="0"/>
        <w:rPr>
          <w:i/>
          <w:iCs/>
        </w:rPr>
      </w:pPr>
      <w:r w:rsidRPr="00D6770E">
        <w:rPr>
          <w:i/>
          <w:iCs/>
        </w:rPr>
        <w:t>Minimize the environmental impacts of spills to water or land.</w:t>
      </w:r>
    </w:p>
    <w:p w14:paraId="19556843" w14:textId="599C9FBA" w:rsidR="00D6770E" w:rsidRPr="00D6770E" w:rsidRDefault="00D6770E" w:rsidP="00D6770E">
      <w:pPr>
        <w:pStyle w:val="Bullet2"/>
        <w:spacing w:before="0"/>
        <w:rPr>
          <w:i/>
          <w:iCs/>
        </w:rPr>
      </w:pPr>
      <w:r w:rsidRPr="00D6770E">
        <w:rPr>
          <w:i/>
          <w:iCs/>
        </w:rPr>
        <w:t>Identify roles, responsibilities and reporting procedures for spill events.</w:t>
      </w:r>
    </w:p>
    <w:p w14:paraId="7C8D825E" w14:textId="2468C66B" w:rsidR="00D6770E" w:rsidRPr="00D6770E" w:rsidRDefault="00D6770E" w:rsidP="00D6770E">
      <w:pPr>
        <w:pStyle w:val="Bullet2"/>
        <w:spacing w:before="0"/>
        <w:rPr>
          <w:i/>
          <w:iCs/>
        </w:rPr>
      </w:pPr>
      <w:r w:rsidRPr="00D6770E">
        <w:rPr>
          <w:i/>
          <w:iCs/>
        </w:rPr>
        <w:t>Provide readily accessible emergency information to clean-up crews, management and government agencies.</w:t>
      </w:r>
    </w:p>
    <w:p w14:paraId="5BCF518C" w14:textId="67EBB010" w:rsidR="00D6770E" w:rsidRPr="00D6770E" w:rsidRDefault="00D6770E" w:rsidP="00D6770E">
      <w:pPr>
        <w:pStyle w:val="Bullet2"/>
        <w:spacing w:before="0"/>
        <w:rPr>
          <w:i/>
          <w:iCs/>
        </w:rPr>
      </w:pPr>
      <w:r w:rsidRPr="00D6770E">
        <w:rPr>
          <w:i/>
          <w:iCs/>
        </w:rPr>
        <w:t>Comply with federal and territorial regulations and guidelines pertaining to the preparation of contingency plans and notification requirements in the event of an emergency or spill.</w:t>
      </w:r>
    </w:p>
    <w:p w14:paraId="3B785C60" w14:textId="3E0009DD" w:rsidR="00D6770E" w:rsidRPr="000B7AC2" w:rsidRDefault="00D6770E" w:rsidP="00D6770E">
      <w:pPr>
        <w:pStyle w:val="Legal41"/>
      </w:pPr>
      <w:bookmarkStart w:id="1" w:name="_Toc216364374"/>
      <w:r w:rsidRPr="000B7AC2">
        <w:t>SITE INFORMATION</w:t>
      </w:r>
      <w:bookmarkEnd w:id="1"/>
    </w:p>
    <w:p w14:paraId="2811A90A" w14:textId="77777777" w:rsidR="00D6770E" w:rsidRPr="00D6770E" w:rsidRDefault="00D6770E" w:rsidP="00D6770E">
      <w:pPr>
        <w:pStyle w:val="Legal42"/>
        <w:rPr>
          <w:vanish/>
          <w:specVanish/>
        </w:rPr>
      </w:pPr>
      <w:bookmarkStart w:id="2" w:name="_Toc216364375"/>
      <w:r w:rsidRPr="000B7AC2">
        <w:t>Campsite</w:t>
      </w:r>
      <w:bookmarkEnd w:id="2"/>
      <w:r w:rsidRPr="000B7AC2">
        <w:t xml:space="preserve"> </w:t>
      </w:r>
    </w:p>
    <w:p w14:paraId="137C93AA" w14:textId="26286566" w:rsidR="00D6770E" w:rsidRPr="000B7AC2" w:rsidRDefault="00D6770E" w:rsidP="00D6770E">
      <w:pPr>
        <w:pStyle w:val="BodyText"/>
      </w:pPr>
      <w:r w:rsidRPr="000B7AC2">
        <w:t>The Pistol Bay camp has been in place since 2011 at Latitude: 62</w:t>
      </w:r>
      <w:r w:rsidRPr="000B7AC2">
        <w:rPr>
          <w:position w:val="10"/>
        </w:rPr>
        <w:t xml:space="preserve">° </w:t>
      </w:r>
      <w:r w:rsidRPr="000B7AC2">
        <w:t>21</w:t>
      </w:r>
      <w:r>
        <w:t>’</w:t>
      </w:r>
      <w:r w:rsidRPr="000B7AC2">
        <w:t xml:space="preserve"> 05</w:t>
      </w:r>
      <w:r>
        <w:t>”</w:t>
      </w:r>
      <w:r w:rsidRPr="000B7AC2">
        <w:t xml:space="preserve"> N Longitude: 92</w:t>
      </w:r>
      <w:r w:rsidRPr="000B7AC2">
        <w:rPr>
          <w:position w:val="10"/>
        </w:rPr>
        <w:t xml:space="preserve">° </w:t>
      </w:r>
      <w:r w:rsidRPr="000B7AC2">
        <w:t>45</w:t>
      </w:r>
      <w:r>
        <w:t>’</w:t>
      </w:r>
      <w:r w:rsidRPr="000B7AC2">
        <w:t xml:space="preserve"> 20</w:t>
      </w:r>
      <w:r>
        <w:t>”</w:t>
      </w:r>
      <w:r w:rsidRPr="000B7AC2">
        <w:t xml:space="preserve"> W. A move to a new location, closer to the Vickers Deposit and the Hamlet of Whale Cove, at Latitude: 62</w:t>
      </w:r>
      <w:r w:rsidRPr="000B7AC2">
        <w:rPr>
          <w:position w:val="10"/>
        </w:rPr>
        <w:t xml:space="preserve">o </w:t>
      </w:r>
      <w:r w:rsidRPr="000B7AC2">
        <w:t>20</w:t>
      </w:r>
      <w:r>
        <w:t>’</w:t>
      </w:r>
      <w:r w:rsidRPr="000B7AC2">
        <w:t xml:space="preserve"> 30</w:t>
      </w:r>
      <w:r>
        <w:t>”</w:t>
      </w:r>
      <w:r w:rsidRPr="000B7AC2">
        <w:t xml:space="preserve"> Longitude: 92</w:t>
      </w:r>
      <w:r w:rsidRPr="000B7AC2">
        <w:rPr>
          <w:position w:val="10"/>
        </w:rPr>
        <w:t xml:space="preserve">o </w:t>
      </w:r>
      <w:r w:rsidRPr="000B7AC2">
        <w:t>49</w:t>
      </w:r>
      <w:r>
        <w:t>’</w:t>
      </w:r>
      <w:r w:rsidRPr="000B7AC2">
        <w:t xml:space="preserve"> 48</w:t>
      </w:r>
      <w:r>
        <w:t>”</w:t>
      </w:r>
      <w:r w:rsidRPr="000B7AC2">
        <w:t xml:space="preserve"> W with a water source that does not freeze to the bottom in winter has been approved.</w:t>
      </w:r>
    </w:p>
    <w:p w14:paraId="2D398A7F" w14:textId="77777777" w:rsidR="00D6770E" w:rsidRPr="000B7AC2" w:rsidRDefault="00D6770E" w:rsidP="00D6770E">
      <w:pPr>
        <w:pStyle w:val="BodyTextIndent2"/>
      </w:pPr>
      <w:r w:rsidRPr="000B7AC2">
        <w:t xml:space="preserve">Capacity: </w:t>
      </w:r>
      <w:r w:rsidRPr="000B7AC2">
        <w:rPr>
          <w:b/>
        </w:rPr>
        <w:t xml:space="preserve">35 </w:t>
      </w:r>
      <w:r w:rsidRPr="000B7AC2">
        <w:t>people</w:t>
      </w:r>
    </w:p>
    <w:p w14:paraId="1382E449" w14:textId="59CF40DF" w:rsidR="00D6770E" w:rsidRPr="000B7AC2" w:rsidRDefault="00D6770E" w:rsidP="00D6770E">
      <w:pPr>
        <w:pStyle w:val="Heading1"/>
      </w:pPr>
      <w:r w:rsidRPr="000B7AC2">
        <w:t>Structures (</w:t>
      </w:r>
      <w:r w:rsidR="00821818">
        <w:t>October</w:t>
      </w:r>
      <w:r w:rsidRPr="000B7AC2">
        <w:t xml:space="preserve"> 202</w:t>
      </w:r>
      <w:r w:rsidR="00182ABA">
        <w:t>5</w:t>
      </w:r>
      <w:r w:rsidRPr="000B7AC2">
        <w:t>):</w:t>
      </w:r>
    </w:p>
    <w:p w14:paraId="1F7C7633" w14:textId="77777777" w:rsidR="00D6770E" w:rsidRPr="000B7AC2" w:rsidRDefault="00D6770E" w:rsidP="00D6770E">
      <w:pPr>
        <w:tabs>
          <w:tab w:val="left" w:pos="1911"/>
        </w:tabs>
        <w:spacing w:before="232"/>
        <w:ind w:left="1911" w:hanging="359"/>
      </w:pPr>
      <w:r w:rsidRPr="000B7AC2">
        <w:t>-</w:t>
      </w:r>
      <w:r w:rsidRPr="000B7AC2">
        <w:tab/>
        <w:t>Thirteen 14</w:t>
      </w:r>
      <w:r>
        <w:t>’</w:t>
      </w:r>
      <w:r w:rsidRPr="000B7AC2">
        <w:t xml:space="preserve"> x 16</w:t>
      </w:r>
      <w:r>
        <w:t>’</w:t>
      </w:r>
      <w:r w:rsidRPr="000B7AC2">
        <w:t xml:space="preserve"> </w:t>
      </w:r>
      <w:proofErr w:type="spellStart"/>
      <w:r w:rsidRPr="000B7AC2">
        <w:t>Weatherhaven</w:t>
      </w:r>
      <w:proofErr w:type="spellEnd"/>
      <w:r w:rsidRPr="000B7AC2">
        <w:t xml:space="preserve"> sleep tents heated with propane</w:t>
      </w:r>
    </w:p>
    <w:p w14:paraId="04CF466B" w14:textId="77777777" w:rsidR="00D6770E" w:rsidRPr="000B7AC2" w:rsidRDefault="00D6770E" w:rsidP="00D6770E">
      <w:pPr>
        <w:tabs>
          <w:tab w:val="left" w:pos="1911"/>
        </w:tabs>
        <w:ind w:left="1911" w:hanging="359"/>
      </w:pPr>
      <w:r w:rsidRPr="000B7AC2">
        <w:lastRenderedPageBreak/>
        <w:t>-</w:t>
      </w:r>
      <w:r w:rsidRPr="000B7AC2">
        <w:tab/>
        <w:t>One 14</w:t>
      </w:r>
      <w:r>
        <w:t>’</w:t>
      </w:r>
      <w:r w:rsidRPr="000B7AC2">
        <w:t xml:space="preserve"> x 48</w:t>
      </w:r>
      <w:r>
        <w:t>’</w:t>
      </w:r>
      <w:r w:rsidRPr="000B7AC2">
        <w:t xml:space="preserve"> plywood kitchen heated with propane</w:t>
      </w:r>
    </w:p>
    <w:p w14:paraId="1ECD19B7" w14:textId="77777777" w:rsidR="00D6770E" w:rsidRPr="000B7AC2" w:rsidRDefault="00D6770E" w:rsidP="00D6770E">
      <w:pPr>
        <w:tabs>
          <w:tab w:val="left" w:pos="1912"/>
        </w:tabs>
        <w:spacing w:before="4"/>
        <w:ind w:left="1912" w:right="979" w:hanging="360"/>
      </w:pPr>
      <w:r w:rsidRPr="000B7AC2">
        <w:t>-</w:t>
      </w:r>
      <w:r w:rsidRPr="000B7AC2">
        <w:tab/>
        <w:t>One 14</w:t>
      </w:r>
      <w:r>
        <w:t>’</w:t>
      </w:r>
      <w:r w:rsidRPr="000B7AC2">
        <w:t xml:space="preserve"> x 16</w:t>
      </w:r>
      <w:r>
        <w:t>’</w:t>
      </w:r>
      <w:r w:rsidRPr="000B7AC2">
        <w:t xml:space="preserve"> plywood shack heated with propane and used for sample shipment preparation and sample drying. Previously, this building was the core shed.</w:t>
      </w:r>
    </w:p>
    <w:p w14:paraId="3D6046B7" w14:textId="77777777" w:rsidR="00D6770E" w:rsidRPr="000B7AC2" w:rsidRDefault="00D6770E" w:rsidP="00D6770E">
      <w:pPr>
        <w:tabs>
          <w:tab w:val="left" w:pos="1911"/>
        </w:tabs>
        <w:ind w:left="1911" w:hanging="359"/>
      </w:pPr>
      <w:r w:rsidRPr="000B7AC2">
        <w:t>-</w:t>
      </w:r>
      <w:r w:rsidRPr="000B7AC2">
        <w:tab/>
        <w:t>One 16</w:t>
      </w:r>
      <w:r>
        <w:t>’</w:t>
      </w:r>
      <w:r w:rsidRPr="000B7AC2">
        <w:t xml:space="preserve"> x 24</w:t>
      </w:r>
      <w:r>
        <w:t>’</w:t>
      </w:r>
      <w:r w:rsidRPr="000B7AC2">
        <w:t xml:space="preserve"> plywood core shack, heated with fuel oil.</w:t>
      </w:r>
    </w:p>
    <w:p w14:paraId="3185AE07" w14:textId="77777777" w:rsidR="00D6770E" w:rsidRPr="000B7AC2" w:rsidRDefault="00D6770E" w:rsidP="00D6770E">
      <w:pPr>
        <w:tabs>
          <w:tab w:val="left" w:pos="1911"/>
        </w:tabs>
        <w:spacing w:before="6"/>
        <w:ind w:left="1911" w:hanging="359"/>
      </w:pPr>
      <w:r w:rsidRPr="000B7AC2">
        <w:t>-</w:t>
      </w:r>
      <w:r w:rsidRPr="000B7AC2">
        <w:tab/>
        <w:t>One 16</w:t>
      </w:r>
      <w:r>
        <w:t>’</w:t>
      </w:r>
      <w:r w:rsidRPr="000B7AC2">
        <w:t xml:space="preserve"> x 8</w:t>
      </w:r>
      <w:r>
        <w:t>’</w:t>
      </w:r>
      <w:r w:rsidRPr="000B7AC2">
        <w:t xml:space="preserve"> extension to plywood core logging shack</w:t>
      </w:r>
    </w:p>
    <w:p w14:paraId="70720A52" w14:textId="77777777" w:rsidR="00D6770E" w:rsidRPr="000B7AC2" w:rsidRDefault="00D6770E" w:rsidP="00D6770E">
      <w:pPr>
        <w:tabs>
          <w:tab w:val="left" w:pos="1911"/>
        </w:tabs>
        <w:ind w:left="1911" w:right="984" w:hanging="359"/>
      </w:pPr>
      <w:r w:rsidRPr="000B7AC2">
        <w:t>-</w:t>
      </w:r>
      <w:r w:rsidRPr="000B7AC2">
        <w:tab/>
        <w:t>One 14</w:t>
      </w:r>
      <w:r>
        <w:t>’</w:t>
      </w:r>
      <w:r w:rsidRPr="000B7AC2">
        <w:t xml:space="preserve"> x 16</w:t>
      </w:r>
      <w:r>
        <w:t>’</w:t>
      </w:r>
      <w:r w:rsidRPr="000B7AC2">
        <w:t xml:space="preserve"> </w:t>
      </w:r>
      <w:proofErr w:type="spellStart"/>
      <w:r w:rsidRPr="000B7AC2">
        <w:t>Weatherhaven</w:t>
      </w:r>
      <w:proofErr w:type="spellEnd"/>
      <w:r w:rsidRPr="000B7AC2">
        <w:t xml:space="preserve"> shower/laundry facility, heated with propane, with an 8</w:t>
      </w:r>
      <w:r>
        <w:t>’</w:t>
      </w:r>
      <w:r w:rsidRPr="000B7AC2">
        <w:t xml:space="preserve"> x 16</w:t>
      </w:r>
      <w:r>
        <w:t>’</w:t>
      </w:r>
      <w:r w:rsidRPr="000B7AC2">
        <w:t xml:space="preserve"> extension which houses the laundry facilities, water storage tanks, water heater and water treatment system</w:t>
      </w:r>
    </w:p>
    <w:p w14:paraId="6202EC70" w14:textId="77777777" w:rsidR="00D6770E" w:rsidRPr="000B7AC2" w:rsidRDefault="00D6770E" w:rsidP="00D6770E">
      <w:pPr>
        <w:tabs>
          <w:tab w:val="left" w:pos="1911"/>
        </w:tabs>
        <w:ind w:left="1911" w:hanging="359"/>
      </w:pPr>
      <w:r w:rsidRPr="000B7AC2">
        <w:t>-</w:t>
      </w:r>
      <w:r w:rsidRPr="000B7AC2">
        <w:tab/>
        <w:t>One 14</w:t>
      </w:r>
      <w:r>
        <w:t>’</w:t>
      </w:r>
      <w:r w:rsidRPr="000B7AC2">
        <w:t xml:space="preserve"> x 16</w:t>
      </w:r>
      <w:r>
        <w:t>’</w:t>
      </w:r>
      <w:r w:rsidRPr="000B7AC2">
        <w:t xml:space="preserve"> </w:t>
      </w:r>
      <w:proofErr w:type="spellStart"/>
      <w:r w:rsidRPr="000B7AC2">
        <w:t>Weatherhaven</w:t>
      </w:r>
      <w:proofErr w:type="spellEnd"/>
      <w:r w:rsidRPr="000B7AC2">
        <w:t xml:space="preserve"> core cutting tent</w:t>
      </w:r>
    </w:p>
    <w:p w14:paraId="2535803F" w14:textId="77777777" w:rsidR="00D6770E" w:rsidRPr="000B7AC2" w:rsidRDefault="00D6770E" w:rsidP="00D6770E">
      <w:pPr>
        <w:tabs>
          <w:tab w:val="left" w:pos="1911"/>
        </w:tabs>
        <w:spacing w:before="1"/>
        <w:ind w:left="1911" w:hanging="359"/>
      </w:pPr>
      <w:r w:rsidRPr="000B7AC2">
        <w:t>-</w:t>
      </w:r>
      <w:r w:rsidRPr="000B7AC2">
        <w:tab/>
        <w:t>One 14</w:t>
      </w:r>
      <w:r>
        <w:t>’</w:t>
      </w:r>
      <w:r w:rsidRPr="000B7AC2">
        <w:t xml:space="preserve"> x 16</w:t>
      </w:r>
      <w:r>
        <w:t>’</w:t>
      </w:r>
      <w:r w:rsidRPr="000B7AC2">
        <w:t xml:space="preserve"> </w:t>
      </w:r>
      <w:proofErr w:type="spellStart"/>
      <w:r w:rsidRPr="000B7AC2">
        <w:t>Weatherhaven</w:t>
      </w:r>
      <w:proofErr w:type="spellEnd"/>
      <w:r w:rsidRPr="000B7AC2">
        <w:t xml:space="preserve"> storage tent</w:t>
      </w:r>
    </w:p>
    <w:p w14:paraId="1085B885" w14:textId="77777777" w:rsidR="00D6770E" w:rsidRPr="000B7AC2" w:rsidRDefault="00D6770E" w:rsidP="00D6770E">
      <w:pPr>
        <w:tabs>
          <w:tab w:val="left" w:pos="1912"/>
        </w:tabs>
        <w:spacing w:before="4"/>
        <w:ind w:left="1912" w:hanging="360"/>
      </w:pPr>
      <w:r w:rsidRPr="000B7AC2">
        <w:t>-</w:t>
      </w:r>
      <w:r w:rsidRPr="000B7AC2">
        <w:tab/>
        <w:t>One 14</w:t>
      </w:r>
      <w:r>
        <w:t>’</w:t>
      </w:r>
      <w:r w:rsidRPr="000B7AC2">
        <w:t xml:space="preserve"> x 20</w:t>
      </w:r>
      <w:r>
        <w:t>’</w:t>
      </w:r>
      <w:r w:rsidRPr="000B7AC2">
        <w:t xml:space="preserve"> </w:t>
      </w:r>
      <w:proofErr w:type="spellStart"/>
      <w:r w:rsidRPr="000B7AC2">
        <w:t>Weatherhaven</w:t>
      </w:r>
      <w:proofErr w:type="spellEnd"/>
      <w:r w:rsidRPr="000B7AC2">
        <w:t xml:space="preserve"> office tent heated with propane</w:t>
      </w:r>
    </w:p>
    <w:p w14:paraId="750492AA" w14:textId="77777777" w:rsidR="00D6770E" w:rsidRPr="000B7AC2" w:rsidRDefault="00D6770E" w:rsidP="00D6770E">
      <w:pPr>
        <w:tabs>
          <w:tab w:val="left" w:pos="1898"/>
        </w:tabs>
        <w:ind w:left="1898" w:hanging="358"/>
      </w:pPr>
      <w:r w:rsidRPr="000B7AC2">
        <w:t>-</w:t>
      </w:r>
      <w:r w:rsidRPr="000B7AC2">
        <w:tab/>
        <w:t>One 8</w:t>
      </w:r>
      <w:r>
        <w:t>’</w:t>
      </w:r>
      <w:r w:rsidRPr="000B7AC2">
        <w:t xml:space="preserve"> x 8</w:t>
      </w:r>
      <w:r>
        <w:t>’</w:t>
      </w:r>
      <w:r w:rsidRPr="000B7AC2">
        <w:t xml:space="preserve"> plywood equipment shack</w:t>
      </w:r>
    </w:p>
    <w:p w14:paraId="4B7B877B" w14:textId="77777777" w:rsidR="00D6770E" w:rsidRPr="000B7AC2" w:rsidRDefault="00D6770E" w:rsidP="00D6770E">
      <w:pPr>
        <w:tabs>
          <w:tab w:val="left" w:pos="1898"/>
        </w:tabs>
        <w:spacing w:before="1"/>
        <w:ind w:left="1898" w:hanging="357"/>
      </w:pPr>
      <w:r w:rsidRPr="000B7AC2">
        <w:t>-</w:t>
      </w:r>
      <w:r w:rsidRPr="000B7AC2">
        <w:tab/>
        <w:t>Three plywood outhouses</w:t>
      </w:r>
    </w:p>
    <w:p w14:paraId="5D09601C" w14:textId="77777777" w:rsidR="00D6770E" w:rsidRPr="000B7AC2" w:rsidRDefault="00D6770E" w:rsidP="00D6770E">
      <w:pPr>
        <w:tabs>
          <w:tab w:val="left" w:pos="1899"/>
        </w:tabs>
        <w:ind w:left="1899" w:hanging="358"/>
      </w:pPr>
      <w:r w:rsidRPr="000B7AC2">
        <w:t>-</w:t>
      </w:r>
      <w:r w:rsidRPr="000B7AC2">
        <w:tab/>
        <w:t xml:space="preserve">One </w:t>
      </w:r>
      <w:proofErr w:type="spellStart"/>
      <w:r w:rsidRPr="000B7AC2">
        <w:t>heli</w:t>
      </w:r>
      <w:proofErr w:type="spellEnd"/>
      <w:r w:rsidRPr="000B7AC2">
        <w:t>-pad made of plywood framed with wooden pallets</w:t>
      </w:r>
    </w:p>
    <w:p w14:paraId="4BB8F7A0" w14:textId="77777777" w:rsidR="00D6770E" w:rsidRPr="000B7AC2" w:rsidRDefault="00D6770E" w:rsidP="00D6770E">
      <w:pPr>
        <w:tabs>
          <w:tab w:val="left" w:pos="1899"/>
        </w:tabs>
        <w:ind w:left="1899" w:hanging="358"/>
      </w:pPr>
      <w:r w:rsidRPr="000B7AC2">
        <w:t>-</w:t>
      </w:r>
      <w:r w:rsidRPr="000B7AC2">
        <w:tab/>
        <w:t xml:space="preserve">Two fuel caches stored in four </w:t>
      </w:r>
      <w:r>
        <w:t>“</w:t>
      </w:r>
      <w:r w:rsidRPr="000B7AC2">
        <w:t>Insta berms</w:t>
      </w:r>
      <w:r>
        <w:t>”</w:t>
      </w:r>
      <w:r w:rsidRPr="000B7AC2">
        <w:t xml:space="preserve"> equipped with water drains</w:t>
      </w:r>
    </w:p>
    <w:p w14:paraId="12008CB8" w14:textId="77777777" w:rsidR="00D6770E" w:rsidRPr="000B7AC2" w:rsidRDefault="00D6770E" w:rsidP="00D6770E">
      <w:pPr>
        <w:tabs>
          <w:tab w:val="left" w:pos="1898"/>
        </w:tabs>
        <w:spacing w:before="68"/>
        <w:ind w:left="1898" w:hanging="358"/>
      </w:pPr>
      <w:r w:rsidRPr="000B7AC2">
        <w:t>-</w:t>
      </w:r>
      <w:r w:rsidRPr="000B7AC2">
        <w:tab/>
        <w:t xml:space="preserve">Spill response equipment located beside fuel berms and </w:t>
      </w:r>
      <w:proofErr w:type="spellStart"/>
      <w:r w:rsidRPr="000B7AC2">
        <w:t>heli</w:t>
      </w:r>
      <w:proofErr w:type="spellEnd"/>
      <w:r w:rsidRPr="000B7AC2">
        <w:t>-pad</w:t>
      </w:r>
    </w:p>
    <w:p w14:paraId="3A232F48" w14:textId="77777777" w:rsidR="00D6770E" w:rsidRPr="000B7AC2" w:rsidRDefault="00D6770E" w:rsidP="00D6770E">
      <w:pPr>
        <w:tabs>
          <w:tab w:val="left" w:pos="1899"/>
        </w:tabs>
        <w:ind w:left="1899" w:hanging="358"/>
      </w:pPr>
      <w:r w:rsidRPr="000B7AC2">
        <w:t>-</w:t>
      </w:r>
      <w:r w:rsidRPr="000B7AC2">
        <w:tab/>
        <w:t>Two plywood generator shacks 8</w:t>
      </w:r>
      <w:r>
        <w:t>’</w:t>
      </w:r>
      <w:r w:rsidRPr="000B7AC2">
        <w:t xml:space="preserve"> x 16</w:t>
      </w:r>
      <w:r>
        <w:t>’</w:t>
      </w:r>
    </w:p>
    <w:p w14:paraId="72D9BF16" w14:textId="77777777" w:rsidR="00D6770E" w:rsidRPr="000B7AC2" w:rsidRDefault="00D6770E" w:rsidP="00D6770E">
      <w:pPr>
        <w:tabs>
          <w:tab w:val="left" w:pos="1899"/>
        </w:tabs>
        <w:ind w:left="1899" w:hanging="358"/>
      </w:pPr>
      <w:r w:rsidRPr="000B7AC2">
        <w:t>-</w:t>
      </w:r>
      <w:r w:rsidRPr="000B7AC2">
        <w:tab/>
        <w:t>One 8</w:t>
      </w:r>
      <w:r>
        <w:t>’</w:t>
      </w:r>
      <w:r w:rsidRPr="000B7AC2">
        <w:t xml:space="preserve"> x 8</w:t>
      </w:r>
      <w:r>
        <w:t>’</w:t>
      </w:r>
      <w:r w:rsidRPr="000B7AC2">
        <w:t xml:space="preserve"> shed to contain electrical panels</w:t>
      </w:r>
    </w:p>
    <w:p w14:paraId="26849858" w14:textId="77777777" w:rsidR="00D6770E" w:rsidRPr="000B7AC2" w:rsidRDefault="00D6770E" w:rsidP="00D6770E">
      <w:pPr>
        <w:tabs>
          <w:tab w:val="left" w:pos="1899"/>
        </w:tabs>
        <w:spacing w:before="1"/>
        <w:ind w:left="1899" w:hanging="357"/>
      </w:pPr>
      <w:r w:rsidRPr="000B7AC2">
        <w:t>-</w:t>
      </w:r>
      <w:r w:rsidRPr="000B7AC2">
        <w:tab/>
        <w:t>One 16</w:t>
      </w:r>
      <w:r>
        <w:t>’</w:t>
      </w:r>
      <w:r w:rsidRPr="000B7AC2">
        <w:t xml:space="preserve"> x 16</w:t>
      </w:r>
      <w:r>
        <w:t>’</w:t>
      </w:r>
      <w:r w:rsidRPr="000B7AC2">
        <w:t xml:space="preserve"> plywood dry (heated by fuel oil)</w:t>
      </w:r>
    </w:p>
    <w:p w14:paraId="47D52A6E" w14:textId="77777777" w:rsidR="00D6770E" w:rsidRPr="000B7AC2" w:rsidRDefault="00D6770E" w:rsidP="00D6770E">
      <w:pPr>
        <w:tabs>
          <w:tab w:val="left" w:pos="1900"/>
        </w:tabs>
        <w:ind w:left="1900" w:hanging="358"/>
      </w:pPr>
      <w:r w:rsidRPr="000B7AC2">
        <w:t>-</w:t>
      </w:r>
      <w:r w:rsidRPr="000B7AC2">
        <w:tab/>
        <w:t>One plywood emergency shelter (used at drill rig)</w:t>
      </w:r>
    </w:p>
    <w:p w14:paraId="57C99C38" w14:textId="77777777" w:rsidR="00D6770E" w:rsidRPr="000B7AC2" w:rsidRDefault="00D6770E" w:rsidP="00821818">
      <w:pPr>
        <w:tabs>
          <w:tab w:val="left" w:pos="1807"/>
        </w:tabs>
        <w:spacing w:after="240"/>
        <w:ind w:left="1807" w:hanging="265"/>
      </w:pPr>
      <w:r w:rsidRPr="000B7AC2">
        <w:t>-</w:t>
      </w:r>
      <w:r w:rsidRPr="000B7AC2">
        <w:tab/>
        <w:t>One 12</w:t>
      </w:r>
      <w:r>
        <w:t>’</w:t>
      </w:r>
      <w:r w:rsidRPr="000B7AC2">
        <w:t xml:space="preserve"> x 10</w:t>
      </w:r>
      <w:r>
        <w:t>’</w:t>
      </w:r>
      <w:r w:rsidRPr="000B7AC2">
        <w:t xml:space="preserve"> plywood drill core sampling shack heated with propane</w:t>
      </w:r>
    </w:p>
    <w:p w14:paraId="6C7AFD83" w14:textId="44C3AF48" w:rsidR="00D6770E" w:rsidRPr="00821818" w:rsidRDefault="00D6770E" w:rsidP="00821818">
      <w:pPr>
        <w:tabs>
          <w:tab w:val="left" w:pos="1807"/>
        </w:tabs>
        <w:spacing w:after="240"/>
        <w:rPr>
          <w:b/>
          <w:bCs/>
        </w:rPr>
      </w:pPr>
      <w:r w:rsidRPr="00821818">
        <w:rPr>
          <w:b/>
          <w:bCs/>
        </w:rPr>
        <w:t>Whale Cove Gold Corp Machinery (</w:t>
      </w:r>
      <w:r w:rsidR="00821818" w:rsidRPr="00821818">
        <w:rPr>
          <w:b/>
          <w:bCs/>
        </w:rPr>
        <w:t>October</w:t>
      </w:r>
      <w:r w:rsidRPr="00821818">
        <w:rPr>
          <w:b/>
          <w:bCs/>
        </w:rPr>
        <w:t xml:space="preserve"> 202</w:t>
      </w:r>
      <w:r w:rsidR="00182ABA" w:rsidRPr="00821818">
        <w:rPr>
          <w:b/>
          <w:bCs/>
        </w:rPr>
        <w:t>5</w:t>
      </w:r>
      <w:r w:rsidRPr="00821818">
        <w:rPr>
          <w:b/>
          <w:bCs/>
        </w:rPr>
        <w:t>):</w:t>
      </w:r>
    </w:p>
    <w:p w14:paraId="455C7D61" w14:textId="465BAB19" w:rsidR="00D6770E" w:rsidRPr="000B7AC2" w:rsidRDefault="00D6770E" w:rsidP="00D6770E">
      <w:pPr>
        <w:tabs>
          <w:tab w:val="left" w:pos="1808"/>
        </w:tabs>
        <w:spacing w:before="246"/>
        <w:ind w:left="1808" w:hanging="265"/>
        <w:rPr>
          <w:position w:val="2"/>
        </w:rPr>
      </w:pPr>
      <w:r w:rsidRPr="000B7AC2">
        <w:rPr>
          <w:position w:val="2"/>
        </w:rPr>
        <w:t>-</w:t>
      </w:r>
      <w:r w:rsidRPr="000B7AC2">
        <w:rPr>
          <w:position w:val="2"/>
        </w:rPr>
        <w:tab/>
        <w:t xml:space="preserve">One 2013 Ford F250 </w:t>
      </w:r>
      <w:proofErr w:type="gramStart"/>
      <w:r w:rsidRPr="000B7AC2">
        <w:rPr>
          <w:position w:val="2"/>
          <w:vertAlign w:val="superscript"/>
        </w:rPr>
        <w:t>3</w:t>
      </w:r>
      <w:r w:rsidRPr="000B7AC2">
        <w:rPr>
          <w:position w:val="2"/>
        </w:rPr>
        <w:t>/</w:t>
      </w:r>
      <w:r w:rsidRPr="000B7AC2">
        <w:t xml:space="preserve">4 </w:t>
      </w:r>
      <w:r w:rsidRPr="000B7AC2">
        <w:rPr>
          <w:position w:val="2"/>
        </w:rPr>
        <w:t>ton</w:t>
      </w:r>
      <w:proofErr w:type="gramEnd"/>
      <w:r w:rsidRPr="000B7AC2">
        <w:rPr>
          <w:position w:val="2"/>
        </w:rPr>
        <w:t xml:space="preserve"> pick-up </w:t>
      </w:r>
      <w:r w:rsidR="00182ABA">
        <w:rPr>
          <w:position w:val="2"/>
        </w:rPr>
        <w:t>t</w:t>
      </w:r>
      <w:r w:rsidRPr="000B7AC2">
        <w:rPr>
          <w:position w:val="2"/>
        </w:rPr>
        <w:t>ruck</w:t>
      </w:r>
    </w:p>
    <w:p w14:paraId="0842D692" w14:textId="0DAEB413" w:rsidR="00D6770E" w:rsidRDefault="00D6770E" w:rsidP="00D6770E">
      <w:pPr>
        <w:tabs>
          <w:tab w:val="left" w:pos="1805"/>
        </w:tabs>
        <w:ind w:left="1805" w:hanging="265"/>
        <w:rPr>
          <w:position w:val="2"/>
        </w:rPr>
      </w:pPr>
      <w:r w:rsidRPr="000B7AC2">
        <w:rPr>
          <w:position w:val="2"/>
        </w:rPr>
        <w:t>-</w:t>
      </w:r>
      <w:r w:rsidRPr="000B7AC2">
        <w:rPr>
          <w:position w:val="2"/>
        </w:rPr>
        <w:tab/>
        <w:t xml:space="preserve">One 2021 Dodge 2500 </w:t>
      </w:r>
      <w:proofErr w:type="gramStart"/>
      <w:r w:rsidRPr="000B7AC2">
        <w:rPr>
          <w:position w:val="2"/>
          <w:vertAlign w:val="superscript"/>
        </w:rPr>
        <w:t>3</w:t>
      </w:r>
      <w:r w:rsidRPr="000B7AC2">
        <w:rPr>
          <w:position w:val="2"/>
        </w:rPr>
        <w:t>/</w:t>
      </w:r>
      <w:r w:rsidRPr="000B7AC2">
        <w:t xml:space="preserve">4 </w:t>
      </w:r>
      <w:r w:rsidRPr="000B7AC2">
        <w:rPr>
          <w:position w:val="2"/>
        </w:rPr>
        <w:t>ton</w:t>
      </w:r>
      <w:proofErr w:type="gramEnd"/>
      <w:r w:rsidRPr="000B7AC2">
        <w:rPr>
          <w:position w:val="2"/>
        </w:rPr>
        <w:t xml:space="preserve"> pick-up </w:t>
      </w:r>
      <w:r w:rsidR="00182ABA">
        <w:rPr>
          <w:position w:val="2"/>
        </w:rPr>
        <w:t>t</w:t>
      </w:r>
      <w:r w:rsidRPr="000B7AC2">
        <w:rPr>
          <w:position w:val="2"/>
        </w:rPr>
        <w:t>ruck</w:t>
      </w:r>
    </w:p>
    <w:p w14:paraId="21C49D01" w14:textId="2AADE0A6" w:rsidR="00182ABA" w:rsidRPr="00182ABA" w:rsidRDefault="00182ABA" w:rsidP="00182ABA">
      <w:pPr>
        <w:pStyle w:val="ListParagraph"/>
        <w:widowControl w:val="0"/>
        <w:numPr>
          <w:ilvl w:val="2"/>
          <w:numId w:val="6"/>
        </w:numPr>
        <w:tabs>
          <w:tab w:val="left" w:pos="1805"/>
        </w:tabs>
        <w:autoSpaceDE w:val="0"/>
        <w:autoSpaceDN w:val="0"/>
        <w:spacing w:line="261" w:lineRule="exact"/>
        <w:ind w:left="1805" w:hanging="265"/>
        <w:contextualSpacing w:val="0"/>
        <w:jc w:val="left"/>
        <w:rPr>
          <w:position w:val="2"/>
        </w:rPr>
      </w:pPr>
      <w:r>
        <w:rPr>
          <w:spacing w:val="-4"/>
          <w:position w:val="2"/>
        </w:rPr>
        <w:t>One 2025 Ford F250 ¾ ton pick-up truck</w:t>
      </w:r>
    </w:p>
    <w:p w14:paraId="072E5AD6" w14:textId="77777777" w:rsidR="00D6770E" w:rsidRPr="000B7AC2" w:rsidRDefault="00D6770E" w:rsidP="00D6770E">
      <w:pPr>
        <w:tabs>
          <w:tab w:val="left" w:pos="1826"/>
        </w:tabs>
        <w:ind w:left="1826" w:hanging="286"/>
      </w:pPr>
      <w:r w:rsidRPr="000B7AC2">
        <w:t>-</w:t>
      </w:r>
      <w:r w:rsidRPr="000B7AC2">
        <w:tab/>
        <w:t>Two Honda 6500 generators</w:t>
      </w:r>
    </w:p>
    <w:p w14:paraId="185F7546" w14:textId="77777777" w:rsidR="00D6770E" w:rsidRPr="000B7AC2" w:rsidRDefault="00D6770E" w:rsidP="00D6770E">
      <w:pPr>
        <w:tabs>
          <w:tab w:val="left" w:pos="1805"/>
        </w:tabs>
        <w:ind w:left="1805" w:hanging="265"/>
      </w:pPr>
      <w:r w:rsidRPr="000B7AC2">
        <w:t>-</w:t>
      </w:r>
      <w:r w:rsidRPr="000B7AC2">
        <w:tab/>
        <w:t>One gas portable rock saw</w:t>
      </w:r>
    </w:p>
    <w:p w14:paraId="2122B461" w14:textId="77777777" w:rsidR="00D6770E" w:rsidRPr="000B7AC2" w:rsidRDefault="00D6770E" w:rsidP="00D6770E">
      <w:pPr>
        <w:tabs>
          <w:tab w:val="left" w:pos="1805"/>
        </w:tabs>
        <w:ind w:left="1805" w:hanging="265"/>
      </w:pPr>
      <w:r w:rsidRPr="000B7AC2">
        <w:t>-</w:t>
      </w:r>
      <w:r w:rsidRPr="000B7AC2">
        <w:tab/>
        <w:t>Two 33.1Kva generators (main power plant and spare for camp).</w:t>
      </w:r>
    </w:p>
    <w:p w14:paraId="4B6EBEAF" w14:textId="77777777" w:rsidR="00D6770E" w:rsidRPr="000B7AC2" w:rsidRDefault="00D6770E" w:rsidP="00D6770E">
      <w:pPr>
        <w:tabs>
          <w:tab w:val="left" w:pos="1826"/>
        </w:tabs>
        <w:ind w:left="1826" w:hanging="285"/>
      </w:pPr>
      <w:r w:rsidRPr="000B7AC2">
        <w:t>-</w:t>
      </w:r>
      <w:r w:rsidRPr="000B7AC2">
        <w:tab/>
        <w:t>Two 50 cc Honda water pumps</w:t>
      </w:r>
    </w:p>
    <w:p w14:paraId="72962A6B" w14:textId="77777777" w:rsidR="00D6770E" w:rsidRPr="000B7AC2" w:rsidRDefault="00D6770E" w:rsidP="00D6770E">
      <w:pPr>
        <w:tabs>
          <w:tab w:val="left" w:pos="1806"/>
        </w:tabs>
        <w:ind w:left="1806" w:hanging="265"/>
      </w:pPr>
      <w:r w:rsidRPr="000B7AC2">
        <w:t>-</w:t>
      </w:r>
      <w:r w:rsidRPr="000B7AC2">
        <w:tab/>
        <w:t>One Smart Ash portable, multipurpose batch load incinerator</w:t>
      </w:r>
    </w:p>
    <w:p w14:paraId="05E64BD4" w14:textId="77777777" w:rsidR="00D6770E" w:rsidRPr="000B7AC2" w:rsidRDefault="00D6770E" w:rsidP="00D6770E">
      <w:pPr>
        <w:tabs>
          <w:tab w:val="left" w:pos="1806"/>
        </w:tabs>
        <w:ind w:left="1806" w:hanging="265"/>
      </w:pPr>
      <w:r w:rsidRPr="000B7AC2">
        <w:t>-</w:t>
      </w:r>
      <w:r w:rsidRPr="000B7AC2">
        <w:tab/>
        <w:t>One gas-powered hydraulic barrel crusher</w:t>
      </w:r>
    </w:p>
    <w:p w14:paraId="6EF7A85A" w14:textId="77777777" w:rsidR="00D6770E" w:rsidRPr="000B7AC2" w:rsidRDefault="00D6770E" w:rsidP="00D6770E">
      <w:pPr>
        <w:tabs>
          <w:tab w:val="left" w:pos="1827"/>
        </w:tabs>
        <w:spacing w:before="6"/>
        <w:ind w:left="1827" w:hanging="286"/>
      </w:pPr>
      <w:r w:rsidRPr="000B7AC2">
        <w:t>-</w:t>
      </w:r>
      <w:r w:rsidRPr="000B7AC2">
        <w:tab/>
        <w:t>One Kubota M6060 tractor</w:t>
      </w:r>
    </w:p>
    <w:p w14:paraId="2E028892" w14:textId="77777777" w:rsidR="00D6770E" w:rsidRPr="000B7AC2" w:rsidRDefault="00D6770E" w:rsidP="00D6770E">
      <w:pPr>
        <w:tabs>
          <w:tab w:val="left" w:pos="1806"/>
        </w:tabs>
        <w:ind w:left="1806" w:hanging="265"/>
      </w:pPr>
      <w:r w:rsidRPr="000B7AC2">
        <w:t>-</w:t>
      </w:r>
      <w:r w:rsidRPr="000B7AC2">
        <w:tab/>
        <w:t>One Sure-track trailer model ST8214TLDD</w:t>
      </w:r>
    </w:p>
    <w:p w14:paraId="323E16E4" w14:textId="77777777" w:rsidR="00D6770E" w:rsidRPr="000B7AC2" w:rsidRDefault="00D6770E" w:rsidP="00D6770E">
      <w:pPr>
        <w:tabs>
          <w:tab w:val="left" w:pos="1807"/>
        </w:tabs>
        <w:spacing w:before="1"/>
        <w:ind w:left="1807" w:hanging="265"/>
      </w:pPr>
      <w:r w:rsidRPr="000B7AC2">
        <w:t>-</w:t>
      </w:r>
      <w:r w:rsidRPr="000B7AC2">
        <w:tab/>
        <w:t xml:space="preserve">Two </w:t>
      </w:r>
      <w:proofErr w:type="spellStart"/>
      <w:r w:rsidRPr="000B7AC2">
        <w:t>Vancon</w:t>
      </w:r>
      <w:proofErr w:type="spellEnd"/>
      <w:r w:rsidRPr="000B7AC2">
        <w:t xml:space="preserve"> Core Saws, 3hp, electric</w:t>
      </w:r>
    </w:p>
    <w:p w14:paraId="1300F81B" w14:textId="77777777" w:rsidR="00D6770E" w:rsidRPr="000B7AC2" w:rsidRDefault="00D6770E" w:rsidP="00D6770E">
      <w:pPr>
        <w:tabs>
          <w:tab w:val="left" w:pos="1807"/>
        </w:tabs>
        <w:spacing w:after="240"/>
        <w:ind w:left="1807" w:hanging="265"/>
      </w:pPr>
      <w:r w:rsidRPr="000B7AC2">
        <w:t>-</w:t>
      </w:r>
      <w:r w:rsidRPr="000B7AC2">
        <w:tab/>
        <w:t>Two Honda 420 quads</w:t>
      </w:r>
    </w:p>
    <w:p w14:paraId="273ADE08" w14:textId="42557D52" w:rsidR="00D6770E" w:rsidRPr="000B7AC2" w:rsidRDefault="00D6770E" w:rsidP="00D6770E">
      <w:pPr>
        <w:pStyle w:val="Heading1"/>
      </w:pPr>
      <w:r w:rsidRPr="000B7AC2">
        <w:t>Logan Drilling machinery on site (</w:t>
      </w:r>
      <w:r w:rsidR="00821818">
        <w:t xml:space="preserve">October </w:t>
      </w:r>
      <w:r w:rsidR="00BA72F4">
        <w:t>2025</w:t>
      </w:r>
      <w:r w:rsidRPr="000B7AC2">
        <w:t>):</w:t>
      </w:r>
    </w:p>
    <w:p w14:paraId="1864918E" w14:textId="77777777" w:rsidR="00D6770E" w:rsidRPr="000B7AC2" w:rsidRDefault="00D6770E" w:rsidP="00D6770E">
      <w:pPr>
        <w:tabs>
          <w:tab w:val="left" w:pos="1900"/>
        </w:tabs>
        <w:spacing w:before="191" w:line="252" w:lineRule="exact"/>
        <w:ind w:left="1900" w:hanging="358"/>
      </w:pPr>
      <w:bookmarkStart w:id="3" w:name="_Hlk216364781"/>
      <w:r w:rsidRPr="000B7AC2">
        <w:t>-</w:t>
      </w:r>
      <w:r w:rsidRPr="000B7AC2">
        <w:tab/>
        <w:t xml:space="preserve">Two </w:t>
      </w:r>
      <w:proofErr w:type="spellStart"/>
      <w:r w:rsidRPr="000B7AC2">
        <w:t>Duralite</w:t>
      </w:r>
      <w:proofErr w:type="spellEnd"/>
      <w:r w:rsidRPr="000B7AC2">
        <w:t xml:space="preserve"> DL 1000 drills</w:t>
      </w:r>
    </w:p>
    <w:p w14:paraId="6530B459" w14:textId="77777777" w:rsidR="00D6770E" w:rsidRPr="000B7AC2" w:rsidRDefault="00D6770E" w:rsidP="00D6770E">
      <w:pPr>
        <w:tabs>
          <w:tab w:val="left" w:pos="1900"/>
        </w:tabs>
        <w:spacing w:line="252" w:lineRule="exact"/>
        <w:ind w:left="1900" w:hanging="358"/>
      </w:pPr>
      <w:r w:rsidRPr="000B7AC2">
        <w:t>-</w:t>
      </w:r>
      <w:r w:rsidRPr="000B7AC2">
        <w:tab/>
        <w:t>1x Honda 6500W generator</w:t>
      </w:r>
    </w:p>
    <w:p w14:paraId="1883AA47" w14:textId="77777777" w:rsidR="00D6770E" w:rsidRPr="000B7AC2" w:rsidRDefault="00D6770E" w:rsidP="00D6770E">
      <w:pPr>
        <w:tabs>
          <w:tab w:val="left" w:pos="1900"/>
        </w:tabs>
        <w:spacing w:line="252" w:lineRule="exact"/>
        <w:ind w:left="1900" w:hanging="358"/>
      </w:pPr>
      <w:r w:rsidRPr="000B7AC2">
        <w:t>-</w:t>
      </w:r>
      <w:r w:rsidRPr="000B7AC2">
        <w:tab/>
        <w:t>2x bench 2500W suitcase generators</w:t>
      </w:r>
    </w:p>
    <w:p w14:paraId="0E282782" w14:textId="77777777" w:rsidR="00D6770E" w:rsidRPr="000B7AC2" w:rsidRDefault="00D6770E" w:rsidP="00D6770E">
      <w:pPr>
        <w:tabs>
          <w:tab w:val="left" w:pos="1900"/>
        </w:tabs>
        <w:spacing w:line="252" w:lineRule="exact"/>
        <w:ind w:left="1900" w:hanging="357"/>
      </w:pPr>
      <w:r w:rsidRPr="000B7AC2">
        <w:t>-</w:t>
      </w:r>
      <w:r w:rsidRPr="000B7AC2">
        <w:tab/>
        <w:t>1x Miller stick welder</w:t>
      </w:r>
    </w:p>
    <w:p w14:paraId="3580652B" w14:textId="77777777" w:rsidR="00D6770E" w:rsidRPr="000B7AC2" w:rsidRDefault="00D6770E" w:rsidP="00D6770E">
      <w:pPr>
        <w:tabs>
          <w:tab w:val="left" w:pos="1901"/>
        </w:tabs>
        <w:spacing w:line="252" w:lineRule="exact"/>
        <w:ind w:left="1901" w:hanging="358"/>
      </w:pPr>
      <w:r w:rsidRPr="000B7AC2">
        <w:t>-</w:t>
      </w:r>
      <w:r w:rsidRPr="000B7AC2">
        <w:tab/>
        <w:t>6x420 bean supply pumps</w:t>
      </w:r>
    </w:p>
    <w:p w14:paraId="19B5EC47" w14:textId="77777777" w:rsidR="00D6770E" w:rsidRPr="000B7AC2" w:rsidRDefault="00D6770E" w:rsidP="00D6770E">
      <w:pPr>
        <w:tabs>
          <w:tab w:val="left" w:pos="1901"/>
        </w:tabs>
        <w:spacing w:line="252" w:lineRule="exact"/>
        <w:ind w:left="1901" w:hanging="358"/>
      </w:pPr>
      <w:r w:rsidRPr="000B7AC2">
        <w:t>-</w:t>
      </w:r>
      <w:r w:rsidRPr="000B7AC2">
        <w:tab/>
        <w:t>1x3</w:t>
      </w:r>
      <w:r>
        <w:t>”</w:t>
      </w:r>
      <w:r w:rsidRPr="000B7AC2">
        <w:t xml:space="preserve"> Honda trash pump</w:t>
      </w:r>
    </w:p>
    <w:p w14:paraId="73362878" w14:textId="77777777" w:rsidR="00D6770E" w:rsidRDefault="00D6770E" w:rsidP="00D6770E">
      <w:pPr>
        <w:tabs>
          <w:tab w:val="left" w:pos="1898"/>
        </w:tabs>
        <w:ind w:left="1898" w:hanging="358"/>
      </w:pPr>
      <w:r w:rsidRPr="000B7AC2">
        <w:t>-</w:t>
      </w:r>
      <w:r w:rsidRPr="000B7AC2">
        <w:tab/>
        <w:t>1x2</w:t>
      </w:r>
      <w:r>
        <w:t>”</w:t>
      </w:r>
      <w:r w:rsidRPr="000B7AC2">
        <w:t xml:space="preserve"> Honda trash pump</w:t>
      </w:r>
    </w:p>
    <w:p w14:paraId="4F2EBA07" w14:textId="10ED687F" w:rsidR="00821818" w:rsidRDefault="00821818" w:rsidP="00D6770E">
      <w:pPr>
        <w:tabs>
          <w:tab w:val="left" w:pos="1898"/>
        </w:tabs>
        <w:ind w:left="1898" w:hanging="358"/>
      </w:pPr>
      <w:r>
        <w:t>-</w:t>
      </w:r>
      <w:r>
        <w:tab/>
        <w:t>HQ Drill rods, casing and waterlines</w:t>
      </w:r>
    </w:p>
    <w:p w14:paraId="52993B58" w14:textId="20C46EB2" w:rsidR="00821818" w:rsidRDefault="00821818" w:rsidP="00D6770E">
      <w:pPr>
        <w:tabs>
          <w:tab w:val="left" w:pos="1898"/>
        </w:tabs>
        <w:ind w:left="1898" w:hanging="358"/>
      </w:pPr>
      <w:r>
        <w:t>-</w:t>
      </w:r>
      <w:r>
        <w:tab/>
        <w:t>2x Survival tents</w:t>
      </w:r>
    </w:p>
    <w:bookmarkEnd w:id="3"/>
    <w:p w14:paraId="0D76EF1E" w14:textId="77777777" w:rsidR="00D6770E" w:rsidRDefault="00D6770E" w:rsidP="00D6770E">
      <w:pPr>
        <w:tabs>
          <w:tab w:val="left" w:pos="1898"/>
        </w:tabs>
        <w:sectPr w:rsidR="00D6770E" w:rsidSect="00D6770E">
          <w:pgSz w:w="11906" w:h="16838" w:code="9"/>
          <w:pgMar w:top="1440" w:right="1440" w:bottom="1440" w:left="1440" w:header="708" w:footer="708" w:gutter="0"/>
          <w:cols w:space="708"/>
          <w:titlePg/>
          <w:docGrid w:linePitch="360"/>
        </w:sectPr>
      </w:pPr>
    </w:p>
    <w:p w14:paraId="7FBB8B23" w14:textId="76E664DA" w:rsidR="00D6770E" w:rsidRPr="000B7AC2" w:rsidRDefault="00D6770E" w:rsidP="00D6770E">
      <w:pPr>
        <w:pStyle w:val="Legal42"/>
      </w:pPr>
      <w:bookmarkStart w:id="4" w:name="_Toc216364376"/>
      <w:r w:rsidRPr="000B7AC2">
        <w:lastRenderedPageBreak/>
        <w:t>Campsite and Drill Sites</w:t>
      </w:r>
      <w:bookmarkEnd w:id="4"/>
    </w:p>
    <w:p w14:paraId="58D5AE2E" w14:textId="77777777" w:rsidR="00D6770E" w:rsidRPr="000B7AC2" w:rsidRDefault="00D6770E" w:rsidP="00D6770E">
      <w:pPr>
        <w:pStyle w:val="BodyText"/>
      </w:pPr>
      <w:r w:rsidRPr="000B7AC2">
        <w:t>See attached Property Configuration Map – ATTACHMENT A.</w:t>
      </w:r>
    </w:p>
    <w:p w14:paraId="18880D47" w14:textId="68FC252D" w:rsidR="00D6770E" w:rsidRPr="000B7AC2" w:rsidRDefault="00D6770E" w:rsidP="00D6770E">
      <w:pPr>
        <w:pStyle w:val="Legal42"/>
      </w:pPr>
      <w:bookmarkStart w:id="5" w:name="_Toc216364377"/>
      <w:r w:rsidRPr="000B7AC2">
        <w:t>Effective Date of Plan</w:t>
      </w:r>
      <w:bookmarkEnd w:id="5"/>
    </w:p>
    <w:p w14:paraId="36722C38" w14:textId="77777777" w:rsidR="00D6770E" w:rsidRPr="000B7AC2" w:rsidRDefault="00D6770E" w:rsidP="00D6770E">
      <w:pPr>
        <w:pStyle w:val="BodyText"/>
      </w:pPr>
      <w:r w:rsidRPr="000B7AC2">
        <w:t>June 25, 2015, was the date of the original plan for the project with the most recent revision date being October 2025. The Plan is effectively concurrent with all licences and permits for the Project.</w:t>
      </w:r>
    </w:p>
    <w:p w14:paraId="55172880" w14:textId="7938E50B" w:rsidR="00D6770E" w:rsidRPr="000B7AC2" w:rsidRDefault="00D6770E" w:rsidP="00D6770E">
      <w:pPr>
        <w:pStyle w:val="Legal42"/>
      </w:pPr>
      <w:bookmarkStart w:id="6" w:name="_Toc216364378"/>
      <w:r w:rsidRPr="000B7AC2">
        <w:t>Background Information on the Camp Site</w:t>
      </w:r>
      <w:bookmarkEnd w:id="6"/>
    </w:p>
    <w:p w14:paraId="74798D44" w14:textId="77777777" w:rsidR="00D6770E" w:rsidRPr="000B7AC2" w:rsidRDefault="00D6770E" w:rsidP="00D6770E">
      <w:pPr>
        <w:pStyle w:val="BodyText"/>
      </w:pPr>
      <w:r w:rsidRPr="000B7AC2">
        <w:t>The new camp site location is approximately 4.2km west of the old site. The approved new site is 300-400m northwest of and downslope from an old, abandoned trailer near the main road, approximately 22km from town. Water can be drawn from the fish-bearing lake approximately 550m northwest from the old, abandoned trailer.</w:t>
      </w:r>
    </w:p>
    <w:p w14:paraId="762D5094" w14:textId="77777777" w:rsidR="00D6770E" w:rsidRPr="000B7AC2" w:rsidRDefault="00D6770E" w:rsidP="00D6770E">
      <w:pPr>
        <w:pStyle w:val="BodyText"/>
      </w:pPr>
      <w:r w:rsidRPr="000B7AC2">
        <w:t>The new camp site was selected because it is considerably closer to the Vickers Gold Deposit, and it will allow the company to operate year-round. Moving the camp is also more cost effective than building a new camp.</w:t>
      </w:r>
    </w:p>
    <w:p w14:paraId="437926BE" w14:textId="77777777" w:rsidR="00D6770E" w:rsidRPr="000B7AC2" w:rsidRDefault="00D6770E" w:rsidP="00D6770E">
      <w:pPr>
        <w:pStyle w:val="BodyText"/>
      </w:pPr>
      <w:r w:rsidRPr="000B7AC2">
        <w:t>Whale Cove Gold Corp personnel and contractors can travel by pick-up to Whale Cove, the Whale Cove airport and to the Vickers drill target. However, a helicopter is still the primary mode of transport for the project.</w:t>
      </w:r>
    </w:p>
    <w:p w14:paraId="19D00CEF" w14:textId="77777777" w:rsidR="00D6770E" w:rsidRPr="000B7AC2" w:rsidRDefault="00D6770E" w:rsidP="00D6770E">
      <w:pPr>
        <w:pStyle w:val="BodyText"/>
      </w:pPr>
      <w:r w:rsidRPr="000B7AC2">
        <w:t>The old camp site will be cleaned up and restored to its original condition, if any when the move takes place.</w:t>
      </w:r>
    </w:p>
    <w:p w14:paraId="5D8CF25B" w14:textId="3EAF25BA" w:rsidR="00D6770E" w:rsidRPr="000B7AC2" w:rsidRDefault="00D6770E" w:rsidP="00D6770E">
      <w:pPr>
        <w:pStyle w:val="Legal41"/>
      </w:pPr>
      <w:bookmarkStart w:id="7" w:name="_Toc216364379"/>
      <w:r w:rsidRPr="000B7AC2">
        <w:t>PETROLEUM AND CHEMICAL STORAGE</w:t>
      </w:r>
      <w:bookmarkEnd w:id="7"/>
    </w:p>
    <w:p w14:paraId="033A7C7B" w14:textId="77777777" w:rsidR="00D6770E" w:rsidRPr="000B7AC2" w:rsidRDefault="00D6770E" w:rsidP="00D6770E">
      <w:pPr>
        <w:pStyle w:val="BodyText"/>
      </w:pPr>
      <w:r w:rsidRPr="000B7AC2">
        <w:t xml:space="preserve">Fuels required for use in the exploration program and at the campsite are stored in the project base camp. They are all clearly labelled as the property of WCGC (formerly </w:t>
      </w:r>
      <w:proofErr w:type="spellStart"/>
      <w:r w:rsidRPr="000B7AC2">
        <w:t>Northquest</w:t>
      </w:r>
      <w:proofErr w:type="spellEnd"/>
      <w:r w:rsidRPr="000B7AC2">
        <w:t xml:space="preserve"> Ltd.), are stored in a safe and secure manner with insta-berms and are secured for the Winter.</w:t>
      </w:r>
    </w:p>
    <w:p w14:paraId="75C631FA" w14:textId="77777777" w:rsidR="00D6770E" w:rsidRPr="000B7AC2" w:rsidRDefault="00D6770E" w:rsidP="00D6770E">
      <w:pPr>
        <w:spacing w:before="23" w:after="1"/>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60"/>
        <w:gridCol w:w="2218"/>
        <w:gridCol w:w="2326"/>
      </w:tblGrid>
      <w:tr w:rsidR="00D6770E" w:rsidRPr="000D5271" w14:paraId="45CE616C" w14:textId="77777777" w:rsidTr="00D6770E">
        <w:trPr>
          <w:trHeight w:val="491"/>
        </w:trPr>
        <w:tc>
          <w:tcPr>
            <w:tcW w:w="2460" w:type="dxa"/>
          </w:tcPr>
          <w:p w14:paraId="4F7845F9" w14:textId="77777777" w:rsidR="00D6770E" w:rsidRPr="000B7AC2" w:rsidRDefault="00D6770E" w:rsidP="00026DEB">
            <w:pPr>
              <w:spacing w:before="2"/>
              <w:ind w:left="107"/>
            </w:pPr>
            <w:r w:rsidRPr="000B7AC2">
              <w:t>Fuel type</w:t>
            </w:r>
          </w:p>
        </w:tc>
        <w:tc>
          <w:tcPr>
            <w:tcW w:w="2218" w:type="dxa"/>
          </w:tcPr>
          <w:p w14:paraId="54213F7E" w14:textId="77777777" w:rsidR="00D6770E" w:rsidRPr="000B7AC2" w:rsidRDefault="00D6770E" w:rsidP="00026DEB">
            <w:pPr>
              <w:spacing w:before="2"/>
              <w:ind w:left="107"/>
            </w:pPr>
            <w:r w:rsidRPr="000B7AC2">
              <w:t>Purpose</w:t>
            </w:r>
          </w:p>
        </w:tc>
        <w:tc>
          <w:tcPr>
            <w:tcW w:w="2326" w:type="dxa"/>
          </w:tcPr>
          <w:p w14:paraId="1A8D9D0B" w14:textId="77777777" w:rsidR="00D6770E" w:rsidRPr="000B7AC2" w:rsidRDefault="00D6770E" w:rsidP="00026DEB">
            <w:pPr>
              <w:spacing w:before="2"/>
              <w:ind w:left="107"/>
            </w:pPr>
            <w:r w:rsidRPr="000B7AC2">
              <w:t>Size</w:t>
            </w:r>
          </w:p>
        </w:tc>
      </w:tr>
      <w:tr w:rsidR="00D6770E" w:rsidRPr="000D5271" w14:paraId="2E459B52" w14:textId="77777777" w:rsidTr="00D6770E">
        <w:trPr>
          <w:trHeight w:val="489"/>
        </w:trPr>
        <w:tc>
          <w:tcPr>
            <w:tcW w:w="2460" w:type="dxa"/>
          </w:tcPr>
          <w:p w14:paraId="197C4F71" w14:textId="77777777" w:rsidR="00D6770E" w:rsidRPr="000B7AC2" w:rsidRDefault="00D6770E" w:rsidP="00026DEB">
            <w:pPr>
              <w:spacing w:before="2"/>
              <w:ind w:left="107"/>
            </w:pPr>
            <w:r w:rsidRPr="000B7AC2">
              <w:t>Jet A1</w:t>
            </w:r>
          </w:p>
        </w:tc>
        <w:tc>
          <w:tcPr>
            <w:tcW w:w="2218" w:type="dxa"/>
          </w:tcPr>
          <w:p w14:paraId="51006868" w14:textId="77777777" w:rsidR="00D6770E" w:rsidRPr="000B7AC2" w:rsidRDefault="00D6770E" w:rsidP="00026DEB">
            <w:pPr>
              <w:spacing w:before="2"/>
              <w:ind w:left="107"/>
            </w:pPr>
            <w:r w:rsidRPr="000B7AC2">
              <w:t>Helicopter use</w:t>
            </w:r>
          </w:p>
        </w:tc>
        <w:tc>
          <w:tcPr>
            <w:tcW w:w="2326" w:type="dxa"/>
          </w:tcPr>
          <w:p w14:paraId="17B24D21" w14:textId="77777777" w:rsidR="00D6770E" w:rsidRPr="000B7AC2" w:rsidRDefault="00D6770E" w:rsidP="00026DEB">
            <w:pPr>
              <w:spacing w:before="2"/>
              <w:ind w:left="107"/>
            </w:pPr>
            <w:r w:rsidRPr="000B7AC2">
              <w:t>205 litre drums</w:t>
            </w:r>
          </w:p>
        </w:tc>
      </w:tr>
      <w:tr w:rsidR="00D6770E" w:rsidRPr="000D5271" w14:paraId="05E9395B" w14:textId="77777777" w:rsidTr="00D6770E">
        <w:trPr>
          <w:trHeight w:val="491"/>
        </w:trPr>
        <w:tc>
          <w:tcPr>
            <w:tcW w:w="2460" w:type="dxa"/>
          </w:tcPr>
          <w:p w14:paraId="3F645256" w14:textId="77777777" w:rsidR="00D6770E" w:rsidRPr="000B7AC2" w:rsidRDefault="00D6770E" w:rsidP="00026DEB">
            <w:pPr>
              <w:spacing w:before="2"/>
              <w:ind w:left="107"/>
            </w:pPr>
            <w:r w:rsidRPr="000B7AC2">
              <w:t>propane</w:t>
            </w:r>
          </w:p>
        </w:tc>
        <w:tc>
          <w:tcPr>
            <w:tcW w:w="2218" w:type="dxa"/>
          </w:tcPr>
          <w:p w14:paraId="06B773E7" w14:textId="77777777" w:rsidR="00D6770E" w:rsidRPr="000B7AC2" w:rsidRDefault="00D6770E" w:rsidP="00026DEB"/>
        </w:tc>
        <w:tc>
          <w:tcPr>
            <w:tcW w:w="2326" w:type="dxa"/>
          </w:tcPr>
          <w:p w14:paraId="46E62368" w14:textId="77777777" w:rsidR="00D6770E" w:rsidRPr="000B7AC2" w:rsidRDefault="00D6770E" w:rsidP="00026DEB">
            <w:pPr>
              <w:spacing w:before="2"/>
              <w:ind w:left="107"/>
            </w:pPr>
            <w:r w:rsidRPr="000B7AC2">
              <w:t>100 lb tanks</w:t>
            </w:r>
          </w:p>
        </w:tc>
      </w:tr>
    </w:tbl>
    <w:p w14:paraId="5F4A131A" w14:textId="77777777" w:rsidR="00D6770E" w:rsidRPr="000B7AC2" w:rsidRDefault="00D6770E" w:rsidP="00D6770E">
      <w:pPr>
        <w:spacing w:before="2"/>
      </w:pPr>
    </w:p>
    <w:p w14:paraId="37CBAB61" w14:textId="77777777" w:rsidR="00D6770E" w:rsidRPr="000B7AC2" w:rsidRDefault="00D6770E" w:rsidP="00D6770E">
      <w:pPr>
        <w:pStyle w:val="BodyText"/>
      </w:pPr>
      <w:r w:rsidRPr="000B7AC2">
        <w:t>All fuels for exploration purposes, i.e., Jet A, gasoline and diesel are stored in 205 litre (45 gal) metal drums. Propane is stored in standard 100lb propane tanks. Material Safety Data Sheets</w:t>
      </w:r>
      <w:r>
        <w:t xml:space="preserve"> </w:t>
      </w:r>
      <w:r w:rsidRPr="00643717">
        <w:t>(MSDS) for these and other petroleum-based products used during the drilling programs are in Appendix B.</w:t>
      </w:r>
    </w:p>
    <w:p w14:paraId="1B7A8766" w14:textId="205B4CAC" w:rsidR="00D6770E" w:rsidRPr="000B7AC2" w:rsidRDefault="00D6770E" w:rsidP="00D6770E">
      <w:pPr>
        <w:pStyle w:val="BodyText"/>
      </w:pPr>
      <w:r w:rsidRPr="000B7AC2">
        <w:t xml:space="preserve">Temporary remote fuel caches </w:t>
      </w:r>
      <w:proofErr w:type="gramStart"/>
      <w:r w:rsidRPr="000B7AC2">
        <w:t>are located in</w:t>
      </w:r>
      <w:proofErr w:type="gramEnd"/>
      <w:r w:rsidRPr="000B7AC2">
        <w:t xml:space="preserve"> proximity of the area of drilling and will be located at each drill </w:t>
      </w:r>
      <w:r w:rsidR="00BA72F4" w:rsidRPr="000B7AC2">
        <w:t>site and</w:t>
      </w:r>
      <w:r w:rsidRPr="000B7AC2">
        <w:t xml:space="preserve"> will be in accordance with CSA approved methods of storage of drummed </w:t>
      </w:r>
      <w:r w:rsidRPr="000B7AC2">
        <w:lastRenderedPageBreak/>
        <w:t>product. Spill kits will be located at each temporary remote fuel cache and fuel will be stored in Insta-berms.</w:t>
      </w:r>
    </w:p>
    <w:p w14:paraId="46A921C1" w14:textId="77777777" w:rsidR="00D6770E" w:rsidRPr="000B7AC2" w:rsidRDefault="00D6770E" w:rsidP="00D6770E">
      <w:pPr>
        <w:pStyle w:val="BodyText"/>
        <w:rPr>
          <w:i/>
        </w:rPr>
      </w:pPr>
      <w:r w:rsidRPr="000B7AC2">
        <w:t>After drilling at each site, empty drums will be crushed and backhauled to Whale Cove for shipping and disposal offsite. Fuel cache inspections will occur on a regular basis for leaks, damaged or punctured drums</w:t>
      </w:r>
      <w:r w:rsidRPr="000B7AC2">
        <w:rPr>
          <w:i/>
        </w:rPr>
        <w:t>.</w:t>
      </w:r>
    </w:p>
    <w:p w14:paraId="6180D0D0" w14:textId="07D88128" w:rsidR="00D6770E" w:rsidRPr="000B7AC2" w:rsidRDefault="00D6770E" w:rsidP="00D6770E">
      <w:pPr>
        <w:pStyle w:val="Legal42"/>
      </w:pPr>
      <w:bookmarkStart w:id="8" w:name="_Toc216364380"/>
      <w:r w:rsidRPr="000B7AC2">
        <w:t>Petroleum Transfer Method</w:t>
      </w:r>
      <w:bookmarkEnd w:id="8"/>
    </w:p>
    <w:p w14:paraId="25D7A464" w14:textId="77777777" w:rsidR="00D6770E" w:rsidRPr="000B7AC2" w:rsidRDefault="00D6770E" w:rsidP="00D6770E">
      <w:pPr>
        <w:pStyle w:val="BodyText"/>
      </w:pPr>
      <w:r w:rsidRPr="000B7AC2">
        <w:t>Manual, electric engine powered pumps, along with the appropriate filtration devices, may be used for the transfer of petroleum products from their storage drums to their end use fuel tanks. Spill kits will be at all petroleum transfer stations.</w:t>
      </w:r>
    </w:p>
    <w:p w14:paraId="5CCA4839" w14:textId="50B56C2D" w:rsidR="00D6770E" w:rsidRPr="000B7AC2" w:rsidRDefault="00D6770E" w:rsidP="00D6770E">
      <w:pPr>
        <w:pStyle w:val="Legal41"/>
      </w:pPr>
      <w:bookmarkStart w:id="9" w:name="_Toc216364381"/>
      <w:r w:rsidRPr="000B7AC2">
        <w:t>RISK ASSESSMENT AND MITIGATION OF RISKS</w:t>
      </w:r>
      <w:bookmarkEnd w:id="9"/>
    </w:p>
    <w:p w14:paraId="4FB7FC51" w14:textId="172519C5" w:rsidR="00D6770E" w:rsidRPr="000B7AC2" w:rsidRDefault="00D6770E" w:rsidP="00D6770E">
      <w:pPr>
        <w:pStyle w:val="BodyText"/>
      </w:pPr>
      <w:r w:rsidRPr="000B7AC2">
        <w:t>The following is a list of sources:</w:t>
      </w:r>
    </w:p>
    <w:p w14:paraId="0B9F472B" w14:textId="28F74226" w:rsidR="00D6770E" w:rsidRPr="000B7AC2" w:rsidRDefault="00D6770E" w:rsidP="00BA72F4">
      <w:pPr>
        <w:pStyle w:val="Bullet2"/>
      </w:pPr>
      <w:r w:rsidRPr="000B7AC2">
        <w:t>Drummed Products: Leaks or ruptures may occur; bung caps may be loose. This includes Jet fuel, diesel, waste fuel and waste oil.</w:t>
      </w:r>
    </w:p>
    <w:p w14:paraId="7879FA95" w14:textId="24FC4124" w:rsidR="00D6770E" w:rsidRPr="000B7AC2" w:rsidRDefault="00D6770E" w:rsidP="00D6770E">
      <w:pPr>
        <w:pStyle w:val="Bullet2"/>
        <w:spacing w:before="0"/>
      </w:pPr>
      <w:r w:rsidRPr="000B7AC2">
        <w:t>Fuel cylinders: Propane leaks may occur at the valves.</w:t>
      </w:r>
    </w:p>
    <w:p w14:paraId="61FD6E58" w14:textId="576D4CB8" w:rsidR="00D6770E" w:rsidRPr="000B7AC2" w:rsidRDefault="00D6770E" w:rsidP="00BA72F4">
      <w:pPr>
        <w:pStyle w:val="Bullet2"/>
        <w:spacing w:before="0"/>
      </w:pPr>
      <w:r w:rsidRPr="000B7AC2">
        <w:t>Vehicles and Equipment: Helicopter and fixed wing aircraft, snowmobiles, generators, pumps, diamond drill, ATVs.</w:t>
      </w:r>
    </w:p>
    <w:p w14:paraId="527F104B" w14:textId="77777777" w:rsidR="00D6770E" w:rsidRPr="000B7AC2" w:rsidRDefault="00D6770E" w:rsidP="00D6770E">
      <w:pPr>
        <w:pStyle w:val="BodyText"/>
      </w:pPr>
      <w:r w:rsidRPr="000B7AC2">
        <w:t>Incidents involving leaking or dripping fuels and oils may occur due to malfunctions, impact damage, and lack of regular maintenance, improper storage</w:t>
      </w:r>
      <w:r>
        <w:t>, and careless</w:t>
      </w:r>
      <w:r w:rsidRPr="000B7AC2">
        <w:t xml:space="preserve"> or faulty operation. Regular inspection and maintenance in accordance with recognized and accepted standard practices at all fuel caches, reduces the risks associated with the categories listed above. Spill kits will be located at all drill sites.</w:t>
      </w:r>
    </w:p>
    <w:p w14:paraId="6FA0DD6B" w14:textId="7781A209" w:rsidR="00D6770E" w:rsidRPr="000B7AC2" w:rsidRDefault="00D6770E" w:rsidP="00D6770E">
      <w:pPr>
        <w:pStyle w:val="Legal42"/>
      </w:pPr>
      <w:bookmarkStart w:id="10" w:name="_Toc216364382"/>
      <w:r w:rsidRPr="000B7AC2">
        <w:t>Responsibilities</w:t>
      </w:r>
      <w:bookmarkEnd w:id="10"/>
    </w:p>
    <w:p w14:paraId="095B395A" w14:textId="77777777" w:rsidR="00D6770E" w:rsidRPr="000B7AC2" w:rsidRDefault="00D6770E" w:rsidP="00D6770E">
      <w:pPr>
        <w:pStyle w:val="BodyText"/>
      </w:pPr>
      <w:r w:rsidRPr="000B7AC2">
        <w:rPr>
          <w:b/>
          <w:u w:val="single"/>
        </w:rPr>
        <w:t>Camp Manager</w:t>
      </w:r>
      <w:r w:rsidRPr="000B7AC2">
        <w:rPr>
          <w:b/>
        </w:rPr>
        <w:t xml:space="preserve"> </w:t>
      </w:r>
      <w:r w:rsidRPr="000B7AC2">
        <w:t xml:space="preserve">– responsible for checking that all fuel and oil drums or containers stored at the camp, or the laydown are in good condition with no evidence of leakage, assuring drip trays and berms are in place and not overflowing, keeping spill kits and absorbent mats in good repair and accessible. If spill or likelihood of a spill occurs the Camp Manager will immediately report to the </w:t>
      </w:r>
      <w:r w:rsidRPr="000B7AC2">
        <w:rPr>
          <w:b/>
        </w:rPr>
        <w:t>Project Supervisor</w:t>
      </w:r>
      <w:r w:rsidRPr="000B7AC2">
        <w:t>.</w:t>
      </w:r>
    </w:p>
    <w:p w14:paraId="0BB3DF55" w14:textId="77777777" w:rsidR="00D6770E" w:rsidRPr="00D902C1" w:rsidRDefault="00D6770E" w:rsidP="00D6770E">
      <w:pPr>
        <w:pStyle w:val="BodyText"/>
      </w:pPr>
      <w:r w:rsidRPr="000B7AC2">
        <w:rPr>
          <w:b/>
          <w:u w:val="single"/>
        </w:rPr>
        <w:t>Drill Foreman and drillers</w:t>
      </w:r>
      <w:r w:rsidRPr="000B7AC2">
        <w:t xml:space="preserve">: responsible for checking that all fuel and oil drums or containers and drill muds stored at the drill sites are in good condition with no evidence of leakage, assuring drip trays and berms are in place and not </w:t>
      </w:r>
      <w:r w:rsidRPr="00D902C1">
        <w:t>overflowing; keeping spill kits and absorbent mats in good</w:t>
      </w:r>
      <w:r>
        <w:t xml:space="preserve"> </w:t>
      </w:r>
      <w:r w:rsidRPr="00643717">
        <w:t>repair and accessible. If spill or likelihood of a spill occurs the Driller or Drill Foreman will immediately report to the Project Supervisor.</w:t>
      </w:r>
    </w:p>
    <w:p w14:paraId="0E8B64BF" w14:textId="77777777" w:rsidR="00D6770E" w:rsidRPr="000B7AC2" w:rsidRDefault="00D6770E" w:rsidP="00D6770E">
      <w:pPr>
        <w:pStyle w:val="BodyText"/>
      </w:pPr>
      <w:r w:rsidRPr="000B7AC2">
        <w:rPr>
          <w:b/>
          <w:u w:val="single"/>
        </w:rPr>
        <w:t>Pilots</w:t>
      </w:r>
      <w:r w:rsidRPr="000B7AC2">
        <w:t>: responsible for checking helicopter fuel storage berms as often as practicable, and at least every time refuelling is completed. All spills or issues with fuel storage will be reported immediately to the Project Supervisor.</w:t>
      </w:r>
    </w:p>
    <w:p w14:paraId="14A4B4F4" w14:textId="77777777" w:rsidR="00D6770E" w:rsidRPr="000B7AC2" w:rsidRDefault="00D6770E" w:rsidP="00D6770E">
      <w:pPr>
        <w:pStyle w:val="BodyText"/>
      </w:pPr>
      <w:r w:rsidRPr="000B7AC2">
        <w:rPr>
          <w:b/>
          <w:u w:val="single"/>
        </w:rPr>
        <w:t>Project Supervisor</w:t>
      </w:r>
      <w:r w:rsidRPr="000B7AC2">
        <w:rPr>
          <w:b/>
        </w:rPr>
        <w:t xml:space="preserve"> </w:t>
      </w:r>
      <w:r w:rsidRPr="000B7AC2">
        <w:t xml:space="preserve">will report any spill to the NWT/NU 24-Hour Spill Report Line and initiate clean-up. Project Supervisor will request additional aid from external sources if deemed necessary. If one or more of these key personnel are absent from the site an alternative person </w:t>
      </w:r>
      <w:r w:rsidRPr="000B7AC2">
        <w:lastRenderedPageBreak/>
        <w:t>will be named either Camp Manager or Project Supervisor for the interim.</w:t>
      </w:r>
      <w:r>
        <w:t xml:space="preserve"> The Project Supervisor for the time being is:</w:t>
      </w:r>
    </w:p>
    <w:p w14:paraId="0DBEA5A6" w14:textId="77777777" w:rsidR="00D6770E" w:rsidRPr="00D6770E" w:rsidRDefault="00D6770E" w:rsidP="00D6770E">
      <w:pPr>
        <w:pStyle w:val="BodyTextIndent2"/>
        <w:rPr>
          <w:i/>
          <w:iCs/>
        </w:rPr>
      </w:pPr>
      <w:r w:rsidRPr="00D6770E">
        <w:rPr>
          <w:i/>
          <w:iCs/>
        </w:rPr>
        <w:t>Brian May, VP Exploration.</w:t>
      </w:r>
    </w:p>
    <w:p w14:paraId="65E57CD6" w14:textId="3893960C" w:rsidR="00D6770E" w:rsidRPr="000B7AC2" w:rsidRDefault="00D6770E" w:rsidP="00D6770E">
      <w:pPr>
        <w:pStyle w:val="Legal41"/>
      </w:pPr>
      <w:bookmarkStart w:id="11" w:name="_Toc216364383"/>
      <w:r w:rsidRPr="000B7AC2">
        <w:t>RESPONDING TO FAILURES AND SPILLS</w:t>
      </w:r>
      <w:bookmarkEnd w:id="11"/>
    </w:p>
    <w:p w14:paraId="2FF30C0A" w14:textId="77777777" w:rsidR="00D6770E" w:rsidRPr="000B7AC2" w:rsidRDefault="00D6770E" w:rsidP="00D6770E">
      <w:pPr>
        <w:pStyle w:val="BodyText"/>
      </w:pPr>
      <w:r w:rsidRPr="000B7AC2">
        <w:t>In the case of any spill or environmental emergency, it is necessary to react in the most immediate, safe and environmentally responsible manner. No spill or incident is so minor that it can be ignored, and every spill must be reported.</w:t>
      </w:r>
    </w:p>
    <w:p w14:paraId="1A219D7F" w14:textId="19438B16" w:rsidR="00D6770E" w:rsidRPr="00D6770E" w:rsidRDefault="00D6770E" w:rsidP="00D6770E">
      <w:pPr>
        <w:pStyle w:val="Legal42"/>
        <w:rPr>
          <w:i/>
          <w:iCs/>
        </w:rPr>
      </w:pPr>
      <w:bookmarkStart w:id="12" w:name="_Toc216364384"/>
      <w:r w:rsidRPr="00D6770E">
        <w:rPr>
          <w:i/>
          <w:iCs/>
        </w:rPr>
        <w:t>Basic Steps</w:t>
      </w:r>
      <w:bookmarkEnd w:id="12"/>
    </w:p>
    <w:p w14:paraId="16A3DE04" w14:textId="77777777" w:rsidR="00D6770E" w:rsidRPr="000B7AC2" w:rsidRDefault="00D6770E" w:rsidP="00D6770E">
      <w:pPr>
        <w:pStyle w:val="BodyText"/>
      </w:pPr>
      <w:r w:rsidRPr="000B7AC2">
        <w:t>The basic steps of the response plan are as follows:</w:t>
      </w:r>
    </w:p>
    <w:p w14:paraId="278900DE" w14:textId="6FF6DE27" w:rsidR="00D6770E" w:rsidRPr="000B7AC2" w:rsidRDefault="00D6770E" w:rsidP="00D6770E">
      <w:pPr>
        <w:pStyle w:val="Legal43"/>
        <w:rPr>
          <w:i/>
        </w:rPr>
      </w:pPr>
      <w:proofErr w:type="gramStart"/>
      <w:r w:rsidRPr="000B7AC2">
        <w:rPr>
          <w:u w:val="single"/>
        </w:rPr>
        <w:t xml:space="preserve">Ensure </w:t>
      </w:r>
      <w:r w:rsidRPr="000B7AC2">
        <w:t>the safety of all persons at all times</w:t>
      </w:r>
      <w:proofErr w:type="gramEnd"/>
      <w:r w:rsidRPr="000B7AC2">
        <w:t>.</w:t>
      </w:r>
    </w:p>
    <w:p w14:paraId="4DF30E14" w14:textId="6CB57993" w:rsidR="00D6770E" w:rsidRPr="000B7AC2" w:rsidRDefault="00D6770E" w:rsidP="00D6770E">
      <w:pPr>
        <w:pStyle w:val="Legal43"/>
        <w:rPr>
          <w:i/>
        </w:rPr>
      </w:pPr>
      <w:r w:rsidRPr="000B7AC2">
        <w:rPr>
          <w:u w:val="single"/>
        </w:rPr>
        <w:t xml:space="preserve">Identify </w:t>
      </w:r>
      <w:r w:rsidRPr="000B7AC2">
        <w:t>and find the spill substance and its source, and, if possible, stop the process or shut off the source.</w:t>
      </w:r>
    </w:p>
    <w:p w14:paraId="006FEF69" w14:textId="0905DC8A" w:rsidR="00D6770E" w:rsidRPr="000B7AC2" w:rsidRDefault="00D6770E" w:rsidP="00D6770E">
      <w:pPr>
        <w:pStyle w:val="Legal43"/>
        <w:rPr>
          <w:i/>
        </w:rPr>
      </w:pPr>
      <w:r w:rsidRPr="000B7AC2">
        <w:rPr>
          <w:u w:val="single"/>
        </w:rPr>
        <w:t xml:space="preserve">Inform </w:t>
      </w:r>
      <w:r w:rsidRPr="000B7AC2">
        <w:t>the immediate supervisor or their or her designate at once, so that they may take appropriate action. Appropriate action includes the notification of a government official, if required; Spill Report forms are included at the back of this plan.</w:t>
      </w:r>
    </w:p>
    <w:p w14:paraId="61402FF6" w14:textId="40EA4F68" w:rsidR="00D6770E" w:rsidRPr="000B7AC2" w:rsidRDefault="00D6770E" w:rsidP="00D6770E">
      <w:pPr>
        <w:pStyle w:val="Legal43"/>
        <w:rPr>
          <w:i/>
        </w:rPr>
      </w:pPr>
      <w:r w:rsidRPr="000B7AC2">
        <w:rPr>
          <w:u w:val="single"/>
        </w:rPr>
        <w:t>Contain</w:t>
      </w:r>
      <w:r w:rsidRPr="000B7AC2">
        <w:t xml:space="preserve"> the spill or environmental hazard, as per its nature, and as per the advice of INAC Water Resources Inspector as required.</w:t>
      </w:r>
    </w:p>
    <w:p w14:paraId="767CDFA2" w14:textId="77F5283D" w:rsidR="00D6770E" w:rsidRPr="000B7AC2" w:rsidRDefault="00D6770E" w:rsidP="00D6770E">
      <w:pPr>
        <w:pStyle w:val="Legal43"/>
        <w:rPr>
          <w:i/>
        </w:rPr>
      </w:pPr>
      <w:r w:rsidRPr="000B7AC2">
        <w:rPr>
          <w:u w:val="single"/>
        </w:rPr>
        <w:t xml:space="preserve">Implement </w:t>
      </w:r>
      <w:r w:rsidRPr="000B7AC2">
        <w:t>any necessary cleanup or remedial action.</w:t>
      </w:r>
    </w:p>
    <w:p w14:paraId="2F9C4B67" w14:textId="7AA410AC" w:rsidR="00D6770E" w:rsidRPr="00D6770E" w:rsidRDefault="00D6770E" w:rsidP="00D6770E">
      <w:pPr>
        <w:pStyle w:val="Legal42"/>
        <w:rPr>
          <w:i/>
          <w:iCs/>
        </w:rPr>
      </w:pPr>
      <w:bookmarkStart w:id="13" w:name="_Toc216364385"/>
      <w:r w:rsidRPr="00D6770E">
        <w:rPr>
          <w:i/>
          <w:iCs/>
        </w:rPr>
        <w:t>Reporting Procedure</w:t>
      </w:r>
      <w:bookmarkEnd w:id="13"/>
    </w:p>
    <w:p w14:paraId="1A058A82" w14:textId="77777777" w:rsidR="00D6770E" w:rsidRPr="000B7AC2" w:rsidRDefault="00D6770E" w:rsidP="00D6770E">
      <w:pPr>
        <w:pStyle w:val="BodyText"/>
      </w:pPr>
      <w:r w:rsidRPr="000B7AC2">
        <w:t xml:space="preserve">Communication in the way of two-way radios will be set-up </w:t>
      </w:r>
      <w:proofErr w:type="gramStart"/>
      <w:r w:rsidRPr="000B7AC2">
        <w:t>in the event that</w:t>
      </w:r>
      <w:proofErr w:type="gramEnd"/>
      <w:r w:rsidRPr="000B7AC2">
        <w:t xml:space="preserve"> if a spill occurs outside of camp at either the drill rig or external fuel cache </w:t>
      </w:r>
      <w:r>
        <w:t xml:space="preserve">so that </w:t>
      </w:r>
      <w:r w:rsidRPr="000B7AC2">
        <w:t>it can be immediately reported to the Project Supervisor.</w:t>
      </w:r>
    </w:p>
    <w:p w14:paraId="619F59C4" w14:textId="77777777" w:rsidR="00D6770E" w:rsidRPr="000B7AC2" w:rsidRDefault="00D6770E" w:rsidP="00D6770E">
      <w:pPr>
        <w:pStyle w:val="BodyText"/>
      </w:pPr>
      <w:r w:rsidRPr="000B7AC2">
        <w:t>All spill kits located at all sources of fuel will have contact information for the NWT Spill Report Line prominently displayed.</w:t>
      </w:r>
    </w:p>
    <w:p w14:paraId="3943AB6A" w14:textId="77777777" w:rsidR="00D6770E" w:rsidRPr="000B7AC2" w:rsidRDefault="00D6770E" w:rsidP="00D6770E">
      <w:pPr>
        <w:pStyle w:val="BodyText"/>
      </w:pPr>
      <w:r w:rsidRPr="000B7AC2">
        <w:t>A listing of the NWT 24 Hour Spill Report Line as well as other government contacts and company officials will be displayed adjacent to the satellite phone in camp. (See Reporting Procedure and Contacts below).</w:t>
      </w:r>
    </w:p>
    <w:p w14:paraId="7413DAF8" w14:textId="7F03BE3E" w:rsidR="00D6770E" w:rsidRPr="000B7AC2" w:rsidRDefault="00D6770E" w:rsidP="00D6770E">
      <w:pPr>
        <w:pStyle w:val="Legal43"/>
      </w:pPr>
      <w:r w:rsidRPr="000B7AC2">
        <w:t xml:space="preserve">Immediately notify the </w:t>
      </w:r>
      <w:r w:rsidRPr="000B7AC2">
        <w:rPr>
          <w:b/>
        </w:rPr>
        <w:t xml:space="preserve">WCGC </w:t>
      </w:r>
      <w:r w:rsidRPr="000B7AC2">
        <w:t>office T: (647) 527-8755 and report to the 24-Hour Spill Line at (867) 920-8130 (Fax: 867-873-6924), INAC Land Use Resource Management Officer (867) 645-2840 and KIA Land Use Inspector (867) 645-5735.</w:t>
      </w:r>
    </w:p>
    <w:p w14:paraId="38C457A7" w14:textId="4DA65D03" w:rsidR="00D6770E" w:rsidRPr="000B7AC2" w:rsidRDefault="00D6770E" w:rsidP="00D6770E">
      <w:pPr>
        <w:pStyle w:val="Legal43"/>
      </w:pPr>
      <w:r w:rsidRPr="000B7AC2">
        <w:t>A Spill Report Form (Appendix 1) is filled out as completely as possible before or after contacting the 24-Hour Spill Line.</w:t>
      </w:r>
    </w:p>
    <w:p w14:paraId="5F63695F" w14:textId="024B2C1D" w:rsidR="00D6770E" w:rsidRPr="000B7AC2" w:rsidRDefault="00D6770E" w:rsidP="00D6770E">
      <w:pPr>
        <w:pStyle w:val="Legal43"/>
      </w:pPr>
      <w:r w:rsidRPr="000B7AC2">
        <w:t>Notify Brian May, VP Exploration, Cell: (647) 549 0954 or (236) 970-2089.</w:t>
      </w:r>
    </w:p>
    <w:p w14:paraId="03CE5B33" w14:textId="60AA6298" w:rsidR="00D6770E" w:rsidRPr="00D6770E" w:rsidRDefault="00D6770E" w:rsidP="00D6770E">
      <w:pPr>
        <w:pStyle w:val="Legal42"/>
        <w:rPr>
          <w:i/>
          <w:iCs/>
        </w:rPr>
      </w:pPr>
      <w:bookmarkStart w:id="14" w:name="_Toc216364386"/>
      <w:r w:rsidRPr="00D6770E">
        <w:rPr>
          <w:i/>
          <w:iCs/>
        </w:rPr>
        <w:lastRenderedPageBreak/>
        <w:t>Emergency Contact List</w:t>
      </w:r>
      <w:bookmarkEnd w:id="14"/>
    </w:p>
    <w:p w14:paraId="1E8D6668" w14:textId="2A1958CB" w:rsidR="00D6770E" w:rsidRPr="000B7AC2" w:rsidRDefault="00D6770E" w:rsidP="00D6770E">
      <w:pPr>
        <w:pStyle w:val="Heading1"/>
      </w:pPr>
      <w:r w:rsidRPr="000B7AC2">
        <w:t>Table 2: Emergency Contact List – Spill Reporting and Response</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504"/>
        <w:gridCol w:w="3516"/>
      </w:tblGrid>
      <w:tr w:rsidR="00D6770E" w:rsidRPr="000D5271" w14:paraId="3ED984FF" w14:textId="77777777" w:rsidTr="00D6770E">
        <w:trPr>
          <w:trHeight w:val="354"/>
        </w:trPr>
        <w:tc>
          <w:tcPr>
            <w:tcW w:w="6504" w:type="dxa"/>
            <w:tcBorders>
              <w:top w:val="single" w:sz="4" w:space="0" w:color="auto"/>
              <w:left w:val="single" w:sz="4" w:space="0" w:color="auto"/>
            </w:tcBorders>
          </w:tcPr>
          <w:p w14:paraId="319E6412" w14:textId="77777777" w:rsidR="00D6770E" w:rsidRPr="000B7AC2" w:rsidRDefault="00D6770E" w:rsidP="00026DEB">
            <w:pPr>
              <w:spacing w:before="92"/>
              <w:ind w:left="17"/>
              <w:jc w:val="center"/>
            </w:pPr>
            <w:r w:rsidRPr="000B7AC2">
              <w:t>CONTACT</w:t>
            </w:r>
          </w:p>
        </w:tc>
        <w:tc>
          <w:tcPr>
            <w:tcW w:w="3516" w:type="dxa"/>
            <w:tcBorders>
              <w:top w:val="single" w:sz="4" w:space="0" w:color="auto"/>
              <w:right w:val="single" w:sz="4" w:space="0" w:color="auto"/>
            </w:tcBorders>
          </w:tcPr>
          <w:p w14:paraId="2471DA89" w14:textId="77777777" w:rsidR="00D6770E" w:rsidRPr="000B7AC2" w:rsidRDefault="00D6770E" w:rsidP="00026DEB">
            <w:pPr>
              <w:spacing w:before="80"/>
              <w:ind w:left="117"/>
              <w:rPr>
                <w:b/>
              </w:rPr>
            </w:pPr>
            <w:r w:rsidRPr="000B7AC2">
              <w:t xml:space="preserve">CONTACT </w:t>
            </w:r>
            <w:r w:rsidRPr="000B7AC2">
              <w:rPr>
                <w:b/>
              </w:rPr>
              <w:t xml:space="preserve">NUMBER (Tel </w:t>
            </w:r>
            <w:r w:rsidRPr="000B7AC2">
              <w:rPr>
                <w:i/>
              </w:rPr>
              <w:t xml:space="preserve">/ </w:t>
            </w:r>
            <w:r w:rsidRPr="000B7AC2">
              <w:rPr>
                <w:b/>
              </w:rPr>
              <w:t>Cell)</w:t>
            </w:r>
          </w:p>
        </w:tc>
      </w:tr>
      <w:tr w:rsidR="00D6770E" w:rsidRPr="000D5271" w14:paraId="0231E61D" w14:textId="77777777" w:rsidTr="00D6770E">
        <w:trPr>
          <w:trHeight w:val="349"/>
        </w:trPr>
        <w:tc>
          <w:tcPr>
            <w:tcW w:w="6504" w:type="dxa"/>
            <w:tcBorders>
              <w:left w:val="single" w:sz="4" w:space="0" w:color="auto"/>
            </w:tcBorders>
          </w:tcPr>
          <w:p w14:paraId="39D01290" w14:textId="2ADE3499" w:rsidR="00D6770E" w:rsidRPr="000B7AC2" w:rsidRDefault="00D6770E" w:rsidP="00026DEB">
            <w:pPr>
              <w:spacing w:before="62"/>
              <w:ind w:left="117"/>
            </w:pPr>
            <w:r w:rsidRPr="000B7AC2">
              <w:t xml:space="preserve">Brian May, </w:t>
            </w:r>
            <w:r w:rsidR="00BA72F4">
              <w:t>VP Exploration</w:t>
            </w:r>
            <w:r w:rsidRPr="000B7AC2">
              <w:t>,</w:t>
            </w:r>
          </w:p>
        </w:tc>
        <w:tc>
          <w:tcPr>
            <w:tcW w:w="3516" w:type="dxa"/>
            <w:tcBorders>
              <w:right w:val="single" w:sz="4" w:space="0" w:color="auto"/>
            </w:tcBorders>
          </w:tcPr>
          <w:p w14:paraId="7E64F5AD" w14:textId="77777777" w:rsidR="00D6770E" w:rsidRPr="000B7AC2" w:rsidRDefault="00D6770E" w:rsidP="00026DEB">
            <w:pPr>
              <w:spacing w:before="48"/>
              <w:ind w:left="117"/>
            </w:pPr>
            <w:r w:rsidRPr="000B7AC2">
              <w:t>C: (647) 549-0954 or (236) 970-2089</w:t>
            </w:r>
          </w:p>
        </w:tc>
      </w:tr>
      <w:tr w:rsidR="00D6770E" w:rsidRPr="000D5271" w14:paraId="44855541" w14:textId="77777777" w:rsidTr="00D6770E">
        <w:trPr>
          <w:trHeight w:val="352"/>
        </w:trPr>
        <w:tc>
          <w:tcPr>
            <w:tcW w:w="6504" w:type="dxa"/>
            <w:tcBorders>
              <w:left w:val="single" w:sz="4" w:space="0" w:color="auto"/>
            </w:tcBorders>
          </w:tcPr>
          <w:p w14:paraId="4F55882D" w14:textId="77777777" w:rsidR="00D6770E" w:rsidRPr="000B7AC2" w:rsidRDefault="00D6770E" w:rsidP="00026DEB">
            <w:pPr>
              <w:spacing w:before="69"/>
              <w:ind w:left="117"/>
            </w:pPr>
            <w:r w:rsidRPr="000B7AC2">
              <w:t>Whale Cove Gold Corp Headquarters, Toronto</w:t>
            </w:r>
          </w:p>
        </w:tc>
        <w:tc>
          <w:tcPr>
            <w:tcW w:w="3516" w:type="dxa"/>
            <w:tcBorders>
              <w:right w:val="single" w:sz="4" w:space="0" w:color="auto"/>
            </w:tcBorders>
          </w:tcPr>
          <w:p w14:paraId="1F56158C" w14:textId="77777777" w:rsidR="00D6770E" w:rsidRPr="000B7AC2" w:rsidRDefault="00D6770E" w:rsidP="00026DEB">
            <w:pPr>
              <w:spacing w:before="53"/>
              <w:ind w:left="117"/>
            </w:pPr>
            <w:r w:rsidRPr="000B7AC2">
              <w:t>C: (647) 527-8755</w:t>
            </w:r>
          </w:p>
        </w:tc>
      </w:tr>
      <w:tr w:rsidR="00D6770E" w:rsidRPr="000D5271" w14:paraId="65782422" w14:textId="77777777" w:rsidTr="00D6770E">
        <w:trPr>
          <w:trHeight w:val="594"/>
        </w:trPr>
        <w:tc>
          <w:tcPr>
            <w:tcW w:w="6504" w:type="dxa"/>
            <w:tcBorders>
              <w:left w:val="single" w:sz="4" w:space="0" w:color="auto"/>
            </w:tcBorders>
          </w:tcPr>
          <w:p w14:paraId="4A247DB2" w14:textId="77777777" w:rsidR="00D6770E" w:rsidRPr="000B7AC2" w:rsidRDefault="00D6770E" w:rsidP="00026DEB">
            <w:pPr>
              <w:spacing w:before="67"/>
              <w:ind w:left="117"/>
            </w:pPr>
            <w:r w:rsidRPr="000B7AC2">
              <w:t>24 Hour Emergency Spill Line phone / fax</w:t>
            </w:r>
          </w:p>
        </w:tc>
        <w:tc>
          <w:tcPr>
            <w:tcW w:w="3516" w:type="dxa"/>
            <w:tcBorders>
              <w:right w:val="single" w:sz="4" w:space="0" w:color="auto"/>
            </w:tcBorders>
          </w:tcPr>
          <w:p w14:paraId="74F702C2" w14:textId="77777777" w:rsidR="00D6770E" w:rsidRPr="000B7AC2" w:rsidRDefault="00D6770E" w:rsidP="00026DEB">
            <w:pPr>
              <w:spacing w:before="59" w:line="251" w:lineRule="exact"/>
              <w:ind w:left="117"/>
            </w:pPr>
            <w:r w:rsidRPr="000B7AC2">
              <w:t>(867) 920-8130,</w:t>
            </w:r>
          </w:p>
          <w:p w14:paraId="4331B84C" w14:textId="77777777" w:rsidR="00D6770E" w:rsidRPr="000B7AC2" w:rsidRDefault="00D6770E" w:rsidP="00026DEB">
            <w:pPr>
              <w:spacing w:line="251" w:lineRule="exact"/>
              <w:ind w:left="116"/>
            </w:pPr>
            <w:r w:rsidRPr="000B7AC2">
              <w:t>Fax (867) 873-6924</w:t>
            </w:r>
          </w:p>
        </w:tc>
      </w:tr>
      <w:tr w:rsidR="00D6770E" w:rsidRPr="000D5271" w14:paraId="3A7DE697" w14:textId="77777777" w:rsidTr="00D6770E">
        <w:trPr>
          <w:trHeight w:val="594"/>
        </w:trPr>
        <w:tc>
          <w:tcPr>
            <w:tcW w:w="6504" w:type="dxa"/>
            <w:tcBorders>
              <w:left w:val="single" w:sz="4" w:space="0" w:color="auto"/>
            </w:tcBorders>
          </w:tcPr>
          <w:p w14:paraId="4D0F151A" w14:textId="77777777" w:rsidR="00D6770E" w:rsidRPr="000B7AC2" w:rsidRDefault="00D6770E" w:rsidP="00026DEB">
            <w:pPr>
              <w:spacing w:before="36"/>
              <w:ind w:left="117" w:right="2412"/>
            </w:pPr>
            <w:r w:rsidRPr="000B7AC2">
              <w:t>Environment Canada – Iqaluit Emergency Pager</w:t>
            </w:r>
          </w:p>
        </w:tc>
        <w:tc>
          <w:tcPr>
            <w:tcW w:w="3516" w:type="dxa"/>
            <w:tcBorders>
              <w:right w:val="single" w:sz="4" w:space="0" w:color="auto"/>
            </w:tcBorders>
          </w:tcPr>
          <w:p w14:paraId="56A95DBC" w14:textId="77777777" w:rsidR="00D6770E" w:rsidRPr="000B7AC2" w:rsidRDefault="00D6770E" w:rsidP="00026DEB"/>
        </w:tc>
      </w:tr>
      <w:tr w:rsidR="00D6770E" w:rsidRPr="000D5271" w14:paraId="2A9CAEC0" w14:textId="77777777" w:rsidTr="00D6770E">
        <w:trPr>
          <w:trHeight w:val="349"/>
        </w:trPr>
        <w:tc>
          <w:tcPr>
            <w:tcW w:w="6504" w:type="dxa"/>
            <w:tcBorders>
              <w:left w:val="single" w:sz="4" w:space="0" w:color="auto"/>
            </w:tcBorders>
          </w:tcPr>
          <w:p w14:paraId="0B03FAE9" w14:textId="77777777" w:rsidR="00D6770E" w:rsidRPr="000B7AC2" w:rsidRDefault="00D6770E" w:rsidP="00026DEB">
            <w:pPr>
              <w:spacing w:before="62"/>
              <w:ind w:left="117"/>
            </w:pPr>
            <w:r w:rsidRPr="000B7AC2">
              <w:t>CIRNAC Land Use Resource Management Officer (Rankin Inlet)</w:t>
            </w:r>
          </w:p>
        </w:tc>
        <w:tc>
          <w:tcPr>
            <w:tcW w:w="3516" w:type="dxa"/>
            <w:tcBorders>
              <w:right w:val="single" w:sz="4" w:space="0" w:color="auto"/>
            </w:tcBorders>
          </w:tcPr>
          <w:p w14:paraId="32BD7E22" w14:textId="77777777" w:rsidR="00D6770E" w:rsidRPr="000B7AC2" w:rsidRDefault="00D6770E" w:rsidP="00026DEB">
            <w:pPr>
              <w:spacing w:before="62"/>
              <w:ind w:left="117"/>
            </w:pPr>
            <w:r w:rsidRPr="000B7AC2">
              <w:t>(867) 645-2840</w:t>
            </w:r>
          </w:p>
        </w:tc>
      </w:tr>
      <w:tr w:rsidR="00D6770E" w:rsidRPr="000D5271" w14:paraId="17F6A303" w14:textId="77777777" w:rsidTr="00D6770E">
        <w:trPr>
          <w:trHeight w:val="349"/>
        </w:trPr>
        <w:tc>
          <w:tcPr>
            <w:tcW w:w="6504" w:type="dxa"/>
            <w:tcBorders>
              <w:left w:val="single" w:sz="4" w:space="0" w:color="auto"/>
            </w:tcBorders>
          </w:tcPr>
          <w:p w14:paraId="57E8D1C4" w14:textId="77777777" w:rsidR="00D6770E" w:rsidRPr="000B7AC2" w:rsidRDefault="00D6770E" w:rsidP="00026DEB">
            <w:pPr>
              <w:spacing w:before="62"/>
              <w:ind w:left="117"/>
            </w:pPr>
            <w:r w:rsidRPr="000B7AC2">
              <w:t>KIA Land Use Inspector (Rankin Inlet)</w:t>
            </w:r>
          </w:p>
        </w:tc>
        <w:tc>
          <w:tcPr>
            <w:tcW w:w="3516" w:type="dxa"/>
            <w:tcBorders>
              <w:right w:val="single" w:sz="4" w:space="0" w:color="auto"/>
            </w:tcBorders>
          </w:tcPr>
          <w:p w14:paraId="19C43A20" w14:textId="77777777" w:rsidR="00D6770E" w:rsidRPr="000B7AC2" w:rsidRDefault="00D6770E" w:rsidP="00026DEB">
            <w:pPr>
              <w:spacing w:before="62"/>
              <w:ind w:left="117"/>
            </w:pPr>
            <w:r w:rsidRPr="000B7AC2">
              <w:t>(867) 645-5735</w:t>
            </w:r>
          </w:p>
        </w:tc>
      </w:tr>
      <w:tr w:rsidR="00D6770E" w:rsidRPr="000D5271" w14:paraId="54074191" w14:textId="77777777" w:rsidTr="00D6770E">
        <w:trPr>
          <w:trHeight w:val="300"/>
        </w:trPr>
        <w:tc>
          <w:tcPr>
            <w:tcW w:w="6504" w:type="dxa"/>
            <w:vMerge w:val="restart"/>
            <w:tcBorders>
              <w:left w:val="single" w:sz="4" w:space="0" w:color="auto"/>
            </w:tcBorders>
          </w:tcPr>
          <w:p w14:paraId="6BD86535" w14:textId="77777777" w:rsidR="00D6770E" w:rsidRPr="000B7AC2" w:rsidRDefault="00D6770E" w:rsidP="00026DEB">
            <w:pPr>
              <w:spacing w:before="62" w:line="465" w:lineRule="auto"/>
              <w:ind w:left="117" w:right="1636"/>
            </w:pPr>
            <w:r w:rsidRPr="000B7AC2">
              <w:t>CIRNAC NU Water Resources Manager CIRNAC NU Lands Administration Manager</w:t>
            </w:r>
          </w:p>
        </w:tc>
        <w:tc>
          <w:tcPr>
            <w:tcW w:w="3516" w:type="dxa"/>
            <w:tcBorders>
              <w:bottom w:val="nil"/>
              <w:right w:val="single" w:sz="4" w:space="0" w:color="auto"/>
            </w:tcBorders>
          </w:tcPr>
          <w:p w14:paraId="67AF8827" w14:textId="77777777" w:rsidR="00D6770E" w:rsidRPr="000B7AC2" w:rsidRDefault="00D6770E" w:rsidP="00026DEB">
            <w:pPr>
              <w:spacing w:before="62" w:line="219" w:lineRule="exact"/>
              <w:ind w:left="117"/>
            </w:pPr>
            <w:r w:rsidRPr="000B7AC2">
              <w:t>(867) 975 4550</w:t>
            </w:r>
          </w:p>
        </w:tc>
      </w:tr>
      <w:tr w:rsidR="00D6770E" w:rsidRPr="000D5271" w14:paraId="5BADB8B3" w14:textId="77777777" w:rsidTr="00D6770E">
        <w:trPr>
          <w:trHeight w:val="242"/>
        </w:trPr>
        <w:tc>
          <w:tcPr>
            <w:tcW w:w="6504" w:type="dxa"/>
            <w:vMerge/>
            <w:tcBorders>
              <w:top w:val="nil"/>
              <w:left w:val="single" w:sz="4" w:space="0" w:color="auto"/>
            </w:tcBorders>
          </w:tcPr>
          <w:p w14:paraId="356B4C1E" w14:textId="77777777" w:rsidR="00D6770E" w:rsidRPr="000B7AC2" w:rsidRDefault="00D6770E" w:rsidP="00026DEB"/>
        </w:tc>
        <w:tc>
          <w:tcPr>
            <w:tcW w:w="3516" w:type="dxa"/>
            <w:tcBorders>
              <w:top w:val="nil"/>
              <w:bottom w:val="nil"/>
              <w:right w:val="single" w:sz="4" w:space="0" w:color="auto"/>
            </w:tcBorders>
          </w:tcPr>
          <w:p w14:paraId="7053D8B6" w14:textId="77777777" w:rsidR="00D6770E" w:rsidRPr="000B7AC2" w:rsidRDefault="00D6770E" w:rsidP="00026DEB">
            <w:pPr>
              <w:spacing w:line="223" w:lineRule="exact"/>
              <w:ind w:left="117"/>
            </w:pPr>
            <w:r w:rsidRPr="000B7AC2">
              <w:t>FAX (867) 975-4585</w:t>
            </w:r>
          </w:p>
        </w:tc>
      </w:tr>
      <w:tr w:rsidR="00D6770E" w:rsidRPr="000D5271" w14:paraId="12E094F9" w14:textId="77777777" w:rsidTr="00D6770E">
        <w:trPr>
          <w:trHeight w:val="567"/>
        </w:trPr>
        <w:tc>
          <w:tcPr>
            <w:tcW w:w="6504" w:type="dxa"/>
            <w:vMerge/>
            <w:tcBorders>
              <w:top w:val="nil"/>
              <w:left w:val="single" w:sz="4" w:space="0" w:color="auto"/>
            </w:tcBorders>
          </w:tcPr>
          <w:p w14:paraId="32938B29" w14:textId="77777777" w:rsidR="00D6770E" w:rsidRPr="000B7AC2" w:rsidRDefault="00D6770E" w:rsidP="00026DEB"/>
        </w:tc>
        <w:tc>
          <w:tcPr>
            <w:tcW w:w="3516" w:type="dxa"/>
            <w:tcBorders>
              <w:top w:val="nil"/>
              <w:right w:val="single" w:sz="4" w:space="0" w:color="auto"/>
            </w:tcBorders>
          </w:tcPr>
          <w:p w14:paraId="614E7F75" w14:textId="77777777" w:rsidR="00D6770E" w:rsidRPr="000B7AC2" w:rsidRDefault="00D6770E" w:rsidP="00026DEB">
            <w:pPr>
              <w:spacing w:before="4"/>
              <w:ind w:left="117"/>
            </w:pPr>
            <w:r w:rsidRPr="000B7AC2">
              <w:t>(867) 975-4280</w:t>
            </w:r>
          </w:p>
          <w:p w14:paraId="1B7C83FF" w14:textId="77777777" w:rsidR="00D6770E" w:rsidRPr="000B7AC2" w:rsidRDefault="00D6770E" w:rsidP="00026DEB">
            <w:pPr>
              <w:spacing w:before="23"/>
              <w:ind w:left="117"/>
            </w:pPr>
            <w:r w:rsidRPr="000B7AC2">
              <w:t>FAX (867) 975-4286</w:t>
            </w:r>
          </w:p>
        </w:tc>
      </w:tr>
      <w:tr w:rsidR="00D6770E" w:rsidRPr="000D5271" w14:paraId="242F533C" w14:textId="77777777" w:rsidTr="00D6770E">
        <w:trPr>
          <w:trHeight w:val="296"/>
        </w:trPr>
        <w:tc>
          <w:tcPr>
            <w:tcW w:w="6504" w:type="dxa"/>
            <w:vMerge w:val="restart"/>
            <w:tcBorders>
              <w:left w:val="single" w:sz="4" w:space="0" w:color="auto"/>
            </w:tcBorders>
          </w:tcPr>
          <w:p w14:paraId="4CBFC4EF" w14:textId="77777777" w:rsidR="00D6770E" w:rsidRPr="000B7AC2" w:rsidRDefault="00D6770E" w:rsidP="00026DEB">
            <w:pPr>
              <w:spacing w:before="57"/>
              <w:ind w:left="117"/>
            </w:pPr>
            <w:r w:rsidRPr="000B7AC2">
              <w:t>DFO NU Region</w:t>
            </w:r>
          </w:p>
          <w:p w14:paraId="73F2F2AB" w14:textId="77777777" w:rsidR="00D6770E" w:rsidRPr="000B7AC2" w:rsidRDefault="00D6770E" w:rsidP="00026DEB">
            <w:pPr>
              <w:spacing w:before="241"/>
              <w:ind w:left="117"/>
            </w:pPr>
            <w:r w:rsidRPr="000B7AC2">
              <w:t>Manager, Pollution Control and Air Quality</w:t>
            </w:r>
          </w:p>
        </w:tc>
        <w:tc>
          <w:tcPr>
            <w:tcW w:w="3516" w:type="dxa"/>
            <w:tcBorders>
              <w:bottom w:val="nil"/>
              <w:right w:val="single" w:sz="4" w:space="0" w:color="auto"/>
            </w:tcBorders>
          </w:tcPr>
          <w:p w14:paraId="4A546EE6" w14:textId="77777777" w:rsidR="00D6770E" w:rsidRPr="000B7AC2" w:rsidRDefault="00D6770E" w:rsidP="00026DEB">
            <w:pPr>
              <w:spacing w:before="57" w:line="219" w:lineRule="exact"/>
              <w:ind w:left="117"/>
            </w:pPr>
            <w:r w:rsidRPr="000B7AC2">
              <w:t>(867) 979-8000</w:t>
            </w:r>
          </w:p>
        </w:tc>
      </w:tr>
      <w:tr w:rsidR="00D6770E" w:rsidRPr="000D5271" w14:paraId="1839089D" w14:textId="77777777" w:rsidTr="00D6770E">
        <w:trPr>
          <w:trHeight w:val="246"/>
        </w:trPr>
        <w:tc>
          <w:tcPr>
            <w:tcW w:w="6504" w:type="dxa"/>
            <w:vMerge/>
            <w:tcBorders>
              <w:top w:val="nil"/>
              <w:left w:val="single" w:sz="4" w:space="0" w:color="auto"/>
            </w:tcBorders>
          </w:tcPr>
          <w:p w14:paraId="4698EAEE" w14:textId="77777777" w:rsidR="00D6770E" w:rsidRPr="000B7AC2" w:rsidRDefault="00D6770E" w:rsidP="00026DEB"/>
        </w:tc>
        <w:tc>
          <w:tcPr>
            <w:tcW w:w="3516" w:type="dxa"/>
            <w:tcBorders>
              <w:top w:val="nil"/>
              <w:bottom w:val="nil"/>
              <w:right w:val="single" w:sz="4" w:space="0" w:color="auto"/>
            </w:tcBorders>
          </w:tcPr>
          <w:p w14:paraId="737986E6" w14:textId="77777777" w:rsidR="00D6770E" w:rsidRPr="000B7AC2" w:rsidRDefault="00D6770E" w:rsidP="00026DEB">
            <w:pPr>
              <w:spacing w:line="227" w:lineRule="exact"/>
              <w:ind w:left="117"/>
            </w:pPr>
            <w:r w:rsidRPr="000B7AC2">
              <w:t>FAX (867) 979-8039</w:t>
            </w:r>
          </w:p>
        </w:tc>
      </w:tr>
      <w:tr w:rsidR="00D6770E" w:rsidRPr="000D5271" w14:paraId="05477D4C" w14:textId="77777777" w:rsidTr="00D6770E">
        <w:trPr>
          <w:trHeight w:val="295"/>
        </w:trPr>
        <w:tc>
          <w:tcPr>
            <w:tcW w:w="6504" w:type="dxa"/>
            <w:vMerge/>
            <w:tcBorders>
              <w:top w:val="nil"/>
              <w:left w:val="single" w:sz="4" w:space="0" w:color="auto"/>
            </w:tcBorders>
          </w:tcPr>
          <w:p w14:paraId="5F0C279B" w14:textId="77777777" w:rsidR="00D6770E" w:rsidRPr="000B7AC2" w:rsidRDefault="00D6770E" w:rsidP="00026DEB"/>
        </w:tc>
        <w:tc>
          <w:tcPr>
            <w:tcW w:w="3516" w:type="dxa"/>
            <w:tcBorders>
              <w:top w:val="nil"/>
              <w:right w:val="single" w:sz="4" w:space="0" w:color="auto"/>
            </w:tcBorders>
          </w:tcPr>
          <w:p w14:paraId="70584477" w14:textId="77777777" w:rsidR="00D6770E" w:rsidRPr="000B7AC2" w:rsidRDefault="00D6770E" w:rsidP="00026DEB">
            <w:pPr>
              <w:spacing w:before="8"/>
              <w:ind w:left="117"/>
            </w:pPr>
            <w:r w:rsidRPr="000B7AC2">
              <w:t>(867) 975-5907</w:t>
            </w:r>
          </w:p>
        </w:tc>
      </w:tr>
      <w:tr w:rsidR="00D6770E" w:rsidRPr="000D5271" w14:paraId="266A4BD0" w14:textId="77777777" w:rsidTr="00D6770E">
        <w:trPr>
          <w:trHeight w:val="349"/>
        </w:trPr>
        <w:tc>
          <w:tcPr>
            <w:tcW w:w="6504" w:type="dxa"/>
            <w:tcBorders>
              <w:left w:val="single" w:sz="4" w:space="0" w:color="auto"/>
            </w:tcBorders>
          </w:tcPr>
          <w:p w14:paraId="229E8E06" w14:textId="77777777" w:rsidR="00D6770E" w:rsidRPr="000B7AC2" w:rsidRDefault="00D6770E" w:rsidP="00026DEB">
            <w:pPr>
              <w:spacing w:before="62"/>
              <w:ind w:left="117"/>
            </w:pPr>
            <w:r w:rsidRPr="000B7AC2">
              <w:t>Rankin Inlet Hospital; Office Hours / After 5pm</w:t>
            </w:r>
          </w:p>
        </w:tc>
        <w:tc>
          <w:tcPr>
            <w:tcW w:w="3516" w:type="dxa"/>
            <w:tcBorders>
              <w:right w:val="single" w:sz="4" w:space="0" w:color="auto"/>
            </w:tcBorders>
          </w:tcPr>
          <w:p w14:paraId="37BB459C" w14:textId="77777777" w:rsidR="00D6770E" w:rsidRPr="000B7AC2" w:rsidRDefault="00D6770E" w:rsidP="00026DEB">
            <w:pPr>
              <w:spacing w:before="62"/>
              <w:ind w:left="117"/>
            </w:pPr>
            <w:r w:rsidRPr="000B7AC2">
              <w:t>(867) 645-8300 / (867) 645-6700</w:t>
            </w:r>
          </w:p>
        </w:tc>
      </w:tr>
      <w:tr w:rsidR="00D6770E" w:rsidRPr="000D5271" w14:paraId="0F694DF9" w14:textId="77777777" w:rsidTr="00D6770E">
        <w:trPr>
          <w:trHeight w:val="349"/>
        </w:trPr>
        <w:tc>
          <w:tcPr>
            <w:tcW w:w="6504" w:type="dxa"/>
            <w:tcBorders>
              <w:left w:val="single" w:sz="4" w:space="0" w:color="auto"/>
            </w:tcBorders>
          </w:tcPr>
          <w:p w14:paraId="56EB31BE" w14:textId="77777777" w:rsidR="00D6770E" w:rsidRPr="000B7AC2" w:rsidRDefault="00D6770E" w:rsidP="00026DEB">
            <w:pPr>
              <w:spacing w:before="69"/>
              <w:ind w:left="117"/>
            </w:pPr>
            <w:r w:rsidRPr="000B7AC2">
              <w:t>Rankin Inlet RCMP; Office Hours / Emergency</w:t>
            </w:r>
          </w:p>
        </w:tc>
        <w:tc>
          <w:tcPr>
            <w:tcW w:w="3516" w:type="dxa"/>
            <w:tcBorders>
              <w:right w:val="single" w:sz="4" w:space="0" w:color="auto"/>
            </w:tcBorders>
          </w:tcPr>
          <w:p w14:paraId="17E0354B" w14:textId="77777777" w:rsidR="00D6770E" w:rsidRPr="000B7AC2" w:rsidRDefault="00D6770E" w:rsidP="00026DEB">
            <w:pPr>
              <w:spacing w:before="69"/>
              <w:ind w:left="117"/>
            </w:pPr>
            <w:r w:rsidRPr="000B7AC2">
              <w:t>(867) 645-0123 / (867) 645-1111</w:t>
            </w:r>
          </w:p>
        </w:tc>
      </w:tr>
      <w:tr w:rsidR="00D6770E" w:rsidRPr="000D5271" w14:paraId="36B47FD8" w14:textId="77777777" w:rsidTr="00D6770E">
        <w:trPr>
          <w:trHeight w:val="556"/>
        </w:trPr>
        <w:tc>
          <w:tcPr>
            <w:tcW w:w="6504" w:type="dxa"/>
            <w:tcBorders>
              <w:left w:val="single" w:sz="4" w:space="0" w:color="auto"/>
            </w:tcBorders>
          </w:tcPr>
          <w:p w14:paraId="55E1071F" w14:textId="77777777" w:rsidR="00D6770E" w:rsidRPr="000B7AC2" w:rsidRDefault="00D6770E" w:rsidP="00026DEB">
            <w:pPr>
              <w:spacing w:before="55"/>
              <w:ind w:left="117"/>
            </w:pPr>
            <w:r w:rsidRPr="000B7AC2">
              <w:t>Whale Cove RCMP Detachment</w:t>
            </w:r>
          </w:p>
        </w:tc>
        <w:tc>
          <w:tcPr>
            <w:tcW w:w="3516" w:type="dxa"/>
            <w:tcBorders>
              <w:right w:val="single" w:sz="4" w:space="0" w:color="auto"/>
            </w:tcBorders>
          </w:tcPr>
          <w:p w14:paraId="34DB1CE9" w14:textId="77777777" w:rsidR="00D6770E" w:rsidRPr="000B7AC2" w:rsidRDefault="00D6770E" w:rsidP="00026DEB">
            <w:pPr>
              <w:tabs>
                <w:tab w:val="left" w:pos="2920"/>
              </w:tabs>
              <w:spacing w:before="45" w:line="251" w:lineRule="exact"/>
              <w:ind w:left="117"/>
            </w:pPr>
            <w:r w:rsidRPr="000B7AC2">
              <w:t>(867) 896-0123</w:t>
            </w:r>
            <w:r w:rsidRPr="000B7AC2">
              <w:tab/>
              <w:t>or</w:t>
            </w:r>
          </w:p>
          <w:p w14:paraId="54F0D8A8" w14:textId="77777777" w:rsidR="00D6770E" w:rsidRPr="000B7AC2" w:rsidRDefault="00D6770E" w:rsidP="00026DEB">
            <w:pPr>
              <w:spacing w:line="240" w:lineRule="exact"/>
              <w:ind w:left="117"/>
            </w:pPr>
            <w:r w:rsidRPr="000B7AC2">
              <w:t>(867) 896-1111</w:t>
            </w:r>
          </w:p>
        </w:tc>
      </w:tr>
      <w:tr w:rsidR="00D6770E" w:rsidRPr="000D5271" w14:paraId="1B7F0098" w14:textId="77777777" w:rsidTr="00D6770E">
        <w:trPr>
          <w:trHeight w:val="352"/>
        </w:trPr>
        <w:tc>
          <w:tcPr>
            <w:tcW w:w="6504" w:type="dxa"/>
            <w:tcBorders>
              <w:left w:val="single" w:sz="4" w:space="0" w:color="auto"/>
              <w:bottom w:val="single" w:sz="4" w:space="0" w:color="auto"/>
            </w:tcBorders>
          </w:tcPr>
          <w:p w14:paraId="45996101" w14:textId="77777777" w:rsidR="00D6770E" w:rsidRPr="000B7AC2" w:rsidRDefault="00D6770E" w:rsidP="00026DEB">
            <w:pPr>
              <w:spacing w:before="64"/>
              <w:ind w:left="117"/>
            </w:pPr>
            <w:r w:rsidRPr="000B7AC2">
              <w:t>Keewatin Air Ambulance</w:t>
            </w:r>
          </w:p>
        </w:tc>
        <w:tc>
          <w:tcPr>
            <w:tcW w:w="3516" w:type="dxa"/>
            <w:tcBorders>
              <w:bottom w:val="single" w:sz="4" w:space="0" w:color="auto"/>
              <w:right w:val="single" w:sz="4" w:space="0" w:color="auto"/>
            </w:tcBorders>
          </w:tcPr>
          <w:p w14:paraId="282B2D8B" w14:textId="77777777" w:rsidR="00D6770E" w:rsidRPr="000B7AC2" w:rsidRDefault="00D6770E" w:rsidP="00026DEB">
            <w:pPr>
              <w:spacing w:before="64"/>
              <w:ind w:left="116"/>
            </w:pPr>
            <w:r w:rsidRPr="000B7AC2">
              <w:t>(867) 645-4455</w:t>
            </w:r>
          </w:p>
        </w:tc>
      </w:tr>
    </w:tbl>
    <w:p w14:paraId="72468B8D" w14:textId="77777777" w:rsidR="00D6770E" w:rsidRPr="000B7AC2" w:rsidRDefault="00D6770E" w:rsidP="00D6770E">
      <w:pPr>
        <w:spacing w:before="96"/>
        <w:rPr>
          <w:b/>
        </w:rPr>
      </w:pPr>
    </w:p>
    <w:p w14:paraId="1764933E" w14:textId="77777777" w:rsidR="00D6770E" w:rsidRDefault="00D6770E" w:rsidP="00D6770E">
      <w:pPr>
        <w:pStyle w:val="BodyText"/>
        <w:rPr>
          <w:b/>
          <w:bCs/>
        </w:rPr>
      </w:pPr>
      <w:r w:rsidRPr="00D6770E">
        <w:rPr>
          <w:b/>
          <w:bCs/>
        </w:rPr>
        <w:t>A detailed report on each occurrence must also be filled out with the INAC Water Resources Inspector no later than 30 days after initially reporting the event. The Spill Report Form is attached as Appendix C.</w:t>
      </w:r>
    </w:p>
    <w:p w14:paraId="33C46C42" w14:textId="77777777" w:rsidR="00D6770E" w:rsidRDefault="00D6770E" w:rsidP="00D6770E">
      <w:pPr>
        <w:pStyle w:val="BodyText"/>
        <w:rPr>
          <w:b/>
          <w:bCs/>
        </w:rPr>
        <w:sectPr w:rsidR="00D6770E" w:rsidSect="00D6770E">
          <w:pgSz w:w="11906" w:h="16838" w:code="9"/>
          <w:pgMar w:top="1440" w:right="1440" w:bottom="1440" w:left="1440" w:header="708" w:footer="708" w:gutter="0"/>
          <w:cols w:space="708"/>
          <w:titlePg/>
          <w:docGrid w:linePitch="360"/>
        </w:sectPr>
      </w:pPr>
    </w:p>
    <w:p w14:paraId="08715E1C" w14:textId="14939082" w:rsidR="00D6770E" w:rsidRPr="000B7AC2" w:rsidRDefault="00D6770E" w:rsidP="00D6770E">
      <w:pPr>
        <w:pStyle w:val="Legal41"/>
      </w:pPr>
      <w:bookmarkStart w:id="15" w:name="_Toc216364387"/>
      <w:r w:rsidRPr="000B7AC2">
        <w:lastRenderedPageBreak/>
        <w:t>ACTION PLANS</w:t>
      </w:r>
      <w:bookmarkEnd w:id="15"/>
    </w:p>
    <w:p w14:paraId="00340E93" w14:textId="77777777" w:rsidR="00D6770E" w:rsidRPr="000B7AC2" w:rsidRDefault="00D6770E" w:rsidP="00D6770E">
      <w:pPr>
        <w:pStyle w:val="BodyText"/>
      </w:pPr>
      <w:r w:rsidRPr="000B7AC2">
        <w:t xml:space="preserve">The following responses are recommended for fuel spills in differing environments. Depending on the location and size of the exploration program some of the equipment mentioned in the responses listed below will obviously not be located on </w:t>
      </w:r>
      <w:proofErr w:type="gramStart"/>
      <w:r w:rsidRPr="000B7AC2">
        <w:t>site</w:t>
      </w:r>
      <w:r>
        <w:t>,</w:t>
      </w:r>
      <w:r w:rsidRPr="000B7AC2">
        <w:t xml:space="preserve"> but</w:t>
      </w:r>
      <w:proofErr w:type="gramEnd"/>
      <w:r w:rsidRPr="000B7AC2">
        <w:t xml:space="preserve"> could be transported to the spill if deemed necessary. The most likely scenario for fuel spills in this type of exploration program would include leaking drums, hydraulic line malfunction and re-fueling operations. It is not anticipated that a spill of more than 45 gallons will occur as no fuel container on-site will exceed this capacity.</w:t>
      </w:r>
    </w:p>
    <w:p w14:paraId="681FCBEE" w14:textId="24C366E6" w:rsidR="00D6770E" w:rsidRPr="000B7AC2" w:rsidRDefault="00D6770E" w:rsidP="00D6770E">
      <w:pPr>
        <w:pStyle w:val="Legal42"/>
      </w:pPr>
      <w:bookmarkStart w:id="16" w:name="_Toc216364388"/>
      <w:r w:rsidRPr="000B7AC2">
        <w:t>Spills on Land (gravel, rock, soil and vegetation)</w:t>
      </w:r>
      <w:bookmarkEnd w:id="16"/>
    </w:p>
    <w:p w14:paraId="26DF61F3" w14:textId="2934FDD2" w:rsidR="00D6770E" w:rsidRPr="000B7AC2" w:rsidRDefault="00D6770E" w:rsidP="00D6770E">
      <w:pPr>
        <w:pStyle w:val="Legal43"/>
      </w:pPr>
      <w:r w:rsidRPr="000B7AC2">
        <w:t>Trench or ditch to intercept or contain flow of fuel or petroleum products on land where feasible (loose sand, gravel and surface layers of organic materials are amenable to trenching/</w:t>
      </w:r>
      <w:proofErr w:type="gramStart"/>
      <w:r w:rsidRPr="000B7AC2">
        <w:t>ditching;-</w:t>
      </w:r>
      <w:proofErr w:type="gramEnd"/>
      <w:r w:rsidRPr="000B7AC2">
        <w:t>trenching in rocky substrates is typically impractical and impossible).</w:t>
      </w:r>
    </w:p>
    <w:p w14:paraId="62BD6C22" w14:textId="70FA2121" w:rsidR="00D6770E" w:rsidRPr="000B7AC2" w:rsidRDefault="00D6770E" w:rsidP="00D6770E">
      <w:pPr>
        <w:pStyle w:val="Legal43"/>
      </w:pPr>
      <w:r w:rsidRPr="000B7AC2">
        <w:t>Construct a soil berm downslope of the spill. Use of synthetic, impervious sheeting can also be used to act as a barrier.</w:t>
      </w:r>
    </w:p>
    <w:p w14:paraId="17EA51C9" w14:textId="46D5D68A" w:rsidR="00D6770E" w:rsidRPr="000B7AC2" w:rsidRDefault="00D6770E" w:rsidP="00D6770E">
      <w:pPr>
        <w:pStyle w:val="Legal43"/>
      </w:pPr>
      <w:r w:rsidRPr="000B7AC2">
        <w:t>Where available, recover spills through manual or mechanical means including shovels, heavy equipment, and pumps.</w:t>
      </w:r>
    </w:p>
    <w:p w14:paraId="1350420C" w14:textId="1494472C" w:rsidR="00D6770E" w:rsidRPr="000B7AC2" w:rsidRDefault="00D6770E" w:rsidP="00D6770E">
      <w:pPr>
        <w:pStyle w:val="Legal43"/>
      </w:pPr>
      <w:r w:rsidRPr="000B7AC2">
        <w:t>Absorb petroleum residue with synthetic sorbent pad materials. Recover spilled and contaminated material, including soil and vegetation.</w:t>
      </w:r>
    </w:p>
    <w:p w14:paraId="0902786A" w14:textId="177B3110" w:rsidR="00D6770E" w:rsidRPr="000B7AC2" w:rsidRDefault="00D6770E" w:rsidP="00D6770E">
      <w:pPr>
        <w:pStyle w:val="Legal43"/>
      </w:pPr>
      <w:r w:rsidRPr="000B7AC2">
        <w:t>Transport contaminated material to approved disposal or recovery site. Equipment used will depend on the magnitude and location of the spill.</w:t>
      </w:r>
    </w:p>
    <w:p w14:paraId="3ED23ADF" w14:textId="6C15F0A0" w:rsidR="00D6770E" w:rsidRPr="000B7AC2" w:rsidRDefault="00D6770E" w:rsidP="00D6770E">
      <w:pPr>
        <w:pStyle w:val="Legal43"/>
      </w:pPr>
      <w:r w:rsidRPr="000B7AC2">
        <w:t>Land based disposal is only authorized with the approval of government authorities.</w:t>
      </w:r>
    </w:p>
    <w:p w14:paraId="222957FA" w14:textId="001B5A21" w:rsidR="00D6770E" w:rsidRPr="000B7AC2" w:rsidRDefault="00D6770E" w:rsidP="00D6770E">
      <w:pPr>
        <w:pStyle w:val="Legal42"/>
      </w:pPr>
      <w:bookmarkStart w:id="17" w:name="_Toc216364389"/>
      <w:r w:rsidRPr="000B7AC2">
        <w:t>Spills on Snow</w:t>
      </w:r>
      <w:bookmarkEnd w:id="17"/>
    </w:p>
    <w:p w14:paraId="2720D8EE" w14:textId="384BA802" w:rsidR="00D6770E" w:rsidRPr="000B7AC2" w:rsidRDefault="00D6770E" w:rsidP="00D6770E">
      <w:pPr>
        <w:pStyle w:val="Legal43"/>
      </w:pPr>
      <w:r w:rsidRPr="000B7AC2">
        <w:t>Trench or ditch to intercept or contain flow of fuel or petroleum products on snow, where feasible (ice, snow, loose sand, gravel and surface layers of organic materials are amenable to trench/ditching; trenching in solid, frozen ground or rocky substrates is typically impractical and impossible).</w:t>
      </w:r>
    </w:p>
    <w:p w14:paraId="322EE466" w14:textId="4979268C" w:rsidR="00D6770E" w:rsidRPr="000B7AC2" w:rsidRDefault="00D6770E" w:rsidP="00D6770E">
      <w:pPr>
        <w:pStyle w:val="Legal43"/>
      </w:pPr>
      <w:r w:rsidRPr="000B7AC2">
        <w:t>Compact snow around the outside perimeter of the spill area.</w:t>
      </w:r>
    </w:p>
    <w:p w14:paraId="4BFCF0E6" w14:textId="47C8B02F" w:rsidR="00D6770E" w:rsidRPr="000B7AC2" w:rsidRDefault="00D6770E" w:rsidP="00D6770E">
      <w:pPr>
        <w:pStyle w:val="Legal43"/>
      </w:pPr>
      <w:r w:rsidRPr="000B7AC2">
        <w:t>Construct a dike or dam out of snow, either manually with shovels or with heavy equipment such as graders or dozers where available.</w:t>
      </w:r>
    </w:p>
    <w:p w14:paraId="41B28B36" w14:textId="791BE76B" w:rsidR="00D6770E" w:rsidRPr="000B7AC2" w:rsidRDefault="00D6770E" w:rsidP="00D6770E">
      <w:pPr>
        <w:pStyle w:val="Legal43"/>
      </w:pPr>
      <w:r w:rsidRPr="000B7AC2">
        <w:t>If feasible, use synthetic lines to provide an impervious barrier at the spill site.</w:t>
      </w:r>
    </w:p>
    <w:p w14:paraId="7993606B" w14:textId="3E89E6BD" w:rsidR="00D6770E" w:rsidRPr="000B7AC2" w:rsidRDefault="00D6770E" w:rsidP="00D6770E">
      <w:pPr>
        <w:pStyle w:val="Legal43"/>
      </w:pPr>
      <w:r w:rsidRPr="000B7AC2">
        <w:t>Locate the low point of the spill area and clear channels in the snow, directed away from waterways, to allow non-absorbed material to flow into the low point.</w:t>
      </w:r>
    </w:p>
    <w:p w14:paraId="25E6E5DA" w14:textId="4B65A5AB" w:rsidR="00D6770E" w:rsidRPr="000B7AC2" w:rsidRDefault="00D6770E" w:rsidP="00D6770E">
      <w:pPr>
        <w:pStyle w:val="Legal43"/>
      </w:pPr>
      <w:r w:rsidRPr="000B7AC2">
        <w:lastRenderedPageBreak/>
        <w:t>Once collected in the low area, option include shoveling spilled material into containers, picking up with mobile heavy equipment, pumping liquid into tanker trucks or using vacuum truck to pick up material</w:t>
      </w:r>
    </w:p>
    <w:p w14:paraId="260CB523" w14:textId="15917621" w:rsidR="00D6770E" w:rsidRPr="000B7AC2" w:rsidRDefault="00D6770E" w:rsidP="00D6770E">
      <w:pPr>
        <w:pStyle w:val="Legal43"/>
      </w:pPr>
      <w:r w:rsidRPr="000B7AC2">
        <w:t>Where safe, disposal can be done through in-situ combustion with approval from government and safety consultants.</w:t>
      </w:r>
    </w:p>
    <w:p w14:paraId="508DCA7E" w14:textId="086D7DC6" w:rsidR="00D6770E" w:rsidRPr="000B7AC2" w:rsidRDefault="00D6770E" w:rsidP="00D6770E">
      <w:pPr>
        <w:pStyle w:val="Legal43"/>
      </w:pPr>
      <w:r w:rsidRPr="000B7AC2">
        <w:t>Transport contaminated material to approved disposal site. The equipment used will depend on the magnitude and location of the spill.</w:t>
      </w:r>
    </w:p>
    <w:p w14:paraId="6A9E2840" w14:textId="0C51F06F" w:rsidR="00D6770E" w:rsidRPr="000B7AC2" w:rsidRDefault="00D6770E" w:rsidP="00D6770E">
      <w:pPr>
        <w:pStyle w:val="Legal42"/>
      </w:pPr>
      <w:bookmarkStart w:id="18" w:name="_Toc216364390"/>
      <w:r w:rsidRPr="000B7AC2">
        <w:t>Spills on Ice</w:t>
      </w:r>
      <w:bookmarkEnd w:id="18"/>
    </w:p>
    <w:p w14:paraId="507B0F58" w14:textId="5AFAC9A0" w:rsidR="00D6770E" w:rsidRPr="000B7AC2" w:rsidRDefault="00D6770E" w:rsidP="00D6770E">
      <w:pPr>
        <w:pStyle w:val="Legal43"/>
      </w:pPr>
      <w:r w:rsidRPr="000B7AC2">
        <w:t>Contain material spill using methods described above for snow, if feasible and/or mechanical recovery with heavy equipment.</w:t>
      </w:r>
    </w:p>
    <w:p w14:paraId="1C08729F" w14:textId="6215E03B" w:rsidR="00D6770E" w:rsidRPr="000B7AC2" w:rsidRDefault="00D6770E" w:rsidP="00D6770E">
      <w:pPr>
        <w:pStyle w:val="Legal43"/>
      </w:pPr>
      <w:r w:rsidRPr="000B7AC2">
        <w:t>Prevent fuel/petroleum products from penetrating ice and entering watercourses. Remove contaminated material, including snow/ice as soon as possible.</w:t>
      </w:r>
    </w:p>
    <w:p w14:paraId="0B21F477" w14:textId="7C4820DB" w:rsidR="00D6770E" w:rsidRPr="000B7AC2" w:rsidRDefault="00D6770E" w:rsidP="00D6770E">
      <w:pPr>
        <w:pStyle w:val="Legal43"/>
      </w:pPr>
      <w:r w:rsidRPr="000B7AC2">
        <w:t>Containment of fuel/petroleum products under ice surface is difficult given the thickness and winter conditions. However, if the materials get under ice, determine the area where the fuel/petroleum product is located.</w:t>
      </w:r>
    </w:p>
    <w:p w14:paraId="30AC1D46" w14:textId="76216133" w:rsidR="00D6770E" w:rsidRPr="000B7AC2" w:rsidRDefault="00D6770E" w:rsidP="00D6770E">
      <w:pPr>
        <w:pStyle w:val="Legal43"/>
      </w:pPr>
      <w:r w:rsidRPr="000B7AC2">
        <w:t>Drill holes through ice using ice auger to locate fuel/petroleum product. Once detected, cut slits in the ice using chain saws and remove ice blocks.</w:t>
      </w:r>
    </w:p>
    <w:p w14:paraId="55EBC811" w14:textId="799AD43D" w:rsidR="00D6770E" w:rsidRPr="000B7AC2" w:rsidRDefault="00D6770E" w:rsidP="00D6770E">
      <w:pPr>
        <w:pStyle w:val="Legal43"/>
      </w:pPr>
      <w:r w:rsidRPr="000B7AC2">
        <w:t>Fuel /petroleum products collected in ice slots or holes can be picked up via suction hoses connected to portable pump, vacuum truck or standby tanker. Care should be taken to prevent the end of the suction hose clogged up by snow, ice or debris.</w:t>
      </w:r>
    </w:p>
    <w:p w14:paraId="51671282" w14:textId="4DACA70C" w:rsidR="00D6770E" w:rsidRPr="000B7AC2" w:rsidRDefault="00D6770E" w:rsidP="00D6770E">
      <w:pPr>
        <w:pStyle w:val="Legal42"/>
      </w:pPr>
      <w:bookmarkStart w:id="19" w:name="_Toc216364391"/>
      <w:r w:rsidRPr="000B7AC2">
        <w:t>Spills on Water</w:t>
      </w:r>
      <w:bookmarkEnd w:id="19"/>
    </w:p>
    <w:p w14:paraId="7A3DF95D" w14:textId="1F453AA9" w:rsidR="00D6770E" w:rsidRPr="000B7AC2" w:rsidRDefault="00D6770E" w:rsidP="00D6770E">
      <w:pPr>
        <w:pStyle w:val="Legal43"/>
      </w:pPr>
      <w:r w:rsidRPr="000B7AC2">
        <w:t>Contain spills on open water immediately to restrict the size and extent of the spill</w:t>
      </w:r>
    </w:p>
    <w:p w14:paraId="36945375" w14:textId="3DE83245" w:rsidR="00D6770E" w:rsidRPr="000B7AC2" w:rsidRDefault="00D6770E" w:rsidP="00D6770E">
      <w:pPr>
        <w:pStyle w:val="Legal43"/>
      </w:pPr>
      <w:r w:rsidRPr="000B7AC2">
        <w:t xml:space="preserve">Fuel/petroleum products which float on water may be contained </w:t>
      </w:r>
      <w:proofErr w:type="gramStart"/>
      <w:r w:rsidRPr="000B7AC2">
        <w:t>through the use of</w:t>
      </w:r>
      <w:proofErr w:type="gramEnd"/>
      <w:r w:rsidRPr="000B7AC2">
        <w:t xml:space="preserve"> booms, absorbent materials, skimming and the erection of culverts.</w:t>
      </w:r>
    </w:p>
    <w:p w14:paraId="73526DEB" w14:textId="0FDD68D8" w:rsidR="00D6770E" w:rsidRPr="000B7AC2" w:rsidRDefault="00D6770E" w:rsidP="00D6770E">
      <w:pPr>
        <w:pStyle w:val="Legal43"/>
      </w:pPr>
      <w:r w:rsidRPr="000B7AC2">
        <w:t>Deploy containment booms to minimize spill area, although effectiveness of booms may be limited by wind, waves and other factors.</w:t>
      </w:r>
    </w:p>
    <w:p w14:paraId="3C4FB5F9" w14:textId="3C0BEFE6" w:rsidR="00D6770E" w:rsidRPr="000B7AC2" w:rsidRDefault="00D6770E" w:rsidP="00D6770E">
      <w:pPr>
        <w:pStyle w:val="Legal43"/>
      </w:pPr>
      <w:r w:rsidRPr="000B7AC2">
        <w:t>Use sorbent booms to slowly encircle and absorb spilled material. These absorbents are hydrophobic (absorb and repel water).</w:t>
      </w:r>
    </w:p>
    <w:p w14:paraId="5904F6FC" w14:textId="30FF24B2" w:rsidR="00D6770E" w:rsidRPr="000B7AC2" w:rsidRDefault="00D6770E" w:rsidP="00D6770E">
      <w:pPr>
        <w:pStyle w:val="Legal43"/>
      </w:pPr>
      <w:r w:rsidRPr="000B7AC2">
        <w:t>Once booms are secured, use skimmers to draw in hydrocarbons and minimal amounts of water. Skimmed material can be pumped through hoses to empty fuel tanks/drums.</w:t>
      </w:r>
    </w:p>
    <w:p w14:paraId="2E84001C" w14:textId="472F87D9" w:rsidR="00D6770E" w:rsidRPr="000B7AC2" w:rsidRDefault="00D6770E" w:rsidP="00D6770E">
      <w:pPr>
        <w:pStyle w:val="Legal43"/>
      </w:pPr>
      <w:r w:rsidRPr="000B7AC2">
        <w:t>Culverts permit water flow while capturing and collecting fuel along the surface with absorbent materials.</w:t>
      </w:r>
    </w:p>
    <w:p w14:paraId="1904EE7E" w14:textId="057B58BE" w:rsidR="00D6770E" w:rsidRPr="000B7AC2" w:rsidRDefault="00D6770E" w:rsidP="00D6770E">
      <w:pPr>
        <w:pStyle w:val="Legal43"/>
      </w:pPr>
      <w:r w:rsidRPr="000B7AC2">
        <w:lastRenderedPageBreak/>
        <w:t>Chemical methods including dispersants, emulsion – treating agents and shoreline cleaning will be considered.</w:t>
      </w:r>
    </w:p>
    <w:p w14:paraId="6D3E13B7" w14:textId="44450FA8" w:rsidR="00D6770E" w:rsidRPr="000B7AC2" w:rsidRDefault="00D6770E" w:rsidP="00D6770E">
      <w:pPr>
        <w:pStyle w:val="Legal42"/>
      </w:pPr>
      <w:bookmarkStart w:id="20" w:name="_Toc216364392"/>
      <w:r w:rsidRPr="000B7AC2">
        <w:t>Spills Due to Accidental Load Release</w:t>
      </w:r>
      <w:bookmarkEnd w:id="20"/>
    </w:p>
    <w:p w14:paraId="01873950" w14:textId="77777777" w:rsidR="00D6770E" w:rsidRPr="000B7AC2" w:rsidRDefault="00D6770E" w:rsidP="00D6770E">
      <w:pPr>
        <w:pStyle w:val="BodyText"/>
      </w:pPr>
      <w:r w:rsidRPr="000B7AC2">
        <w:t>The loss of external loads of fuel, oil or chemicals from the helicopter requires an immediate response.</w:t>
      </w:r>
    </w:p>
    <w:p w14:paraId="3BAE5FD8" w14:textId="7A2232A9" w:rsidR="00D6770E" w:rsidRPr="000B7AC2" w:rsidRDefault="00D6770E" w:rsidP="00D6770E">
      <w:pPr>
        <w:pStyle w:val="Legal44"/>
      </w:pPr>
      <w:r w:rsidRPr="000B7AC2">
        <w:t>Obtain GPS co-ordinates of the location and contact base camp. Include quantity and type of load loss.</w:t>
      </w:r>
    </w:p>
    <w:p w14:paraId="2B9FBAA3" w14:textId="0CFE84CB" w:rsidR="00D6770E" w:rsidRPr="000B7AC2" w:rsidRDefault="00D6770E" w:rsidP="00D6770E">
      <w:pPr>
        <w:pStyle w:val="Legal44"/>
      </w:pPr>
      <w:r w:rsidRPr="000B7AC2">
        <w:t>Base camp will contact the 24-Hour Spill Line and receive instructions on follow-up procedures.</w:t>
      </w:r>
    </w:p>
    <w:p w14:paraId="29C7C400" w14:textId="1B391BEB" w:rsidR="00D6770E" w:rsidRPr="000B7AC2" w:rsidRDefault="00D6770E" w:rsidP="00D6770E">
      <w:pPr>
        <w:pStyle w:val="Legal44"/>
      </w:pPr>
      <w:r w:rsidRPr="000B7AC2">
        <w:t>Administer the appropriate procedure for spills on Land, Water, Snow or Ice.</w:t>
      </w:r>
    </w:p>
    <w:p w14:paraId="6FB70419" w14:textId="77777777" w:rsidR="00D6770E" w:rsidRPr="000B7AC2" w:rsidRDefault="00D6770E" w:rsidP="00D6770E">
      <w:pPr>
        <w:pStyle w:val="Heading1"/>
      </w:pPr>
      <w:r w:rsidRPr="000B7AC2">
        <w:t>NOTE:</w:t>
      </w:r>
    </w:p>
    <w:p w14:paraId="5B251397" w14:textId="4C511217" w:rsidR="00D6770E" w:rsidRPr="000B7AC2" w:rsidRDefault="00D6770E" w:rsidP="00D6770E">
      <w:pPr>
        <w:pStyle w:val="ParaNum11"/>
      </w:pPr>
      <w:r w:rsidRPr="000B7AC2">
        <w:rPr>
          <w:b/>
        </w:rPr>
        <w:t xml:space="preserve">Material Safety Data Sheets </w:t>
      </w:r>
      <w:r w:rsidRPr="000B7AC2">
        <w:t>for all hazardous materials involved in this project are listed in Appendix B. These MSDS sheets are for all drilling mud, polymers and greases as well as for calcium chloride, diesel, Jet A-1 with AIA, propane and gasoline.</w:t>
      </w:r>
    </w:p>
    <w:p w14:paraId="386D5FE6" w14:textId="5D2FD48B" w:rsidR="00D6770E" w:rsidRPr="000B7AC2" w:rsidRDefault="00D6770E" w:rsidP="00D6770E">
      <w:pPr>
        <w:pStyle w:val="ParaNum11"/>
      </w:pPr>
      <w:r w:rsidRPr="000B7AC2">
        <w:t>Precautions need to be taken to ensure safety of personnel. Also, spilled product should be confined to control burning. These include areas where the spilled material has pooled naturally or been contained via dikes, trenches, depressions or ice slots. Prior to any attempts at in-situ burning, consultation with experts and approval by government authorities are required.</w:t>
      </w:r>
    </w:p>
    <w:p w14:paraId="5704BE70" w14:textId="0EF9D0AF" w:rsidR="00D6770E" w:rsidRPr="000B7AC2" w:rsidRDefault="00D6770E" w:rsidP="00D6770E">
      <w:pPr>
        <w:pStyle w:val="ParaNum11"/>
      </w:pPr>
      <w:r w:rsidRPr="000B7AC2">
        <w:t xml:space="preserve">Chemical response methods are also available and may include the use of dispersants, emulsion-treating agents, </w:t>
      </w:r>
      <w:proofErr w:type="spellStart"/>
      <w:r w:rsidRPr="000B7AC2">
        <w:t>visco</w:t>
      </w:r>
      <w:proofErr w:type="spellEnd"/>
      <w:r w:rsidRPr="000B7AC2">
        <w:t>-elastic agents, herding agents, solidifiers, and shoreline cleaning agents.</w:t>
      </w:r>
    </w:p>
    <w:p w14:paraId="6C0ABE41" w14:textId="20C78A8A" w:rsidR="00D6770E" w:rsidRPr="000B7AC2" w:rsidRDefault="00D6770E" w:rsidP="00D6770E">
      <w:pPr>
        <w:pStyle w:val="ParaNum11"/>
      </w:pPr>
      <w:r w:rsidRPr="000B7AC2">
        <w:t>Biological response methods include nutrient enrichment and natural microbe seeding.</w:t>
      </w:r>
    </w:p>
    <w:p w14:paraId="7331AF35" w14:textId="221A961E" w:rsidR="00D6770E" w:rsidRPr="000B7AC2" w:rsidRDefault="00D6770E" w:rsidP="00D6770E">
      <w:pPr>
        <w:pStyle w:val="ParaNum11"/>
      </w:pPr>
      <w:r w:rsidRPr="000B7AC2">
        <w:t>Site remediation will be completed as per the advice of government authorities.</w:t>
      </w:r>
    </w:p>
    <w:p w14:paraId="541B7E29" w14:textId="04663278" w:rsidR="00D6770E" w:rsidRPr="000B7AC2" w:rsidRDefault="00D6770E" w:rsidP="00D6770E">
      <w:pPr>
        <w:pStyle w:val="Legal41"/>
      </w:pPr>
      <w:bookmarkStart w:id="21" w:name="_Toc216364393"/>
      <w:r w:rsidRPr="000B7AC2">
        <w:t>RESOURCE INVENTORY</w:t>
      </w:r>
      <w:bookmarkEnd w:id="21"/>
    </w:p>
    <w:p w14:paraId="3DC3D91D" w14:textId="77777777" w:rsidR="00D6770E" w:rsidRPr="000B7AC2" w:rsidRDefault="00D6770E" w:rsidP="00D6770E">
      <w:pPr>
        <w:pStyle w:val="Heading1"/>
      </w:pPr>
      <w:r w:rsidRPr="000B7AC2">
        <w:t>Resources available on site:</w:t>
      </w:r>
    </w:p>
    <w:p w14:paraId="74BC2A6C" w14:textId="1EF7E8A9" w:rsidR="00D6770E" w:rsidRPr="000B7AC2" w:rsidRDefault="00D6770E" w:rsidP="00D6770E">
      <w:pPr>
        <w:pStyle w:val="BodyTextIndent2"/>
      </w:pPr>
      <w:r w:rsidRPr="000B7AC2">
        <w:t xml:space="preserve">Trenching/digging equipment in the form of </w:t>
      </w:r>
      <w:r w:rsidR="00BA72F4">
        <w:t>l</w:t>
      </w:r>
      <w:r w:rsidR="00BA72F4">
        <w:t>oader tractor with bucket</w:t>
      </w:r>
      <w:r w:rsidR="00BA72F4">
        <w:t xml:space="preserve">, </w:t>
      </w:r>
      <w:r w:rsidRPr="000B7AC2">
        <w:t xml:space="preserve">picks and shovels. </w:t>
      </w:r>
      <w:r w:rsidR="00BA72F4">
        <w:br/>
      </w:r>
      <w:r w:rsidRPr="000B7AC2">
        <w:t>Pumps</w:t>
      </w:r>
      <w:r>
        <w:br/>
      </w:r>
      <w:r w:rsidRPr="000B7AC2">
        <w:t>Impervious sheeting (tarps)</w:t>
      </w:r>
      <w:r>
        <w:br/>
      </w:r>
      <w:r w:rsidRPr="000B7AC2">
        <w:t>Plastic bags, buckets, empty drums for collection of contaminated material. 2 Spill Kits containing:</w:t>
      </w:r>
    </w:p>
    <w:p w14:paraId="71CB01C2" w14:textId="1C7B9534" w:rsidR="00D6770E" w:rsidRPr="000B7AC2" w:rsidRDefault="00D6770E" w:rsidP="00D6770E">
      <w:pPr>
        <w:pStyle w:val="BodyTextIndent3"/>
      </w:pPr>
      <w:r w:rsidRPr="000B7AC2">
        <w:t>4 – oil sorbent booms (5</w:t>
      </w:r>
      <w:r>
        <w:t>”</w:t>
      </w:r>
      <w:r w:rsidRPr="000B7AC2">
        <w:t xml:space="preserve"> x 10</w:t>
      </w:r>
      <w:r>
        <w:t>’</w:t>
      </w:r>
      <w:r w:rsidRPr="000B7AC2">
        <w:t>)</w:t>
      </w:r>
      <w:r>
        <w:br/>
      </w:r>
      <w:r w:rsidRPr="000B7AC2">
        <w:t>100 – oil sorbent sheets (16.5</w:t>
      </w:r>
      <w:r>
        <w:t>”</w:t>
      </w:r>
      <w:r w:rsidRPr="000B7AC2">
        <w:t xml:space="preserve"> x 20</w:t>
      </w:r>
      <w:r>
        <w:t>”</w:t>
      </w:r>
      <w:r w:rsidRPr="000B7AC2">
        <w:t xml:space="preserve"> x 3/8</w:t>
      </w:r>
      <w:r>
        <w:t>”</w:t>
      </w:r>
      <w:r w:rsidRPr="000B7AC2">
        <w:t>) 1 – drain cover (36</w:t>
      </w:r>
      <w:r>
        <w:t>”</w:t>
      </w:r>
      <w:r w:rsidRPr="000B7AC2">
        <w:t xml:space="preserve"> x 36</w:t>
      </w:r>
      <w:r>
        <w:t>”</w:t>
      </w:r>
      <w:r w:rsidRPr="000B7AC2">
        <w:t xml:space="preserve"> x 1/16</w:t>
      </w:r>
      <w:r>
        <w:t>”</w:t>
      </w:r>
      <w:r w:rsidRPr="000B7AC2">
        <w:t>)</w:t>
      </w:r>
      <w:r>
        <w:br/>
      </w:r>
      <w:r w:rsidRPr="000B7AC2">
        <w:t>1 – 1lb plugging compound</w:t>
      </w:r>
      <w:r>
        <w:br/>
      </w:r>
      <w:r w:rsidRPr="000B7AC2">
        <w:lastRenderedPageBreak/>
        <w:t>2 – pair Nitrile gloves</w:t>
      </w:r>
      <w:r>
        <w:br/>
      </w:r>
      <w:r w:rsidRPr="000B7AC2">
        <w:t>2 – pair Safety goggles 10 – disposable bags</w:t>
      </w:r>
    </w:p>
    <w:p w14:paraId="140F6D6F" w14:textId="4C17B88B" w:rsidR="00D6770E" w:rsidRPr="000B7AC2" w:rsidRDefault="00D6770E" w:rsidP="00D6770E">
      <w:pPr>
        <w:pStyle w:val="Legal41"/>
      </w:pPr>
      <w:bookmarkStart w:id="22" w:name="_Toc216364394"/>
      <w:r w:rsidRPr="000B7AC2">
        <w:t>TRAINING/EXERCISE</w:t>
      </w:r>
      <w:bookmarkEnd w:id="22"/>
    </w:p>
    <w:p w14:paraId="2EE5FBD7" w14:textId="77777777" w:rsidR="00D6770E" w:rsidRPr="00D6770E" w:rsidRDefault="00D6770E" w:rsidP="00D6770E">
      <w:pPr>
        <w:pStyle w:val="BodyText"/>
        <w:rPr>
          <w:i/>
          <w:iCs/>
        </w:rPr>
      </w:pPr>
      <w:r w:rsidRPr="00D6770E">
        <w:rPr>
          <w:i/>
          <w:iCs/>
        </w:rPr>
        <w:t>WCGC is aware that without practice no Contingency Plan has value.</w:t>
      </w:r>
    </w:p>
    <w:p w14:paraId="47FB29A4" w14:textId="77777777" w:rsidR="00D6770E" w:rsidRDefault="00D6770E" w:rsidP="00D6770E">
      <w:pPr>
        <w:pStyle w:val="BodyText"/>
        <w:rPr>
          <w:i/>
          <w:iCs/>
        </w:rPr>
      </w:pPr>
      <w:r w:rsidRPr="00D6770E">
        <w:rPr>
          <w:i/>
          <w:iCs/>
        </w:rPr>
        <w:t>At least one practice drill will be held per season to give all employees and contractors a chance to practice emergency response skills. Each practice will be evaluated and a report prepared with the objective of learning where gaps and deficiencies exist, and in what areas more practice is required. Response criteria, communication and reporting requirements will be discussed to ensure everyone fully understands them.</w:t>
      </w:r>
    </w:p>
    <w:p w14:paraId="0A74474C" w14:textId="77777777" w:rsidR="00D6770E" w:rsidRDefault="00D6770E" w:rsidP="00D6770E">
      <w:pPr>
        <w:pStyle w:val="BodyText"/>
        <w:rPr>
          <w:i/>
          <w:iCs/>
        </w:rPr>
        <w:sectPr w:rsidR="00D6770E" w:rsidSect="00D6770E">
          <w:pgSz w:w="11906" w:h="16838" w:code="9"/>
          <w:pgMar w:top="1440" w:right="1440" w:bottom="1440" w:left="1440" w:header="708" w:footer="708" w:gutter="0"/>
          <w:cols w:space="708"/>
          <w:titlePg/>
          <w:docGrid w:linePitch="360"/>
        </w:sectPr>
      </w:pPr>
    </w:p>
    <w:p w14:paraId="09795DCF" w14:textId="38395157" w:rsidR="00D6770E" w:rsidRDefault="00D6770E" w:rsidP="00D6770E">
      <w:pPr>
        <w:pStyle w:val="Schedule11"/>
      </w:pPr>
      <w:r>
        <w:lastRenderedPageBreak/>
        <w:br/>
      </w:r>
      <w:bookmarkStart w:id="23" w:name="_Toc216364395"/>
      <w:r w:rsidRPr="000B7AC2">
        <w:t>PROPERTY CONFIGURATION MAP</w:t>
      </w:r>
      <w:bookmarkEnd w:id="23"/>
    </w:p>
    <w:p w14:paraId="25D43E21" w14:textId="77777777" w:rsidR="00D6770E" w:rsidRPr="00D6770E" w:rsidRDefault="00D6770E" w:rsidP="00D6770E">
      <w:pPr>
        <w:pStyle w:val="Schedule12"/>
        <w:numPr>
          <w:ilvl w:val="0"/>
          <w:numId w:val="0"/>
        </w:numPr>
        <w:ind w:left="720" w:hanging="720"/>
      </w:pPr>
    </w:p>
    <w:p w14:paraId="101090E3" w14:textId="77777777" w:rsidR="00D6770E" w:rsidRPr="000B7AC2" w:rsidRDefault="00D6770E" w:rsidP="00D6770E">
      <w:r w:rsidRPr="000B7AC2">
        <w:rPr>
          <w:noProof/>
        </w:rPr>
        <w:drawing>
          <wp:inline distT="0" distB="0" distL="0" distR="0" wp14:anchorId="0CB07CED" wp14:editId="51DA2AFC">
            <wp:extent cx="4323444" cy="5734411"/>
            <wp:effectExtent l="0" t="635" r="635" b="635"/>
            <wp:docPr id="1578485943" name="Picture 1" descr="A map of the whale co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85943" name="Picture 1" descr="A map of the whale cove&#10;&#10;AI-generated content may be incorrect."/>
                    <pic:cNvPicPr/>
                  </pic:nvPicPr>
                  <pic:blipFill>
                    <a:blip r:embed="rId10"/>
                    <a:stretch>
                      <a:fillRect/>
                    </a:stretch>
                  </pic:blipFill>
                  <pic:spPr>
                    <a:xfrm rot="5400000">
                      <a:off x="0" y="0"/>
                      <a:ext cx="4334437" cy="5748991"/>
                    </a:xfrm>
                    <a:prstGeom prst="rect">
                      <a:avLst/>
                    </a:prstGeom>
                  </pic:spPr>
                </pic:pic>
              </a:graphicData>
            </a:graphic>
          </wp:inline>
        </w:drawing>
      </w:r>
    </w:p>
    <w:p w14:paraId="2F01FDA2" w14:textId="77777777" w:rsidR="00D6770E" w:rsidRDefault="00D6770E" w:rsidP="00D6770E">
      <w:pPr>
        <w:spacing w:before="75" w:after="676"/>
        <w:ind w:right="445"/>
        <w:jc w:val="center"/>
        <w:outlineLvl w:val="3"/>
        <w:rPr>
          <w:b/>
          <w:bCs/>
        </w:rPr>
      </w:pPr>
    </w:p>
    <w:p w14:paraId="644F47EE" w14:textId="77777777" w:rsidR="00D6770E" w:rsidRDefault="00D6770E" w:rsidP="00D6770E">
      <w:pPr>
        <w:spacing w:before="75" w:after="676"/>
        <w:ind w:right="445"/>
        <w:jc w:val="center"/>
        <w:outlineLvl w:val="3"/>
        <w:rPr>
          <w:b/>
          <w:bCs/>
        </w:rPr>
        <w:sectPr w:rsidR="00D6770E" w:rsidSect="00D6770E">
          <w:pgSz w:w="11906" w:h="16838" w:code="9"/>
          <w:pgMar w:top="1440" w:right="1440" w:bottom="1440" w:left="1440" w:header="708" w:footer="708" w:gutter="0"/>
          <w:cols w:space="708"/>
          <w:titlePg/>
          <w:docGrid w:linePitch="360"/>
        </w:sectPr>
      </w:pPr>
    </w:p>
    <w:p w14:paraId="35700E83" w14:textId="757BF799" w:rsidR="00D6770E" w:rsidRPr="00D6770E" w:rsidRDefault="00D6770E" w:rsidP="00D6770E">
      <w:pPr>
        <w:pStyle w:val="Schedule11"/>
        <w:rPr>
          <w:bCs/>
        </w:rPr>
      </w:pPr>
      <w:r>
        <w:rPr>
          <w:bCs/>
        </w:rPr>
        <w:lastRenderedPageBreak/>
        <w:br/>
      </w:r>
      <w:r>
        <w:rPr>
          <w:bCs/>
        </w:rPr>
        <w:br/>
      </w:r>
      <w:bookmarkStart w:id="24" w:name="_Toc216364396"/>
      <w:r w:rsidRPr="000B7AC2">
        <w:t>LIST OF MATERIAL SAFETY DATA SHEETS (MSDS)</w:t>
      </w:r>
      <w:bookmarkEnd w:id="24"/>
    </w:p>
    <w:p w14:paraId="5A46AB0E" w14:textId="77777777" w:rsidR="00D6770E" w:rsidRDefault="00D6770E" w:rsidP="00D6770E">
      <w:pPr>
        <w:ind w:left="108"/>
        <w:rPr>
          <w:i/>
        </w:rPr>
      </w:pPr>
    </w:p>
    <w:p w14:paraId="26E98524" w14:textId="2FD6B0BA" w:rsidR="00D6770E" w:rsidRPr="000B7AC2" w:rsidRDefault="00D6770E" w:rsidP="00D6770E">
      <w:pPr>
        <w:ind w:left="108"/>
        <w:rPr>
          <w:i/>
        </w:rPr>
      </w:pPr>
      <w:r w:rsidRPr="000B7AC2">
        <w:rPr>
          <w:i/>
        </w:rPr>
        <w:t>(Copies not included herein but retained on-site)</w:t>
      </w:r>
    </w:p>
    <w:p w14:paraId="67A58FD7" w14:textId="77777777" w:rsidR="00D6770E" w:rsidRPr="000B7AC2" w:rsidRDefault="00D6770E" w:rsidP="00D6770E">
      <w:pPr>
        <w:tabs>
          <w:tab w:val="left" w:pos="828"/>
        </w:tabs>
        <w:spacing w:before="242"/>
        <w:ind w:left="828" w:hanging="432"/>
      </w:pPr>
      <w:r w:rsidRPr="000B7AC2">
        <w:t>-</w:t>
      </w:r>
      <w:r w:rsidRPr="000B7AC2">
        <w:tab/>
        <w:t>HESS – Gasoline, All Grades</w:t>
      </w:r>
    </w:p>
    <w:p w14:paraId="558C1C2C" w14:textId="77777777" w:rsidR="00D6770E" w:rsidRPr="000B7AC2" w:rsidRDefault="00D6770E" w:rsidP="00D6770E">
      <w:pPr>
        <w:tabs>
          <w:tab w:val="left" w:pos="828"/>
        </w:tabs>
        <w:spacing w:before="1"/>
        <w:ind w:left="828" w:hanging="432"/>
      </w:pPr>
      <w:r w:rsidRPr="000B7AC2">
        <w:t>-</w:t>
      </w:r>
      <w:r w:rsidRPr="000B7AC2">
        <w:tab/>
        <w:t>HESS – Diesel Fuel (All types)</w:t>
      </w:r>
    </w:p>
    <w:p w14:paraId="7B21A17E" w14:textId="77777777" w:rsidR="00D6770E" w:rsidRPr="000B7AC2" w:rsidRDefault="00D6770E" w:rsidP="00D6770E">
      <w:pPr>
        <w:tabs>
          <w:tab w:val="left" w:pos="828"/>
        </w:tabs>
        <w:spacing w:before="6" w:line="252" w:lineRule="exact"/>
        <w:ind w:left="828" w:hanging="432"/>
      </w:pPr>
      <w:r w:rsidRPr="000B7AC2">
        <w:t>-</w:t>
      </w:r>
      <w:r w:rsidRPr="000B7AC2">
        <w:tab/>
        <w:t>AVJET – Jet A-1 with AIA</w:t>
      </w:r>
    </w:p>
    <w:p w14:paraId="543D52FC" w14:textId="77777777" w:rsidR="00D6770E" w:rsidRPr="000B7AC2" w:rsidRDefault="00D6770E" w:rsidP="00D6770E">
      <w:pPr>
        <w:tabs>
          <w:tab w:val="left" w:pos="828"/>
        </w:tabs>
        <w:spacing w:line="251" w:lineRule="exact"/>
        <w:ind w:left="828" w:hanging="432"/>
      </w:pPr>
      <w:r w:rsidRPr="000B7AC2">
        <w:t>-</w:t>
      </w:r>
      <w:r w:rsidRPr="000B7AC2">
        <w:tab/>
        <w:t>BIG BEAR DIAMOND DRILL ROD GREASE</w:t>
      </w:r>
    </w:p>
    <w:p w14:paraId="4FA58342" w14:textId="77777777" w:rsidR="00D6770E" w:rsidRPr="000B7AC2" w:rsidRDefault="00D6770E" w:rsidP="00D6770E">
      <w:pPr>
        <w:tabs>
          <w:tab w:val="left" w:pos="828"/>
        </w:tabs>
        <w:spacing w:line="251" w:lineRule="exact"/>
        <w:ind w:left="828" w:hanging="432"/>
      </w:pPr>
      <w:r w:rsidRPr="000B7AC2">
        <w:t>-</w:t>
      </w:r>
      <w:r w:rsidRPr="000B7AC2">
        <w:tab/>
        <w:t>550X POLYMER</w:t>
      </w:r>
    </w:p>
    <w:p w14:paraId="1BA96288" w14:textId="77777777" w:rsidR="00D6770E" w:rsidRPr="000B7AC2" w:rsidRDefault="00D6770E" w:rsidP="00D6770E">
      <w:pPr>
        <w:tabs>
          <w:tab w:val="left" w:pos="828"/>
        </w:tabs>
        <w:spacing w:before="7" w:line="252" w:lineRule="exact"/>
        <w:ind w:left="828" w:hanging="432"/>
      </w:pPr>
      <w:r w:rsidRPr="000B7AC2">
        <w:t>-</w:t>
      </w:r>
      <w:r w:rsidRPr="000B7AC2">
        <w:tab/>
        <w:t>G- STOP</w:t>
      </w:r>
    </w:p>
    <w:p w14:paraId="4C35AFEE" w14:textId="77777777" w:rsidR="00D6770E" w:rsidRPr="000B7AC2" w:rsidRDefault="00D6770E" w:rsidP="00D6770E">
      <w:pPr>
        <w:tabs>
          <w:tab w:val="left" w:pos="829"/>
        </w:tabs>
        <w:spacing w:line="252" w:lineRule="exact"/>
        <w:ind w:left="829" w:hanging="432"/>
      </w:pPr>
      <w:r w:rsidRPr="000B7AC2">
        <w:t>-</w:t>
      </w:r>
      <w:r w:rsidRPr="000B7AC2">
        <w:tab/>
        <w:t xml:space="preserve">CHEVRON </w:t>
      </w:r>
      <w:proofErr w:type="spellStart"/>
      <w:r w:rsidRPr="000B7AC2">
        <w:t>Polyuran</w:t>
      </w:r>
      <w:proofErr w:type="spellEnd"/>
      <w:r w:rsidRPr="000B7AC2">
        <w:t xml:space="preserve"> EP Grease 2 (Tube Grease)</w:t>
      </w:r>
    </w:p>
    <w:p w14:paraId="42AB23F7" w14:textId="77777777" w:rsidR="00D6770E" w:rsidRPr="000B7AC2" w:rsidRDefault="00D6770E" w:rsidP="00D6770E">
      <w:pPr>
        <w:tabs>
          <w:tab w:val="left" w:pos="829"/>
        </w:tabs>
        <w:spacing w:before="1" w:after="240"/>
        <w:ind w:left="829" w:hanging="432"/>
      </w:pPr>
      <w:r w:rsidRPr="000B7AC2">
        <w:t>-</w:t>
      </w:r>
      <w:r w:rsidRPr="000B7AC2">
        <w:tab/>
        <w:t>Calcium chloride, Anhydrous</w:t>
      </w:r>
    </w:p>
    <w:p w14:paraId="3A8F80CA" w14:textId="77777777" w:rsidR="00D6770E" w:rsidRPr="000B7AC2" w:rsidRDefault="00D6770E" w:rsidP="00D6770E"/>
    <w:p w14:paraId="2E4C98DB" w14:textId="77777777" w:rsidR="00D6770E" w:rsidRPr="000D5271" w:rsidRDefault="00D6770E" w:rsidP="00D6770E">
      <w:r w:rsidRPr="000B7AC2">
        <w:rPr>
          <w:noProof/>
        </w:rPr>
        <w:lastRenderedPageBreak/>
        <w:drawing>
          <wp:inline distT="0" distB="0" distL="0" distR="0" wp14:anchorId="692AB8DE" wp14:editId="270301BB">
            <wp:extent cx="6107430" cy="8077200"/>
            <wp:effectExtent l="0" t="0" r="7620" b="0"/>
            <wp:docPr id="76192023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7430" cy="8077200"/>
                    </a:xfrm>
                    <a:prstGeom prst="rect">
                      <a:avLst/>
                    </a:prstGeom>
                    <a:noFill/>
                    <a:ln>
                      <a:noFill/>
                    </a:ln>
                  </pic:spPr>
                </pic:pic>
              </a:graphicData>
            </a:graphic>
          </wp:inline>
        </w:drawing>
      </w:r>
    </w:p>
    <w:p w14:paraId="4B90CA5F" w14:textId="77777777" w:rsidR="00D6770E" w:rsidRPr="005F62ED" w:rsidRDefault="00D6770E" w:rsidP="005F62ED">
      <w:pPr>
        <w:pStyle w:val="BodyText"/>
      </w:pPr>
    </w:p>
    <w:sectPr w:rsidR="00D6770E" w:rsidRPr="005F62ED" w:rsidSect="00D6770E">
      <w:pgSz w:w="11906" w:h="16838" w:code="9"/>
      <w:pgMar w:top="1440" w:right="1440" w:bottom="1440" w:left="1440" w:header="708" w:footer="708"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36"/>
    </wne:keymap>
    <wne:keymap wne:kcmPrimary="0632">
      <wne:acd wne:acdName="acd37"/>
    </wne:keymap>
    <wne:keymap wne:kcmPrimary="0633">
      <wne:acd wne:acdName="acd38"/>
    </wne:keymap>
    <wne:keymap wne:kcmPrimary="0634">
      <wne:acd wne:acdName="acd39"/>
    </wne:keymap>
    <wne:keymap wne:kcmPrimary="0635">
      <wne:acd wne:acdName="acd40"/>
    </wne:keymap>
    <wne:keymap wne:kcmPrimary="0636">
      <wne:acd wne:acdName="acd41"/>
    </wne:keymap>
    <wne:keymap wne:kcmPrimary="0637">
      <wne:acd wne:acdName="acd42"/>
    </wne:keymap>
    <wne:keymap wne:kcmPrimary="0638">
      <wne:acd wne:acdName="acd43"/>
    </wne:keymap>
    <wne:keymap wne:kcmPrimary="0639">
      <wne:acd wne:acdName="acd44"/>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Entry wne:acdName="acd31"/>
      <wne:acdEntry wne:acdName="acd32"/>
      <wne:acdEntry wne:acdName="acd33"/>
      <wne:acdEntry wne:acdName="acd34"/>
      <wne:acdEntry wne:acdName="acd35"/>
      <wne:acdEntry wne:acdName="acd36"/>
      <wne:acdEntry wne:acdName="acd37"/>
      <wne:acdEntry wne:acdName="acd38"/>
      <wne:acdEntry wne:acdName="acd39"/>
      <wne:acdEntry wne:acdName="acd40"/>
      <wne:acdEntry wne:acdName="acd41"/>
      <wne:acdEntry wne:acdName="acd42"/>
      <wne:acdEntry wne:acdName="acd43"/>
      <wne:acdEntry wne:acdName="acd44"/>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cdName="acd9" wne:fciIndexBasedOn="0065"/>
    <wne:acd wne:acdName="acd10" wne:fciIndexBasedOn="0065"/>
    <wne:acd wne:acdName="acd11" wne:fciIndexBasedOn="0065"/>
    <wne:acd wne:acdName="acd12" wne:fciIndexBasedOn="0065"/>
    <wne:acd wne:acdName="acd13" wne:fciIndexBasedOn="0065"/>
    <wne:acd wne:acdName="acd14" wne:fciIndexBasedOn="0065"/>
    <wne:acd wne:acdName="acd15" wne:fciIndexBasedOn="0065"/>
    <wne:acd wne:acdName="acd16" wne:fciIndexBasedOn="0065"/>
    <wne:acd wne:acdName="acd17" wne:fciIndexBasedOn="0065"/>
    <wne:acd wne:acdName="acd18" wne:fciIndexBasedOn="0065"/>
    <wne:acd wne:acdName="acd19" wne:fciIndexBasedOn="0065"/>
    <wne:acd wne:acdName="acd20" wne:fciIndexBasedOn="0065"/>
    <wne:acd wne:acdName="acd21" wne:fciIndexBasedOn="0065"/>
    <wne:acd wne:acdName="acd22" wne:fciIndexBasedOn="0065"/>
    <wne:acd wne:acdName="acd23" wne:fciIndexBasedOn="0065"/>
    <wne:acd wne:acdName="acd24" wne:fciIndexBasedOn="0065"/>
    <wne:acd wne:acdName="acd25" wne:fciIndexBasedOn="0065"/>
    <wne:acd wne:acdName="acd26" wne:fciIndexBasedOn="0065"/>
    <wne:acd wne:acdName="acd27" wne:fciIndexBasedOn="0065"/>
    <wne:acd wne:acdName="acd28" wne:fciIndexBasedOn="0065"/>
    <wne:acd wne:acdName="acd29" wne:fciIndexBasedOn="0065"/>
    <wne:acd wne:acdName="acd30" wne:fciIndexBasedOn="0065"/>
    <wne:acd wne:acdName="acd31" wne:fciIndexBasedOn="0065"/>
    <wne:acd wne:acdName="acd32" wne:fciIndexBasedOn="0065"/>
    <wne:acd wne:acdName="acd33" wne:fciIndexBasedOn="0065"/>
    <wne:acd wne:acdName="acd34" wne:fciIndexBasedOn="0065"/>
    <wne:acd wne:acdName="acd35" wne:fciIndexBasedOn="0065"/>
    <wne:acd wne:argValue="AgBTAGMAaABlAGQAdQBsAGUAIAAxAF8AMQA=" wne:acdName="acd36" wne:fciIndexBasedOn="0065"/>
    <wne:acd wne:argValue="AgBTAGMAaABlAGQAdQBsAGUAIAAxAF8AMgA=" wne:acdName="acd37" wne:fciIndexBasedOn="0065"/>
    <wne:acd wne:argValue="AgBTAGMAaABlAGQAdQBsAGUAIAAxAF8AMwA=" wne:acdName="acd38" wne:fciIndexBasedOn="0065"/>
    <wne:acd wne:argValue="AgBTAGMAaABlAGQAdQBsAGUAIAAxAF8ANAA=" wne:acdName="acd39" wne:fciIndexBasedOn="0065"/>
    <wne:acd wne:argValue="AgBTAGMAaABlAGQAdQBsAGUAIAAxAF8ANQA=" wne:acdName="acd40" wne:fciIndexBasedOn="0065"/>
    <wne:acd wne:argValue="AgBTAGMAaABlAGQAdQBsAGUAIAAxAF8ANgA=" wne:acdName="acd41" wne:fciIndexBasedOn="0065"/>
    <wne:acd wne:argValue="AgBTAGMAaABlAGQAdQBsAGUAIAAxAF8ANwA=" wne:acdName="acd42" wne:fciIndexBasedOn="0065"/>
    <wne:acd wne:argValue="AgBTAGMAaABlAGQAdQBsAGUAIAAxAF8AOAA=" wne:acdName="acd43" wne:fciIndexBasedOn="0065"/>
    <wne:acd wne:argValue="AgBTAGMAaABlAGQAdQBsAGUAIAAxAF8AOQA=" wne:acdName="acd44"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D6430" w14:textId="77777777" w:rsidR="009D382E" w:rsidRDefault="009D382E">
      <w:r>
        <w:separator/>
      </w:r>
    </w:p>
  </w:endnote>
  <w:endnote w:type="continuationSeparator" w:id="0">
    <w:p w14:paraId="345079F6" w14:textId="77777777" w:rsidR="009D382E" w:rsidRDefault="009D3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61821" w14:textId="59278E25" w:rsidR="00821818" w:rsidRPr="00821818" w:rsidRDefault="00821818" w:rsidP="00821818">
    <w:pPr>
      <w:pStyle w:val="Footer"/>
      <w:jc w:val="center"/>
    </w:pPr>
    <w:r>
      <w:rPr>
        <w:noProof/>
      </w:rPr>
      <w:drawing>
        <wp:inline distT="0" distB="0" distL="0" distR="0" wp14:anchorId="5D850F5C" wp14:editId="54AB282B">
          <wp:extent cx="811033" cy="699327"/>
          <wp:effectExtent l="0" t="0" r="8255" b="5715"/>
          <wp:docPr id="2" name="Picture 3" descr="Whale Cove Gold Co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le Cove Gold Cor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041" cy="70450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B2F30" w14:textId="77777777" w:rsidR="009D382E" w:rsidRDefault="009D382E">
      <w:r>
        <w:separator/>
      </w:r>
    </w:p>
  </w:footnote>
  <w:footnote w:type="continuationSeparator" w:id="0">
    <w:p w14:paraId="2DEA0CC8" w14:textId="77777777" w:rsidR="009D382E" w:rsidRDefault="009D38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797807"/>
      <w:docPartObj>
        <w:docPartGallery w:val="Page Numbers (Top of Page)"/>
        <w:docPartUnique/>
      </w:docPartObj>
    </w:sdtPr>
    <w:sdtEndPr>
      <w:rPr>
        <w:noProof/>
      </w:rPr>
    </w:sdtEndPr>
    <w:sdtContent>
      <w:p w14:paraId="59FF26B1" w14:textId="77777777" w:rsidR="00D6770E" w:rsidRDefault="00D6770E" w:rsidP="00880333">
        <w:pPr>
          <w:pStyle w:val="Header"/>
          <w:jc w:val="center"/>
        </w:pPr>
        <w:r>
          <w:t>-</w:t>
        </w:r>
        <w:r>
          <w:fldChar w:fldCharType="begin"/>
        </w:r>
        <w:r>
          <w:instrText xml:space="preserve"> PAGE   \* MERGEFORMAT </w:instrText>
        </w:r>
        <w:r>
          <w:fldChar w:fldCharType="separate"/>
        </w:r>
        <w:r>
          <w:rPr>
            <w:noProof/>
          </w:rPr>
          <w:t>2</w:t>
        </w:r>
        <w:r>
          <w:rPr>
            <w:noProof/>
          </w:rPr>
          <w:fldChar w:fldCharType="end"/>
        </w:r>
        <w:r>
          <w:rPr>
            <w:noProof/>
          </w:rPr>
          <w:t>-</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C04E7"/>
    <w:multiLevelType w:val="multilevel"/>
    <w:tmpl w:val="EBB8B8A8"/>
    <w:name w:val="Legal 4"/>
    <w:lvl w:ilvl="0">
      <w:start w:val="1"/>
      <w:numFmt w:val="decimal"/>
      <w:lvlRestart w:val="0"/>
      <w:pStyle w:val="Legal41"/>
      <w:lvlText w:val="%1.0"/>
      <w:lvlJc w:val="left"/>
      <w:pPr>
        <w:tabs>
          <w:tab w:val="num" w:pos="720"/>
        </w:tabs>
        <w:ind w:left="720" w:hanging="720"/>
      </w:pPr>
      <w:rPr>
        <w:rFonts w:ascii="Times New Roman" w:hAnsi="Times New Roman" w:cs="Times New Roman"/>
        <w:b/>
        <w:i w:val="0"/>
        <w:caps w:val="0"/>
        <w:strike w:val="0"/>
        <w:dstrike w:val="0"/>
        <w:vanish w:val="0"/>
        <w:color w:val="000000" w:themeColor="accent1"/>
        <w:sz w:val="24"/>
        <w:u w:val="none"/>
        <w:vertAlign w:val="baseline"/>
      </w:rPr>
    </w:lvl>
    <w:lvl w:ilvl="1">
      <w:start w:val="1"/>
      <w:numFmt w:val="decimal"/>
      <w:pStyle w:val="Legal42"/>
      <w:isLgl/>
      <w:lvlText w:val="%1.%2"/>
      <w:lvlJc w:val="left"/>
      <w:pPr>
        <w:tabs>
          <w:tab w:val="num" w:pos="720"/>
        </w:tabs>
        <w:ind w:left="720" w:hanging="720"/>
      </w:pPr>
      <w:rPr>
        <w:rFonts w:ascii="Times New Roman" w:hAnsi="Times New Roman" w:cs="Times New Roman"/>
        <w:b/>
        <w:i w:val="0"/>
        <w:caps w:val="0"/>
        <w:strike w:val="0"/>
        <w:dstrike w:val="0"/>
        <w:vanish w:val="0"/>
        <w:color w:val="000000" w:themeColor="accent1"/>
        <w:sz w:val="24"/>
        <w:u w:val="none"/>
        <w:vertAlign w:val="baseline"/>
      </w:rPr>
    </w:lvl>
    <w:lvl w:ilvl="2">
      <w:start w:val="1"/>
      <w:numFmt w:val="decimal"/>
      <w:pStyle w:val="Legal43"/>
      <w:lvlText w:val="%3."/>
      <w:lvlJc w:val="left"/>
      <w:pPr>
        <w:tabs>
          <w:tab w:val="num" w:pos="1440"/>
        </w:tabs>
        <w:ind w:left="1440" w:hanging="720"/>
      </w:pPr>
      <w:rPr>
        <w:rFonts w:ascii="Times New Roman" w:hAnsi="Times New Roman" w:cs="Times New Roman"/>
        <w:b w:val="0"/>
        <w:i w:val="0"/>
        <w:caps w:val="0"/>
        <w:strike w:val="0"/>
        <w:dstrike w:val="0"/>
        <w:vanish w:val="0"/>
        <w:color w:val="000000" w:themeColor="text1"/>
        <w:sz w:val="24"/>
        <w:u w:val="none"/>
        <w:vertAlign w:val="baseline"/>
      </w:rPr>
    </w:lvl>
    <w:lvl w:ilvl="3">
      <w:start w:val="1"/>
      <w:numFmt w:val="decimal"/>
      <w:pStyle w:val="Legal44"/>
      <w:lvlText w:val="%4)"/>
      <w:lvlJc w:val="left"/>
      <w:pPr>
        <w:tabs>
          <w:tab w:val="num" w:pos="1440"/>
        </w:tabs>
        <w:ind w:left="1440" w:hanging="720"/>
      </w:pPr>
      <w:rPr>
        <w:rFonts w:ascii="Times New Roman" w:hAnsi="Times New Roman" w:cs="Times New Roman"/>
        <w:b w:val="0"/>
        <w:i w:val="0"/>
        <w:caps w:val="0"/>
        <w:strike w:val="0"/>
        <w:dstrike w:val="0"/>
        <w:vanish w:val="0"/>
        <w:color w:val="000000" w:themeColor="text1"/>
        <w:sz w:val="24"/>
        <w:u w:val="none"/>
        <w:vertAlign w:val="baseline"/>
      </w:rPr>
    </w:lvl>
    <w:lvl w:ilvl="4">
      <w:start w:val="1"/>
      <w:numFmt w:val="upperLetter"/>
      <w:pStyle w:val="Legal45"/>
      <w:lvlText w:val="(%5)"/>
      <w:lvlJc w:val="left"/>
      <w:pPr>
        <w:tabs>
          <w:tab w:val="num" w:pos="2880"/>
        </w:tabs>
        <w:ind w:left="2880" w:hanging="720"/>
      </w:pPr>
      <w:rPr>
        <w:rFonts w:ascii="Times New Roman" w:hAnsi="Times New Roman" w:cs="Times New Roman"/>
        <w:b w:val="0"/>
        <w:i w:val="0"/>
        <w:caps w:val="0"/>
        <w:strike w:val="0"/>
        <w:dstrike w:val="0"/>
        <w:vanish w:val="0"/>
        <w:color w:val="000000" w:themeColor="text1"/>
        <w:sz w:val="24"/>
        <w:u w:val="none"/>
        <w:vertAlign w:val="baseline"/>
      </w:rPr>
    </w:lvl>
    <w:lvl w:ilvl="5">
      <w:start w:val="1"/>
      <w:numFmt w:val="decimal"/>
      <w:pStyle w:val="Legal46"/>
      <w:lvlText w:val="(%6)"/>
      <w:lvlJc w:val="left"/>
      <w:pPr>
        <w:tabs>
          <w:tab w:val="num" w:pos="3600"/>
        </w:tabs>
        <w:ind w:left="3600" w:hanging="720"/>
      </w:pPr>
      <w:rPr>
        <w:rFonts w:ascii="Times New Roman" w:hAnsi="Times New Roman" w:cs="Times New Roman"/>
        <w:b w:val="0"/>
        <w:i w:val="0"/>
        <w:caps w:val="0"/>
        <w:strike w:val="0"/>
        <w:dstrike w:val="0"/>
        <w:vanish w:val="0"/>
        <w:color w:val="000000" w:themeColor="text1"/>
        <w:sz w:val="24"/>
        <w:u w:val="none"/>
        <w:vertAlign w:val="baseline"/>
      </w:rPr>
    </w:lvl>
    <w:lvl w:ilvl="6">
      <w:start w:val="1"/>
      <w:numFmt w:val="lowerLetter"/>
      <w:pStyle w:val="Legal47"/>
      <w:lvlText w:val="%7)"/>
      <w:lvlJc w:val="left"/>
      <w:pPr>
        <w:tabs>
          <w:tab w:val="num" w:pos="4320"/>
        </w:tabs>
        <w:ind w:left="4320" w:hanging="720"/>
      </w:pPr>
      <w:rPr>
        <w:rFonts w:ascii="Times New Roman" w:hAnsi="Times New Roman" w:cs="Times New Roman"/>
        <w:b w:val="0"/>
        <w:i w:val="0"/>
        <w:caps w:val="0"/>
        <w:strike w:val="0"/>
        <w:dstrike w:val="0"/>
        <w:vanish w:val="0"/>
        <w:color w:val="000000" w:themeColor="text1"/>
        <w:sz w:val="24"/>
        <w:u w:val="none"/>
        <w:vertAlign w:val="baseline"/>
      </w:rPr>
    </w:lvl>
    <w:lvl w:ilvl="7">
      <w:start w:val="1"/>
      <w:numFmt w:val="lowerRoman"/>
      <w:pStyle w:val="Legal48"/>
      <w:lvlText w:val="%8)"/>
      <w:lvlJc w:val="left"/>
      <w:pPr>
        <w:tabs>
          <w:tab w:val="num" w:pos="5040"/>
        </w:tabs>
        <w:ind w:left="5040" w:hanging="720"/>
      </w:pPr>
      <w:rPr>
        <w:rFonts w:ascii="Times New Roman" w:hAnsi="Times New Roman" w:cs="Times New Roman"/>
        <w:b w:val="0"/>
        <w:i w:val="0"/>
        <w:caps w:val="0"/>
        <w:strike w:val="0"/>
        <w:dstrike w:val="0"/>
        <w:vanish w:val="0"/>
        <w:color w:val="000000" w:themeColor="text1"/>
        <w:sz w:val="24"/>
        <w:u w:val="none"/>
        <w:vertAlign w:val="baseline"/>
      </w:rPr>
    </w:lvl>
    <w:lvl w:ilvl="8">
      <w:start w:val="1"/>
      <w:numFmt w:val="decimal"/>
      <w:pStyle w:val="Legal49"/>
      <w:lvlText w:val="%9."/>
      <w:lvlJc w:val="left"/>
      <w:pPr>
        <w:tabs>
          <w:tab w:val="num" w:pos="5760"/>
        </w:tabs>
        <w:ind w:left="5760" w:hanging="720"/>
      </w:pPr>
      <w:rPr>
        <w:rFonts w:ascii="Times New Roman" w:hAnsi="Times New Roman" w:cs="Times New Roman"/>
        <w:b w:val="0"/>
        <w:i w:val="0"/>
        <w:caps w:val="0"/>
        <w:strike w:val="0"/>
        <w:dstrike w:val="0"/>
        <w:vanish w:val="0"/>
        <w:color w:val="000000" w:themeColor="text1"/>
        <w:sz w:val="24"/>
        <w:u w:val="none"/>
        <w:vertAlign w:val="baseline"/>
      </w:rPr>
    </w:lvl>
  </w:abstractNum>
  <w:abstractNum w:abstractNumId="1" w15:restartNumberingAfterBreak="0">
    <w:nsid w:val="25FA2616"/>
    <w:multiLevelType w:val="multilevel"/>
    <w:tmpl w:val="8A9CF4DE"/>
    <w:lvl w:ilvl="0">
      <w:start w:val="2"/>
      <w:numFmt w:val="decimal"/>
      <w:lvlText w:val="%1"/>
      <w:lvlJc w:val="left"/>
      <w:pPr>
        <w:ind w:left="359" w:hanging="584"/>
        <w:jc w:val="left"/>
      </w:pPr>
      <w:rPr>
        <w:rFonts w:hint="default"/>
        <w:lang w:val="en-US" w:eastAsia="en-US" w:bidi="ar-SA"/>
      </w:rPr>
    </w:lvl>
    <w:lvl w:ilvl="1">
      <w:start w:val="1"/>
      <w:numFmt w:val="decimal"/>
      <w:lvlText w:val="%1.%2"/>
      <w:lvlJc w:val="left"/>
      <w:pPr>
        <w:ind w:left="359" w:hanging="584"/>
        <w:jc w:val="left"/>
      </w:pPr>
      <w:rPr>
        <w:rFonts w:ascii="Arial" w:eastAsia="Arial" w:hAnsi="Arial" w:cs="Arial" w:hint="default"/>
        <w:b/>
        <w:bCs/>
        <w:i w:val="0"/>
        <w:iCs w:val="0"/>
        <w:spacing w:val="0"/>
        <w:w w:val="100"/>
        <w:sz w:val="24"/>
        <w:szCs w:val="24"/>
        <w:lang w:val="en-US" w:eastAsia="en-US" w:bidi="ar-SA"/>
      </w:rPr>
    </w:lvl>
    <w:lvl w:ilvl="2">
      <w:numFmt w:val="bullet"/>
      <w:lvlText w:val="-"/>
      <w:lvlJc w:val="left"/>
      <w:pPr>
        <w:ind w:left="1912" w:hanging="360"/>
      </w:pPr>
      <w:rPr>
        <w:rFonts w:ascii="Arial" w:eastAsia="Arial" w:hAnsi="Arial" w:cs="Arial" w:hint="default"/>
        <w:spacing w:val="0"/>
        <w:w w:val="100"/>
        <w:lang w:val="en-US" w:eastAsia="en-US" w:bidi="ar-SA"/>
      </w:rPr>
    </w:lvl>
    <w:lvl w:ilvl="3">
      <w:numFmt w:val="bullet"/>
      <w:lvlText w:val="•"/>
      <w:lvlJc w:val="left"/>
      <w:pPr>
        <w:ind w:left="3813" w:hanging="360"/>
      </w:pPr>
      <w:rPr>
        <w:rFonts w:hint="default"/>
        <w:lang w:val="en-US" w:eastAsia="en-US" w:bidi="ar-SA"/>
      </w:rPr>
    </w:lvl>
    <w:lvl w:ilvl="4">
      <w:numFmt w:val="bullet"/>
      <w:lvlText w:val="•"/>
      <w:lvlJc w:val="left"/>
      <w:pPr>
        <w:ind w:left="4760" w:hanging="360"/>
      </w:pPr>
      <w:rPr>
        <w:rFonts w:hint="default"/>
        <w:lang w:val="en-US" w:eastAsia="en-US" w:bidi="ar-SA"/>
      </w:rPr>
    </w:lvl>
    <w:lvl w:ilvl="5">
      <w:numFmt w:val="bullet"/>
      <w:lvlText w:val="•"/>
      <w:lvlJc w:val="left"/>
      <w:pPr>
        <w:ind w:left="5706" w:hanging="360"/>
      </w:pPr>
      <w:rPr>
        <w:rFonts w:hint="default"/>
        <w:lang w:val="en-US" w:eastAsia="en-US" w:bidi="ar-SA"/>
      </w:rPr>
    </w:lvl>
    <w:lvl w:ilvl="6">
      <w:numFmt w:val="bullet"/>
      <w:lvlText w:val="•"/>
      <w:lvlJc w:val="left"/>
      <w:pPr>
        <w:ind w:left="6653" w:hanging="360"/>
      </w:pPr>
      <w:rPr>
        <w:rFonts w:hint="default"/>
        <w:lang w:val="en-US" w:eastAsia="en-US" w:bidi="ar-SA"/>
      </w:rPr>
    </w:lvl>
    <w:lvl w:ilvl="7">
      <w:numFmt w:val="bullet"/>
      <w:lvlText w:val="•"/>
      <w:lvlJc w:val="left"/>
      <w:pPr>
        <w:ind w:left="7600" w:hanging="360"/>
      </w:pPr>
      <w:rPr>
        <w:rFonts w:hint="default"/>
        <w:lang w:val="en-US" w:eastAsia="en-US" w:bidi="ar-SA"/>
      </w:rPr>
    </w:lvl>
    <w:lvl w:ilvl="8">
      <w:numFmt w:val="bullet"/>
      <w:lvlText w:val="•"/>
      <w:lvlJc w:val="left"/>
      <w:pPr>
        <w:ind w:left="8546" w:hanging="360"/>
      </w:pPr>
      <w:rPr>
        <w:rFonts w:hint="default"/>
        <w:lang w:val="en-US" w:eastAsia="en-US" w:bidi="ar-SA"/>
      </w:rPr>
    </w:lvl>
  </w:abstractNum>
  <w:abstractNum w:abstractNumId="2" w15:restartNumberingAfterBreak="0">
    <w:nsid w:val="3BAE42D2"/>
    <w:multiLevelType w:val="multilevel"/>
    <w:tmpl w:val="2F507FE0"/>
    <w:name w:val="Heading"/>
    <w:lvl w:ilvl="0">
      <w:start w:val="1"/>
      <w:numFmt w:val="none"/>
      <w:lvlRestart w:val="0"/>
      <w:pStyle w:val="Heading1"/>
      <w:suff w:val="nothing"/>
      <w:lvlText w:val=""/>
      <w:lvlJc w:val="left"/>
      <w:pPr>
        <w:tabs>
          <w:tab w:val="num" w:pos="0"/>
        </w:tabs>
        <w:ind w:left="0" w:firstLine="0"/>
      </w:pPr>
      <w:rPr>
        <w:b w:val="0"/>
        <w:i w:val="0"/>
        <w:u w:val="none"/>
      </w:rPr>
    </w:lvl>
    <w:lvl w:ilvl="1">
      <w:start w:val="1"/>
      <w:numFmt w:val="none"/>
      <w:pStyle w:val="Heading2"/>
      <w:suff w:val="nothing"/>
      <w:lvlText w:val=""/>
      <w:lvlJc w:val="left"/>
      <w:pPr>
        <w:tabs>
          <w:tab w:val="num" w:pos="0"/>
        </w:tabs>
        <w:ind w:left="0" w:firstLine="0"/>
      </w:pPr>
      <w:rPr>
        <w:b w:val="0"/>
        <w:i w:val="0"/>
        <w:u w:val="none"/>
      </w:rPr>
    </w:lvl>
    <w:lvl w:ilvl="2">
      <w:start w:val="1"/>
      <w:numFmt w:val="none"/>
      <w:pStyle w:val="Heading3"/>
      <w:suff w:val="nothing"/>
      <w:lvlText w:val=""/>
      <w:lvlJc w:val="left"/>
      <w:pPr>
        <w:tabs>
          <w:tab w:val="num" w:pos="0"/>
        </w:tabs>
        <w:ind w:left="0" w:firstLine="0"/>
      </w:pPr>
      <w:rPr>
        <w:b w:val="0"/>
        <w:i w:val="0"/>
        <w:u w:val="none"/>
      </w:rPr>
    </w:lvl>
    <w:lvl w:ilvl="3">
      <w:start w:val="1"/>
      <w:numFmt w:val="none"/>
      <w:pStyle w:val="Heading4"/>
      <w:suff w:val="nothing"/>
      <w:lvlText w:val=""/>
      <w:lvlJc w:val="left"/>
      <w:pPr>
        <w:tabs>
          <w:tab w:val="num" w:pos="0"/>
        </w:tabs>
        <w:ind w:left="0" w:firstLine="0"/>
      </w:pPr>
      <w:rPr>
        <w:b w:val="0"/>
        <w:i w:val="0"/>
        <w:u w:val="none"/>
      </w:rPr>
    </w:lvl>
    <w:lvl w:ilvl="4">
      <w:start w:val="1"/>
      <w:numFmt w:val="none"/>
      <w:pStyle w:val="Heading5"/>
      <w:suff w:val="nothing"/>
      <w:lvlText w:val=""/>
      <w:lvlJc w:val="left"/>
      <w:pPr>
        <w:tabs>
          <w:tab w:val="num" w:pos="0"/>
        </w:tabs>
        <w:ind w:left="0" w:firstLine="0"/>
      </w:pPr>
      <w:rPr>
        <w:b w:val="0"/>
        <w:i w:val="0"/>
        <w:u w:val="none"/>
      </w:rPr>
    </w:lvl>
    <w:lvl w:ilvl="5">
      <w:start w:val="1"/>
      <w:numFmt w:val="none"/>
      <w:pStyle w:val="Heading6"/>
      <w:suff w:val="nothing"/>
      <w:lvlText w:val=""/>
      <w:lvlJc w:val="left"/>
      <w:pPr>
        <w:tabs>
          <w:tab w:val="num" w:pos="0"/>
        </w:tabs>
        <w:ind w:left="0" w:firstLine="0"/>
      </w:pPr>
      <w:rPr>
        <w:b w:val="0"/>
        <w:i w:val="0"/>
        <w:u w:val="none"/>
      </w:rPr>
    </w:lvl>
    <w:lvl w:ilvl="6">
      <w:start w:val="1"/>
      <w:numFmt w:val="none"/>
      <w:pStyle w:val="Heading7"/>
      <w:suff w:val="nothing"/>
      <w:lvlText w:val=""/>
      <w:lvlJc w:val="left"/>
      <w:pPr>
        <w:tabs>
          <w:tab w:val="num" w:pos="0"/>
        </w:tabs>
        <w:ind w:left="0" w:firstLine="0"/>
      </w:pPr>
      <w:rPr>
        <w:b w:val="0"/>
        <w:i w:val="0"/>
        <w:u w:val="none"/>
      </w:rPr>
    </w:lvl>
    <w:lvl w:ilvl="7">
      <w:start w:val="1"/>
      <w:numFmt w:val="none"/>
      <w:pStyle w:val="Heading8"/>
      <w:suff w:val="nothing"/>
      <w:lvlText w:val=""/>
      <w:lvlJc w:val="left"/>
      <w:pPr>
        <w:tabs>
          <w:tab w:val="num" w:pos="0"/>
        </w:tabs>
        <w:ind w:left="0" w:firstLine="0"/>
      </w:pPr>
      <w:rPr>
        <w:b w:val="0"/>
        <w:i w:val="0"/>
        <w:u w:val="none"/>
      </w:rPr>
    </w:lvl>
    <w:lvl w:ilvl="8">
      <w:start w:val="1"/>
      <w:numFmt w:val="none"/>
      <w:pStyle w:val="Heading9"/>
      <w:suff w:val="nothing"/>
      <w:lvlText w:val=""/>
      <w:lvlJc w:val="left"/>
      <w:pPr>
        <w:tabs>
          <w:tab w:val="num" w:pos="0"/>
        </w:tabs>
        <w:ind w:left="0" w:firstLine="0"/>
      </w:pPr>
      <w:rPr>
        <w:b w:val="0"/>
        <w:i w:val="0"/>
        <w:u w:val="none"/>
      </w:rPr>
    </w:lvl>
  </w:abstractNum>
  <w:abstractNum w:abstractNumId="3" w15:restartNumberingAfterBreak="0">
    <w:nsid w:val="46F90758"/>
    <w:multiLevelType w:val="multilevel"/>
    <w:tmpl w:val="4F56E512"/>
    <w:name w:val="Schedule 1"/>
    <w:lvl w:ilvl="0">
      <w:start w:val="1"/>
      <w:numFmt w:val="upperLetter"/>
      <w:lvlRestart w:val="0"/>
      <w:pStyle w:val="Schedule11"/>
      <w:suff w:val="nothing"/>
      <w:lvlText w:val="Appendix %1:"/>
      <w:lvlJc w:val="left"/>
      <w:pPr>
        <w:ind w:left="0" w:firstLine="0"/>
      </w:pPr>
      <w:rPr>
        <w:rFonts w:ascii="Times New Roman" w:hAnsi="Times New Roman" w:cs="Times New Roman"/>
        <w:b/>
        <w:i w:val="0"/>
        <w:caps/>
        <w:smallCaps w:val="0"/>
        <w:strike w:val="0"/>
        <w:dstrike w:val="0"/>
        <w:vanish w:val="0"/>
        <w:color w:val="000000" w:themeColor="accent1"/>
        <w:sz w:val="24"/>
        <w:u w:val="none"/>
        <w:vertAlign w:val="baseline"/>
      </w:rPr>
    </w:lvl>
    <w:lvl w:ilvl="1">
      <w:start w:val="1"/>
      <w:numFmt w:val="decimal"/>
      <w:pStyle w:val="Schedule12"/>
      <w:lvlText w:val="%2."/>
      <w:lvlJc w:val="left"/>
      <w:pPr>
        <w:tabs>
          <w:tab w:val="num" w:pos="720"/>
        </w:tabs>
        <w:ind w:left="720" w:hanging="720"/>
      </w:pPr>
      <w:rPr>
        <w:rFonts w:ascii="Times New Roman" w:hAnsi="Times New Roman" w:cs="Times New Roman"/>
        <w:b w:val="0"/>
        <w:i w:val="0"/>
        <w:caps w:val="0"/>
        <w:strike w:val="0"/>
        <w:dstrike w:val="0"/>
        <w:vanish w:val="0"/>
        <w:color w:val="000000" w:themeColor="text1"/>
        <w:sz w:val="24"/>
        <w:u w:val="none"/>
        <w:vertAlign w:val="baseline"/>
      </w:rPr>
    </w:lvl>
    <w:lvl w:ilvl="2">
      <w:start w:val="1"/>
      <w:numFmt w:val="lowerLetter"/>
      <w:pStyle w:val="Schedule13"/>
      <w:lvlText w:val="(%3)"/>
      <w:lvlJc w:val="left"/>
      <w:pPr>
        <w:tabs>
          <w:tab w:val="num" w:pos="1440"/>
        </w:tabs>
        <w:ind w:left="1440" w:hanging="720"/>
      </w:pPr>
      <w:rPr>
        <w:rFonts w:ascii="Times New Roman" w:hAnsi="Times New Roman" w:cs="Times New Roman"/>
        <w:b w:val="0"/>
        <w:i w:val="0"/>
        <w:caps w:val="0"/>
        <w:strike w:val="0"/>
        <w:dstrike w:val="0"/>
        <w:vanish w:val="0"/>
        <w:color w:val="000000" w:themeColor="text1"/>
        <w:sz w:val="24"/>
        <w:u w:val="none"/>
        <w:vertAlign w:val="baseline"/>
      </w:rPr>
    </w:lvl>
    <w:lvl w:ilvl="3">
      <w:start w:val="1"/>
      <w:numFmt w:val="lowerRoman"/>
      <w:pStyle w:val="Schedule14"/>
      <w:lvlText w:val="(%4)"/>
      <w:lvlJc w:val="left"/>
      <w:pPr>
        <w:tabs>
          <w:tab w:val="num" w:pos="2160"/>
        </w:tabs>
        <w:ind w:left="2160" w:hanging="720"/>
      </w:pPr>
      <w:rPr>
        <w:rFonts w:ascii="Times New Roman" w:hAnsi="Times New Roman" w:cs="Times New Roman"/>
        <w:b w:val="0"/>
        <w:i w:val="0"/>
        <w:caps w:val="0"/>
        <w:strike w:val="0"/>
        <w:dstrike w:val="0"/>
        <w:vanish w:val="0"/>
        <w:color w:val="000000" w:themeColor="text1"/>
        <w:sz w:val="24"/>
        <w:u w:val="none"/>
        <w:vertAlign w:val="baseline"/>
      </w:rPr>
    </w:lvl>
    <w:lvl w:ilvl="4">
      <w:start w:val="1"/>
      <w:numFmt w:val="upperLetter"/>
      <w:pStyle w:val="Schedule15"/>
      <w:lvlText w:val="(%5)"/>
      <w:lvlJc w:val="left"/>
      <w:pPr>
        <w:tabs>
          <w:tab w:val="num" w:pos="2880"/>
        </w:tabs>
        <w:ind w:left="2880" w:hanging="720"/>
      </w:pPr>
      <w:rPr>
        <w:rFonts w:ascii="Times New Roman" w:hAnsi="Times New Roman" w:cs="Times New Roman"/>
        <w:b w:val="0"/>
        <w:i w:val="0"/>
        <w:caps w:val="0"/>
        <w:strike w:val="0"/>
        <w:dstrike w:val="0"/>
        <w:vanish w:val="0"/>
        <w:color w:val="000000" w:themeColor="text1"/>
        <w:sz w:val="24"/>
        <w:u w:val="none"/>
        <w:vertAlign w:val="baseline"/>
      </w:rPr>
    </w:lvl>
    <w:lvl w:ilvl="5">
      <w:start w:val="1"/>
      <w:numFmt w:val="upperRoman"/>
      <w:pStyle w:val="Schedule16"/>
      <w:lvlText w:val="(%6)"/>
      <w:lvlJc w:val="left"/>
      <w:pPr>
        <w:tabs>
          <w:tab w:val="num" w:pos="3600"/>
        </w:tabs>
        <w:ind w:left="3600" w:hanging="720"/>
      </w:pPr>
      <w:rPr>
        <w:rFonts w:ascii="Times New Roman" w:hAnsi="Times New Roman" w:cs="Times New Roman"/>
        <w:b w:val="0"/>
        <w:i w:val="0"/>
        <w:caps w:val="0"/>
        <w:strike w:val="0"/>
        <w:dstrike w:val="0"/>
        <w:vanish w:val="0"/>
        <w:color w:val="000000" w:themeColor="text1"/>
        <w:sz w:val="24"/>
        <w:u w:val="none"/>
        <w:vertAlign w:val="baseline"/>
      </w:rPr>
    </w:lvl>
    <w:lvl w:ilvl="6">
      <w:start w:val="1"/>
      <w:numFmt w:val="decimal"/>
      <w:pStyle w:val="Schedule17"/>
      <w:lvlText w:val="(%7)"/>
      <w:lvlJc w:val="left"/>
      <w:pPr>
        <w:tabs>
          <w:tab w:val="num" w:pos="4320"/>
        </w:tabs>
        <w:ind w:left="4320" w:hanging="720"/>
      </w:pPr>
      <w:rPr>
        <w:rFonts w:ascii="Times New Roman" w:hAnsi="Times New Roman" w:cs="Times New Roman"/>
        <w:b w:val="0"/>
        <w:i w:val="0"/>
        <w:caps w:val="0"/>
        <w:strike w:val="0"/>
        <w:dstrike w:val="0"/>
        <w:vanish w:val="0"/>
        <w:color w:val="000000" w:themeColor="text1"/>
        <w:sz w:val="24"/>
        <w:u w:val="none"/>
        <w:vertAlign w:val="baseline"/>
      </w:rPr>
    </w:lvl>
    <w:lvl w:ilvl="7">
      <w:start w:val="1"/>
      <w:numFmt w:val="lowerLetter"/>
      <w:pStyle w:val="Schedule18"/>
      <w:lvlText w:val="%8."/>
      <w:lvlJc w:val="left"/>
      <w:pPr>
        <w:tabs>
          <w:tab w:val="num" w:pos="5040"/>
        </w:tabs>
        <w:ind w:left="5040" w:hanging="720"/>
      </w:pPr>
      <w:rPr>
        <w:rFonts w:ascii="Times New Roman" w:hAnsi="Times New Roman" w:cs="Times New Roman"/>
        <w:b w:val="0"/>
        <w:i w:val="0"/>
        <w:caps w:val="0"/>
        <w:strike w:val="0"/>
        <w:dstrike w:val="0"/>
        <w:vanish w:val="0"/>
        <w:color w:val="000000" w:themeColor="text1"/>
        <w:sz w:val="24"/>
        <w:u w:val="none"/>
        <w:vertAlign w:val="baseline"/>
      </w:rPr>
    </w:lvl>
    <w:lvl w:ilvl="8">
      <w:start w:val="1"/>
      <w:numFmt w:val="lowerRoman"/>
      <w:pStyle w:val="Schedule19"/>
      <w:lvlText w:val="%9."/>
      <w:lvlJc w:val="left"/>
      <w:pPr>
        <w:tabs>
          <w:tab w:val="num" w:pos="5760"/>
        </w:tabs>
        <w:ind w:left="5760" w:hanging="720"/>
      </w:pPr>
      <w:rPr>
        <w:rFonts w:ascii="Times New Roman" w:hAnsi="Times New Roman" w:cs="Times New Roman"/>
        <w:b w:val="0"/>
        <w:i w:val="0"/>
        <w:caps w:val="0"/>
        <w:strike w:val="0"/>
        <w:dstrike w:val="0"/>
        <w:vanish w:val="0"/>
        <w:color w:val="000000" w:themeColor="text1"/>
        <w:sz w:val="24"/>
        <w:u w:val="none"/>
        <w:vertAlign w:val="baseline"/>
      </w:rPr>
    </w:lvl>
  </w:abstractNum>
  <w:abstractNum w:abstractNumId="4" w15:restartNumberingAfterBreak="0">
    <w:nsid w:val="504D6635"/>
    <w:multiLevelType w:val="multilevel"/>
    <w:tmpl w:val="902C550C"/>
    <w:name w:val="Bullet"/>
    <w:lvl w:ilvl="0">
      <w:start w:val="1"/>
      <w:numFmt w:val="bullet"/>
      <w:lvlRestart w:val="0"/>
      <w:pStyle w:val="Bullet1"/>
      <w:lvlText w:val=""/>
      <w:lvlJc w:val="left"/>
      <w:pPr>
        <w:tabs>
          <w:tab w:val="num" w:pos="720"/>
        </w:tabs>
        <w:ind w:left="720" w:hanging="720"/>
      </w:pPr>
      <w:rPr>
        <w:rFonts w:ascii="Symbol" w:hAnsi="Symbol" w:hint="default"/>
        <w:b w:val="0"/>
        <w:i w:val="0"/>
      </w:rPr>
    </w:lvl>
    <w:lvl w:ilvl="1">
      <w:start w:val="1"/>
      <w:numFmt w:val="bullet"/>
      <w:pStyle w:val="Bullet2"/>
      <w:lvlText w:val=""/>
      <w:lvlJc w:val="left"/>
      <w:pPr>
        <w:tabs>
          <w:tab w:val="num" w:pos="1440"/>
        </w:tabs>
        <w:ind w:left="1440" w:hanging="720"/>
      </w:pPr>
      <w:rPr>
        <w:rFonts w:ascii="Symbol" w:hAnsi="Symbol" w:hint="default"/>
        <w:b w:val="0"/>
        <w:i w:val="0"/>
      </w:rPr>
    </w:lvl>
    <w:lvl w:ilvl="2">
      <w:start w:val="1"/>
      <w:numFmt w:val="bullet"/>
      <w:pStyle w:val="Bullet3"/>
      <w:lvlText w:val=""/>
      <w:lvlJc w:val="left"/>
      <w:pPr>
        <w:tabs>
          <w:tab w:val="num" w:pos="2160"/>
        </w:tabs>
        <w:ind w:left="2160" w:hanging="720"/>
      </w:pPr>
      <w:rPr>
        <w:rFonts w:ascii="Symbol" w:hAnsi="Symbol" w:hint="default"/>
        <w:b w:val="0"/>
        <w:i w:val="0"/>
      </w:rPr>
    </w:lvl>
    <w:lvl w:ilvl="3">
      <w:start w:val="1"/>
      <w:numFmt w:val="bullet"/>
      <w:pStyle w:val="Bullet4"/>
      <w:lvlText w:val=""/>
      <w:lvlJc w:val="left"/>
      <w:pPr>
        <w:tabs>
          <w:tab w:val="num" w:pos="2880"/>
        </w:tabs>
        <w:ind w:left="2880" w:hanging="720"/>
      </w:pPr>
      <w:rPr>
        <w:rFonts w:ascii="Symbol" w:hAnsi="Symbol" w:hint="default"/>
        <w:b w:val="0"/>
        <w:i w:val="0"/>
      </w:rPr>
    </w:lvl>
    <w:lvl w:ilvl="4">
      <w:start w:val="1"/>
      <w:numFmt w:val="bullet"/>
      <w:pStyle w:val="Bullet5"/>
      <w:lvlText w:val=""/>
      <w:lvlJc w:val="left"/>
      <w:pPr>
        <w:tabs>
          <w:tab w:val="num" w:pos="3600"/>
        </w:tabs>
        <w:ind w:left="3600" w:hanging="720"/>
      </w:pPr>
      <w:rPr>
        <w:rFonts w:ascii="Symbol" w:hAnsi="Symbol" w:hint="default"/>
        <w:b w:val="0"/>
        <w:i w:val="0"/>
      </w:rPr>
    </w:lvl>
    <w:lvl w:ilvl="5">
      <w:start w:val="1"/>
      <w:numFmt w:val="bullet"/>
      <w:pStyle w:val="Bullet6"/>
      <w:lvlText w:val=""/>
      <w:lvlJc w:val="left"/>
      <w:pPr>
        <w:tabs>
          <w:tab w:val="num" w:pos="4320"/>
        </w:tabs>
        <w:ind w:left="4320" w:hanging="720"/>
      </w:pPr>
      <w:rPr>
        <w:rFonts w:ascii="Symbol" w:hAnsi="Symbol" w:hint="default"/>
        <w:b w:val="0"/>
        <w:i w:val="0"/>
      </w:rPr>
    </w:lvl>
    <w:lvl w:ilvl="6">
      <w:start w:val="1"/>
      <w:numFmt w:val="bullet"/>
      <w:pStyle w:val="Bullet7"/>
      <w:lvlText w:val=""/>
      <w:lvlJc w:val="left"/>
      <w:pPr>
        <w:tabs>
          <w:tab w:val="num" w:pos="5040"/>
        </w:tabs>
        <w:ind w:left="5040" w:hanging="720"/>
      </w:pPr>
      <w:rPr>
        <w:rFonts w:ascii="Symbol" w:hAnsi="Symbol" w:hint="default"/>
        <w:b w:val="0"/>
        <w:i w:val="0"/>
      </w:rPr>
    </w:lvl>
    <w:lvl w:ilvl="7">
      <w:start w:val="1"/>
      <w:numFmt w:val="bullet"/>
      <w:pStyle w:val="Bullet8"/>
      <w:lvlText w:val=""/>
      <w:lvlJc w:val="left"/>
      <w:pPr>
        <w:tabs>
          <w:tab w:val="num" w:pos="5760"/>
        </w:tabs>
        <w:ind w:left="5760" w:hanging="720"/>
      </w:pPr>
      <w:rPr>
        <w:rFonts w:ascii="Symbol" w:hAnsi="Symbol" w:hint="default"/>
        <w:b w:val="0"/>
        <w:i w:val="0"/>
      </w:rPr>
    </w:lvl>
    <w:lvl w:ilvl="8">
      <w:start w:val="1"/>
      <w:numFmt w:val="bullet"/>
      <w:pStyle w:val="Bullet9"/>
      <w:lvlText w:val=""/>
      <w:lvlJc w:val="left"/>
      <w:pPr>
        <w:tabs>
          <w:tab w:val="num" w:pos="6480"/>
        </w:tabs>
        <w:ind w:left="6480" w:hanging="720"/>
      </w:pPr>
      <w:rPr>
        <w:rFonts w:ascii="Symbol" w:hAnsi="Symbol" w:hint="default"/>
        <w:b w:val="0"/>
        <w:i w:val="0"/>
      </w:rPr>
    </w:lvl>
  </w:abstractNum>
  <w:abstractNum w:abstractNumId="5" w15:restartNumberingAfterBreak="0">
    <w:nsid w:val="55667C71"/>
    <w:multiLevelType w:val="multilevel"/>
    <w:tmpl w:val="9FFC1368"/>
    <w:name w:val="ParaNum 1"/>
    <w:lvl w:ilvl="0">
      <w:start w:val="1"/>
      <w:numFmt w:val="decimal"/>
      <w:lvlRestart w:val="0"/>
      <w:pStyle w:val="ParaNum11"/>
      <w:lvlText w:val="%1."/>
      <w:lvlJc w:val="left"/>
      <w:pPr>
        <w:tabs>
          <w:tab w:val="num" w:pos="720"/>
        </w:tabs>
        <w:ind w:left="720" w:hanging="720"/>
      </w:pPr>
      <w:rPr>
        <w:b w:val="0"/>
        <w:i w:val="0"/>
        <w:caps w:val="0"/>
        <w:strike w:val="0"/>
        <w:dstrike w:val="0"/>
        <w:vanish w:val="0"/>
        <w:color w:val="000000" w:themeColor="text1"/>
        <w:sz w:val="24"/>
        <w:u w:val="none"/>
        <w:vertAlign w:val="baseline"/>
      </w:rPr>
    </w:lvl>
    <w:lvl w:ilvl="1">
      <w:start w:val="1"/>
      <w:numFmt w:val="lowerLetter"/>
      <w:pStyle w:val="ParaNum12"/>
      <w:lvlText w:val="(%2)"/>
      <w:lvlJc w:val="left"/>
      <w:pPr>
        <w:tabs>
          <w:tab w:val="num" w:pos="1440"/>
        </w:tabs>
        <w:ind w:left="1440" w:hanging="720"/>
      </w:pPr>
      <w:rPr>
        <w:b w:val="0"/>
        <w:i w:val="0"/>
        <w:caps w:val="0"/>
        <w:strike w:val="0"/>
        <w:dstrike w:val="0"/>
        <w:vanish w:val="0"/>
        <w:color w:val="000000" w:themeColor="text1"/>
        <w:sz w:val="24"/>
        <w:u w:val="none"/>
        <w:vertAlign w:val="baseline"/>
      </w:rPr>
    </w:lvl>
    <w:lvl w:ilvl="2">
      <w:start w:val="1"/>
      <w:numFmt w:val="lowerRoman"/>
      <w:pStyle w:val="ParaNum13"/>
      <w:lvlText w:val="(%3)"/>
      <w:lvlJc w:val="left"/>
      <w:pPr>
        <w:tabs>
          <w:tab w:val="num" w:pos="2160"/>
        </w:tabs>
        <w:ind w:left="2160" w:hanging="720"/>
      </w:pPr>
      <w:rPr>
        <w:b w:val="0"/>
        <w:i w:val="0"/>
        <w:caps w:val="0"/>
        <w:strike w:val="0"/>
        <w:dstrike w:val="0"/>
        <w:vanish w:val="0"/>
        <w:color w:val="000000" w:themeColor="text1"/>
        <w:sz w:val="24"/>
        <w:u w:val="none"/>
        <w:vertAlign w:val="baseline"/>
      </w:rPr>
    </w:lvl>
    <w:lvl w:ilvl="3">
      <w:start w:val="1"/>
      <w:numFmt w:val="upperLetter"/>
      <w:pStyle w:val="ParaNum14"/>
      <w:lvlText w:val="(%4)"/>
      <w:lvlJc w:val="left"/>
      <w:pPr>
        <w:tabs>
          <w:tab w:val="num" w:pos="2880"/>
        </w:tabs>
        <w:ind w:left="2880" w:hanging="720"/>
      </w:pPr>
      <w:rPr>
        <w:b w:val="0"/>
        <w:i w:val="0"/>
        <w:caps w:val="0"/>
        <w:strike w:val="0"/>
        <w:dstrike w:val="0"/>
        <w:vanish w:val="0"/>
        <w:color w:val="000000" w:themeColor="text1"/>
        <w:sz w:val="24"/>
        <w:u w:val="none"/>
        <w:vertAlign w:val="baseline"/>
      </w:rPr>
    </w:lvl>
    <w:lvl w:ilvl="4">
      <w:start w:val="1"/>
      <w:numFmt w:val="upperRoman"/>
      <w:pStyle w:val="ParaNum15"/>
      <w:lvlText w:val="(%5)"/>
      <w:lvlJc w:val="left"/>
      <w:pPr>
        <w:tabs>
          <w:tab w:val="num" w:pos="3600"/>
        </w:tabs>
        <w:ind w:left="3600" w:hanging="720"/>
      </w:pPr>
      <w:rPr>
        <w:b w:val="0"/>
        <w:i w:val="0"/>
        <w:caps w:val="0"/>
        <w:strike w:val="0"/>
        <w:dstrike w:val="0"/>
        <w:vanish w:val="0"/>
        <w:color w:val="000000" w:themeColor="text1"/>
        <w:sz w:val="24"/>
        <w:u w:val="none"/>
        <w:vertAlign w:val="baseline"/>
      </w:rPr>
    </w:lvl>
    <w:lvl w:ilvl="5">
      <w:start w:val="1"/>
      <w:numFmt w:val="decimal"/>
      <w:pStyle w:val="ParaNum16"/>
      <w:lvlText w:val="(%6)"/>
      <w:lvlJc w:val="left"/>
      <w:pPr>
        <w:tabs>
          <w:tab w:val="num" w:pos="4320"/>
        </w:tabs>
        <w:ind w:left="4320" w:hanging="720"/>
      </w:pPr>
      <w:rPr>
        <w:b w:val="0"/>
        <w:i w:val="0"/>
        <w:caps w:val="0"/>
        <w:strike w:val="0"/>
        <w:dstrike w:val="0"/>
        <w:vanish w:val="0"/>
        <w:color w:val="000000" w:themeColor="text1"/>
        <w:sz w:val="24"/>
        <w:u w:val="none"/>
        <w:vertAlign w:val="baseline"/>
      </w:rPr>
    </w:lvl>
    <w:lvl w:ilvl="6">
      <w:start w:val="1"/>
      <w:numFmt w:val="lowerLetter"/>
      <w:pStyle w:val="ParaNum17"/>
      <w:lvlText w:val="%7."/>
      <w:lvlJc w:val="left"/>
      <w:pPr>
        <w:tabs>
          <w:tab w:val="num" w:pos="5040"/>
        </w:tabs>
        <w:ind w:left="5040" w:hanging="720"/>
      </w:pPr>
      <w:rPr>
        <w:b w:val="0"/>
        <w:i w:val="0"/>
        <w:caps w:val="0"/>
        <w:strike w:val="0"/>
        <w:dstrike w:val="0"/>
        <w:vanish w:val="0"/>
        <w:color w:val="000000" w:themeColor="text1"/>
        <w:sz w:val="24"/>
        <w:u w:val="none"/>
        <w:vertAlign w:val="baseline"/>
      </w:rPr>
    </w:lvl>
    <w:lvl w:ilvl="7">
      <w:start w:val="1"/>
      <w:numFmt w:val="lowerRoman"/>
      <w:pStyle w:val="ParaNum18"/>
      <w:lvlText w:val="%8."/>
      <w:lvlJc w:val="left"/>
      <w:pPr>
        <w:tabs>
          <w:tab w:val="num" w:pos="5760"/>
        </w:tabs>
        <w:ind w:left="5760" w:hanging="720"/>
      </w:pPr>
      <w:rPr>
        <w:b w:val="0"/>
        <w:i w:val="0"/>
        <w:caps w:val="0"/>
        <w:strike w:val="0"/>
        <w:dstrike w:val="0"/>
        <w:vanish w:val="0"/>
        <w:color w:val="000000" w:themeColor="text1"/>
        <w:sz w:val="24"/>
        <w:u w:val="none"/>
        <w:vertAlign w:val="baseline"/>
      </w:rPr>
    </w:lvl>
    <w:lvl w:ilvl="8">
      <w:start w:val="1"/>
      <w:numFmt w:val="upperLetter"/>
      <w:pStyle w:val="ParaNum19"/>
      <w:lvlText w:val="%9."/>
      <w:lvlJc w:val="left"/>
      <w:pPr>
        <w:tabs>
          <w:tab w:val="num" w:pos="6480"/>
        </w:tabs>
        <w:ind w:left="6480" w:hanging="720"/>
      </w:pPr>
      <w:rPr>
        <w:b w:val="0"/>
        <w:i w:val="0"/>
        <w:caps w:val="0"/>
        <w:strike w:val="0"/>
        <w:dstrike w:val="0"/>
        <w:vanish w:val="0"/>
        <w:color w:val="000000" w:themeColor="text1"/>
        <w:sz w:val="24"/>
        <w:u w:val="none"/>
        <w:vertAlign w:val="baseline"/>
      </w:rPr>
    </w:lvl>
  </w:abstractNum>
  <w:num w:numId="1" w16cid:durableId="1705985041">
    <w:abstractNumId w:val="4"/>
  </w:num>
  <w:num w:numId="2" w16cid:durableId="92014384">
    <w:abstractNumId w:val="2"/>
  </w:num>
  <w:num w:numId="3" w16cid:durableId="1161626588">
    <w:abstractNumId w:val="5"/>
  </w:num>
  <w:num w:numId="4" w16cid:durableId="1200822967">
    <w:abstractNumId w:val="0"/>
  </w:num>
  <w:num w:numId="5" w16cid:durableId="175970579">
    <w:abstractNumId w:val="3"/>
  </w:num>
  <w:num w:numId="6" w16cid:durableId="194074839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0E"/>
    <w:rsid w:val="00010B42"/>
    <w:rsid w:val="0001419C"/>
    <w:rsid w:val="000A5C07"/>
    <w:rsid w:val="00106A7E"/>
    <w:rsid w:val="001214CF"/>
    <w:rsid w:val="00142ACB"/>
    <w:rsid w:val="00182ABA"/>
    <w:rsid w:val="0018428E"/>
    <w:rsid w:val="001B1C09"/>
    <w:rsid w:val="001E089A"/>
    <w:rsid w:val="001E563A"/>
    <w:rsid w:val="00205D7E"/>
    <w:rsid w:val="00236D10"/>
    <w:rsid w:val="0025061D"/>
    <w:rsid w:val="00270727"/>
    <w:rsid w:val="00336354"/>
    <w:rsid w:val="00353DD5"/>
    <w:rsid w:val="003878A1"/>
    <w:rsid w:val="0048471B"/>
    <w:rsid w:val="004A01FE"/>
    <w:rsid w:val="004E1E03"/>
    <w:rsid w:val="00502499"/>
    <w:rsid w:val="00514FDC"/>
    <w:rsid w:val="005746A3"/>
    <w:rsid w:val="005B46DB"/>
    <w:rsid w:val="005C0B11"/>
    <w:rsid w:val="005D754D"/>
    <w:rsid w:val="005F62ED"/>
    <w:rsid w:val="00603BE8"/>
    <w:rsid w:val="00684E00"/>
    <w:rsid w:val="006B3BBE"/>
    <w:rsid w:val="006C1912"/>
    <w:rsid w:val="00700C23"/>
    <w:rsid w:val="00807AB0"/>
    <w:rsid w:val="00821818"/>
    <w:rsid w:val="00875B0C"/>
    <w:rsid w:val="00880333"/>
    <w:rsid w:val="008907D8"/>
    <w:rsid w:val="008E245C"/>
    <w:rsid w:val="008E3091"/>
    <w:rsid w:val="00902F5E"/>
    <w:rsid w:val="00973493"/>
    <w:rsid w:val="00985E75"/>
    <w:rsid w:val="0098796F"/>
    <w:rsid w:val="009D382E"/>
    <w:rsid w:val="009E255C"/>
    <w:rsid w:val="00A11C6E"/>
    <w:rsid w:val="00A537A3"/>
    <w:rsid w:val="00B9661D"/>
    <w:rsid w:val="00BA72F4"/>
    <w:rsid w:val="00BF5C6F"/>
    <w:rsid w:val="00C2614D"/>
    <w:rsid w:val="00C75E13"/>
    <w:rsid w:val="00CB1FAB"/>
    <w:rsid w:val="00CC2062"/>
    <w:rsid w:val="00D6435E"/>
    <w:rsid w:val="00D64691"/>
    <w:rsid w:val="00D6770E"/>
    <w:rsid w:val="00DB691F"/>
    <w:rsid w:val="00E45076"/>
    <w:rsid w:val="00E8465A"/>
    <w:rsid w:val="00EA4F4F"/>
    <w:rsid w:val="00EA7742"/>
    <w:rsid w:val="00ED11A4"/>
    <w:rsid w:val="00EE08BD"/>
    <w:rsid w:val="00EE61C8"/>
    <w:rsid w:val="00EF38EB"/>
    <w:rsid w:val="00F31FC1"/>
    <w:rsid w:val="00F539D7"/>
    <w:rsid w:val="00F55D49"/>
    <w:rsid w:val="00FE6F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91002"/>
  <w15:chartTrackingRefBased/>
  <w15:docId w15:val="{667D273A-F979-45D4-A7F5-0EB4B133D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2" w:qFormat="1"/>
    <w:lsdException w:name="heading 2" w:semiHidden="1" w:uiPriority="12" w:unhideWhenUsed="1" w:qFormat="1"/>
    <w:lsdException w:name="heading 3" w:semiHidden="1" w:uiPriority="12" w:unhideWhenUsed="1" w:qFormat="1"/>
    <w:lsdException w:name="heading 4" w:semiHidden="1" w:uiPriority="12" w:unhideWhenUsed="1" w:qFormat="1"/>
    <w:lsdException w:name="heading 5" w:semiHidden="1" w:uiPriority="12" w:unhideWhenUsed="1" w:qFormat="1"/>
    <w:lsdException w:name="heading 6" w:semiHidden="1" w:uiPriority="12" w:unhideWhenUsed="1" w:qFormat="1"/>
    <w:lsdException w:name="heading 7" w:semiHidden="1" w:uiPriority="12" w:unhideWhenUsed="1" w:qFormat="1"/>
    <w:lsdException w:name="heading 8" w:semiHidden="1" w:uiPriority="12" w:unhideWhenUsed="1" w:qFormat="1"/>
    <w:lsdException w:name="heading 9" w:semiHidden="1" w:uiPriority="1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3" w:qFormat="1"/>
    <w:lsdException w:name="Closing" w:semiHidden="1" w:unhideWhenUsed="1"/>
    <w:lsdException w:name="Signature" w:semiHidden="1" w:unhideWhenUsed="1"/>
    <w:lsdException w:name="Default Paragraph Font" w:semiHidden="1" w:uiPriority="1" w:unhideWhenUsed="1"/>
    <w:lsdException w:name="Body Text" w:semiHidden="1" w:uiPriority="9" w:unhideWhenUsed="1" w:qFormat="1"/>
    <w:lsdException w:name="Body Text Indent" w:semiHidden="1" w:uiPriority="62"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4" w:qFormat="1"/>
    <w:lsdException w:name="Salutation" w:semiHidden="1" w:unhideWhenUsed="1"/>
    <w:lsdException w:name="Date" w:semiHidden="1" w:unhideWhenUsed="1"/>
    <w:lsdException w:name="Body Text First Indent" w:semiHidden="1" w:uiPriority="60" w:unhideWhenUsed="1" w:qFormat="1"/>
    <w:lsdException w:name="Body Text First Indent 2" w:semiHidden="1" w:uiPriority="61" w:unhideWhenUsed="1" w:qFormat="1"/>
    <w:lsdException w:name="Note Heading" w:semiHidden="1" w:unhideWhenUsed="1"/>
    <w:lsdException w:name="Body Text 2" w:semiHidden="1" w:uiPriority="63" w:unhideWhenUsed="1" w:qFormat="1"/>
    <w:lsdException w:name="Body Text 3" w:semiHidden="1" w:uiPriority="63" w:unhideWhenUsed="1" w:qFormat="1"/>
    <w:lsdException w:name="Body Text Indent 2" w:semiHidden="1" w:uiPriority="62" w:unhideWhenUsed="1" w:qFormat="1"/>
    <w:lsdException w:name="Body Text Indent 3" w:semiHidden="1" w:uiPriority="62"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0E"/>
    <w:pPr>
      <w:spacing w:after="0" w:line="240" w:lineRule="auto"/>
      <w:jc w:val="both"/>
    </w:pPr>
    <w:rPr>
      <w:rFonts w:ascii="Times New Roman" w:eastAsia="Times New Roman" w:hAnsi="Times New Roman" w:cs="Times New Roman"/>
      <w:sz w:val="24"/>
      <w:lang w:eastAsia="en-CA"/>
    </w:rPr>
  </w:style>
  <w:style w:type="paragraph" w:styleId="Heading1">
    <w:name w:val="heading 1"/>
    <w:basedOn w:val="Normal"/>
    <w:next w:val="BodyText"/>
    <w:link w:val="Heading1Char"/>
    <w:uiPriority w:val="13"/>
    <w:qFormat/>
    <w:rsid w:val="00F31FC1"/>
    <w:pPr>
      <w:keepNext/>
      <w:numPr>
        <w:numId w:val="2"/>
      </w:numPr>
      <w:spacing w:before="240"/>
      <w:outlineLvl w:val="0"/>
    </w:pPr>
    <w:rPr>
      <w:rFonts w:asciiTheme="majorHAnsi" w:hAnsiTheme="majorHAnsi" w:cstheme="majorHAnsi"/>
      <w:b/>
    </w:rPr>
  </w:style>
  <w:style w:type="paragraph" w:styleId="Heading2">
    <w:name w:val="heading 2"/>
    <w:basedOn w:val="Normal"/>
    <w:next w:val="BodyText2"/>
    <w:link w:val="Heading2Char"/>
    <w:uiPriority w:val="13"/>
    <w:qFormat/>
    <w:rsid w:val="00F31FC1"/>
    <w:pPr>
      <w:keepNext/>
      <w:numPr>
        <w:ilvl w:val="1"/>
        <w:numId w:val="2"/>
      </w:numPr>
      <w:spacing w:before="240"/>
      <w:outlineLvl w:val="1"/>
    </w:pPr>
    <w:rPr>
      <w:rFonts w:asciiTheme="majorHAnsi" w:hAnsiTheme="majorHAnsi" w:cstheme="majorHAnsi"/>
      <w:b/>
      <w:i/>
    </w:rPr>
  </w:style>
  <w:style w:type="paragraph" w:styleId="Heading3">
    <w:name w:val="heading 3"/>
    <w:basedOn w:val="Normal"/>
    <w:next w:val="BodyText3"/>
    <w:link w:val="Heading3Char"/>
    <w:uiPriority w:val="13"/>
    <w:qFormat/>
    <w:rsid w:val="00F31FC1"/>
    <w:pPr>
      <w:keepNext/>
      <w:numPr>
        <w:ilvl w:val="2"/>
        <w:numId w:val="2"/>
      </w:numPr>
      <w:spacing w:before="240"/>
      <w:outlineLvl w:val="2"/>
    </w:pPr>
    <w:rPr>
      <w:rFonts w:asciiTheme="majorHAnsi" w:hAnsiTheme="majorHAnsi" w:cstheme="majorHAnsi"/>
      <w:i/>
    </w:rPr>
  </w:style>
  <w:style w:type="paragraph" w:styleId="Heading4">
    <w:name w:val="heading 4"/>
    <w:basedOn w:val="Normal"/>
    <w:next w:val="BodyTextIndent"/>
    <w:link w:val="Heading4Char"/>
    <w:uiPriority w:val="13"/>
    <w:qFormat/>
    <w:rsid w:val="00F31FC1"/>
    <w:pPr>
      <w:keepNext/>
      <w:numPr>
        <w:ilvl w:val="3"/>
        <w:numId w:val="2"/>
      </w:numPr>
      <w:spacing w:before="240"/>
      <w:outlineLvl w:val="3"/>
    </w:pPr>
    <w:rPr>
      <w:rFonts w:asciiTheme="majorHAnsi" w:hAnsiTheme="majorHAnsi" w:cstheme="majorHAnsi"/>
      <w:b/>
      <w:u w:val="single"/>
    </w:rPr>
  </w:style>
  <w:style w:type="paragraph" w:styleId="Heading5">
    <w:name w:val="heading 5"/>
    <w:basedOn w:val="Normal"/>
    <w:link w:val="Heading5Char"/>
    <w:uiPriority w:val="13"/>
    <w:rsid w:val="00F31FC1"/>
    <w:pPr>
      <w:keepNext/>
      <w:numPr>
        <w:ilvl w:val="4"/>
        <w:numId w:val="2"/>
      </w:numPr>
      <w:spacing w:before="240"/>
      <w:outlineLvl w:val="4"/>
    </w:pPr>
    <w:rPr>
      <w:rFonts w:asciiTheme="majorHAnsi" w:hAnsiTheme="majorHAnsi" w:cstheme="majorHAnsi"/>
    </w:rPr>
  </w:style>
  <w:style w:type="paragraph" w:styleId="Heading6">
    <w:name w:val="heading 6"/>
    <w:basedOn w:val="Normal"/>
    <w:link w:val="Heading6Char"/>
    <w:uiPriority w:val="13"/>
    <w:rsid w:val="00F31FC1"/>
    <w:pPr>
      <w:keepNext/>
      <w:numPr>
        <w:ilvl w:val="5"/>
        <w:numId w:val="2"/>
      </w:numPr>
      <w:spacing w:before="240"/>
      <w:outlineLvl w:val="5"/>
    </w:pPr>
    <w:rPr>
      <w:rFonts w:asciiTheme="majorHAnsi" w:hAnsiTheme="majorHAnsi" w:cstheme="majorHAnsi"/>
    </w:rPr>
  </w:style>
  <w:style w:type="paragraph" w:styleId="Heading7">
    <w:name w:val="heading 7"/>
    <w:basedOn w:val="Normal"/>
    <w:link w:val="Heading7Char"/>
    <w:uiPriority w:val="13"/>
    <w:rsid w:val="00F31FC1"/>
    <w:pPr>
      <w:keepNext/>
      <w:numPr>
        <w:ilvl w:val="6"/>
        <w:numId w:val="2"/>
      </w:numPr>
      <w:spacing w:before="240"/>
      <w:outlineLvl w:val="6"/>
    </w:pPr>
    <w:rPr>
      <w:rFonts w:asciiTheme="majorHAnsi" w:hAnsiTheme="majorHAnsi" w:cstheme="majorHAnsi"/>
    </w:rPr>
  </w:style>
  <w:style w:type="paragraph" w:styleId="Heading8">
    <w:name w:val="heading 8"/>
    <w:basedOn w:val="Normal"/>
    <w:link w:val="Heading8Char"/>
    <w:uiPriority w:val="13"/>
    <w:rsid w:val="00F31FC1"/>
    <w:pPr>
      <w:keepNext/>
      <w:numPr>
        <w:ilvl w:val="7"/>
        <w:numId w:val="2"/>
      </w:numPr>
      <w:spacing w:before="240"/>
      <w:outlineLvl w:val="7"/>
    </w:pPr>
    <w:rPr>
      <w:rFonts w:asciiTheme="majorHAnsi" w:hAnsiTheme="majorHAnsi" w:cstheme="majorHAnsi"/>
    </w:rPr>
  </w:style>
  <w:style w:type="paragraph" w:styleId="Heading9">
    <w:name w:val="heading 9"/>
    <w:basedOn w:val="Normal"/>
    <w:link w:val="Heading9Char"/>
    <w:uiPriority w:val="13"/>
    <w:rsid w:val="00F31FC1"/>
    <w:pPr>
      <w:keepNext/>
      <w:numPr>
        <w:ilvl w:val="8"/>
        <w:numId w:val="2"/>
      </w:numPr>
      <w:spacing w:before="240"/>
      <w:outlineLvl w:val="8"/>
    </w:pPr>
    <w:rPr>
      <w:rFonts w:asciiTheme="majorHAnsi" w:hAnsiTheme="majorHAnsi" w:cs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Bloc">
    <w:name w:val="Block / Bloc"/>
    <w:basedOn w:val="NormalSingle"/>
    <w:next w:val="BodyText"/>
    <w:link w:val="BlockBlocChar"/>
    <w:uiPriority w:val="12"/>
    <w:qFormat/>
    <w:rsid w:val="006C1912"/>
    <w:pPr>
      <w:keepLines/>
      <w:spacing w:before="240"/>
      <w:ind w:left="720" w:right="720"/>
      <w:jc w:val="left"/>
    </w:pPr>
    <w:rPr>
      <w:rFonts w:eastAsia="Times New Roman" w:cs="Times New Roman"/>
    </w:rPr>
  </w:style>
  <w:style w:type="character" w:customStyle="1" w:styleId="BlockBlocChar">
    <w:name w:val="Block / Bloc Char"/>
    <w:basedOn w:val="DefaultParagraphFont"/>
    <w:link w:val="BlockBloc"/>
    <w:uiPriority w:val="12"/>
    <w:rsid w:val="004E1E03"/>
    <w:rPr>
      <w:rFonts w:eastAsia="Times New Roman" w:cs="Times New Roman"/>
      <w:sz w:val="24"/>
      <w:lang w:val="en-GB"/>
    </w:rPr>
  </w:style>
  <w:style w:type="paragraph" w:styleId="BodyText">
    <w:name w:val="Body Text"/>
    <w:basedOn w:val="Normal"/>
    <w:link w:val="BodyTextChar"/>
    <w:uiPriority w:val="9"/>
    <w:qFormat/>
    <w:rsid w:val="008907D8"/>
    <w:pPr>
      <w:spacing w:before="240"/>
    </w:pPr>
  </w:style>
  <w:style w:type="character" w:customStyle="1" w:styleId="BodyTextChar">
    <w:name w:val="Body Text Char"/>
    <w:basedOn w:val="DefaultParagraphFont"/>
    <w:link w:val="BodyText"/>
    <w:uiPriority w:val="9"/>
    <w:rsid w:val="008907D8"/>
    <w:rPr>
      <w:rFonts w:eastAsia="Times New Roman" w:cs="Times New Roman"/>
      <w:sz w:val="24"/>
      <w:lang w:val="en-GB"/>
    </w:rPr>
  </w:style>
  <w:style w:type="paragraph" w:styleId="BodyText2">
    <w:name w:val="Body Text 2"/>
    <w:basedOn w:val="Normal"/>
    <w:link w:val="BodyText2Char"/>
    <w:uiPriority w:val="9"/>
    <w:qFormat/>
    <w:rsid w:val="008907D8"/>
    <w:pPr>
      <w:spacing w:before="240"/>
    </w:pPr>
  </w:style>
  <w:style w:type="character" w:customStyle="1" w:styleId="BodyText2Char">
    <w:name w:val="Body Text 2 Char"/>
    <w:basedOn w:val="DefaultParagraphFont"/>
    <w:link w:val="BodyText2"/>
    <w:uiPriority w:val="9"/>
    <w:rsid w:val="008907D8"/>
    <w:rPr>
      <w:rFonts w:eastAsia="Times New Roman" w:cs="Times New Roman"/>
      <w:sz w:val="24"/>
      <w:lang w:val="en-GB"/>
    </w:rPr>
  </w:style>
  <w:style w:type="paragraph" w:styleId="BodyText3">
    <w:name w:val="Body Text 3"/>
    <w:basedOn w:val="Normal"/>
    <w:link w:val="BodyText3Char"/>
    <w:uiPriority w:val="9"/>
    <w:qFormat/>
    <w:rsid w:val="008907D8"/>
    <w:pPr>
      <w:spacing w:before="240"/>
    </w:pPr>
  </w:style>
  <w:style w:type="character" w:customStyle="1" w:styleId="BodyText3Char">
    <w:name w:val="Body Text 3 Char"/>
    <w:basedOn w:val="DefaultParagraphFont"/>
    <w:link w:val="BodyText3"/>
    <w:uiPriority w:val="9"/>
    <w:rsid w:val="008907D8"/>
    <w:rPr>
      <w:rFonts w:eastAsia="Times New Roman" w:cs="Times New Roman"/>
      <w:sz w:val="24"/>
      <w:lang w:val="en-GB"/>
    </w:rPr>
  </w:style>
  <w:style w:type="paragraph" w:styleId="BodyTextFirstIndent">
    <w:name w:val="Body Text First Indent"/>
    <w:basedOn w:val="Normal"/>
    <w:link w:val="BodyTextFirstIndentChar"/>
    <w:uiPriority w:val="9"/>
    <w:qFormat/>
    <w:rsid w:val="009E255C"/>
    <w:pPr>
      <w:spacing w:before="240"/>
      <w:ind w:firstLine="720"/>
    </w:pPr>
  </w:style>
  <w:style w:type="character" w:customStyle="1" w:styleId="BodyTextFirstIndentChar">
    <w:name w:val="Body Text First Indent Char"/>
    <w:basedOn w:val="BodyTextChar"/>
    <w:link w:val="BodyTextFirstIndent"/>
    <w:uiPriority w:val="9"/>
    <w:rsid w:val="00973493"/>
    <w:rPr>
      <w:rFonts w:eastAsia="Times New Roman" w:cs="Times New Roman"/>
      <w:color w:val="000000" w:themeColor="text1"/>
      <w:sz w:val="24"/>
      <w:lang w:val="en-GB"/>
    </w:rPr>
  </w:style>
  <w:style w:type="paragraph" w:styleId="BodyTextIndent">
    <w:name w:val="Body Text Indent"/>
    <w:basedOn w:val="Normal"/>
    <w:link w:val="BodyTextIndentChar"/>
    <w:uiPriority w:val="9"/>
    <w:qFormat/>
    <w:rsid w:val="009E255C"/>
    <w:pPr>
      <w:spacing w:before="240"/>
      <w:ind w:left="720"/>
    </w:pPr>
  </w:style>
  <w:style w:type="character" w:customStyle="1" w:styleId="BodyTextIndentChar">
    <w:name w:val="Body Text Indent Char"/>
    <w:basedOn w:val="DefaultParagraphFont"/>
    <w:link w:val="BodyTextIndent"/>
    <w:uiPriority w:val="9"/>
    <w:rsid w:val="00973493"/>
    <w:rPr>
      <w:rFonts w:eastAsia="Times New Roman" w:cs="Times New Roman"/>
      <w:color w:val="000000" w:themeColor="text1"/>
      <w:sz w:val="24"/>
    </w:rPr>
  </w:style>
  <w:style w:type="paragraph" w:styleId="BodyTextFirstIndent2">
    <w:name w:val="Body Text First Indent 2"/>
    <w:basedOn w:val="Normal"/>
    <w:link w:val="BodyTextFirstIndent2Char"/>
    <w:uiPriority w:val="9"/>
    <w:qFormat/>
    <w:rsid w:val="009E255C"/>
    <w:pPr>
      <w:spacing w:before="240"/>
      <w:ind w:firstLine="1440"/>
    </w:pPr>
  </w:style>
  <w:style w:type="character" w:customStyle="1" w:styleId="BodyTextFirstIndent2Char">
    <w:name w:val="Body Text First Indent 2 Char"/>
    <w:basedOn w:val="BodyTextIndentChar"/>
    <w:link w:val="BodyTextFirstIndent2"/>
    <w:uiPriority w:val="9"/>
    <w:rsid w:val="00973493"/>
    <w:rPr>
      <w:rFonts w:eastAsia="Times New Roman" w:cs="Times New Roman"/>
      <w:color w:val="000000" w:themeColor="text1"/>
      <w:sz w:val="24"/>
    </w:rPr>
  </w:style>
  <w:style w:type="paragraph" w:styleId="BodyTextIndent2">
    <w:name w:val="Body Text Indent 2"/>
    <w:basedOn w:val="Normal"/>
    <w:link w:val="BodyTextIndent2Char"/>
    <w:uiPriority w:val="9"/>
    <w:qFormat/>
    <w:rsid w:val="009E255C"/>
    <w:pPr>
      <w:spacing w:before="240"/>
      <w:ind w:left="1440"/>
    </w:pPr>
  </w:style>
  <w:style w:type="character" w:customStyle="1" w:styleId="BodyTextIndent2Char">
    <w:name w:val="Body Text Indent 2 Char"/>
    <w:basedOn w:val="DefaultParagraphFont"/>
    <w:link w:val="BodyTextIndent2"/>
    <w:uiPriority w:val="9"/>
    <w:rsid w:val="00973493"/>
    <w:rPr>
      <w:rFonts w:eastAsia="Times New Roman" w:cs="Times New Roman"/>
      <w:color w:val="000000" w:themeColor="text1"/>
      <w:sz w:val="24"/>
    </w:rPr>
  </w:style>
  <w:style w:type="paragraph" w:styleId="BodyTextIndent3">
    <w:name w:val="Body Text Indent 3"/>
    <w:basedOn w:val="Normal"/>
    <w:link w:val="BodyTextIndent3Char"/>
    <w:uiPriority w:val="9"/>
    <w:qFormat/>
    <w:rsid w:val="009E255C"/>
    <w:pPr>
      <w:spacing w:before="240"/>
      <w:ind w:left="2160"/>
    </w:pPr>
  </w:style>
  <w:style w:type="character" w:customStyle="1" w:styleId="BodyTextIndent3Char">
    <w:name w:val="Body Text Indent 3 Char"/>
    <w:basedOn w:val="DefaultParagraphFont"/>
    <w:link w:val="BodyTextIndent3"/>
    <w:uiPriority w:val="9"/>
    <w:rsid w:val="00973493"/>
    <w:rPr>
      <w:rFonts w:eastAsia="Times New Roman" w:cs="Times New Roman"/>
      <w:color w:val="000000" w:themeColor="text1"/>
      <w:sz w:val="24"/>
    </w:rPr>
  </w:style>
  <w:style w:type="character" w:styleId="BookTitle">
    <w:name w:val="Book Title"/>
    <w:basedOn w:val="DefaultParagraphFont"/>
    <w:uiPriority w:val="33"/>
    <w:rsid w:val="009E255C"/>
    <w:rPr>
      <w:b/>
      <w:bCs/>
      <w:smallCaps/>
      <w:spacing w:val="5"/>
    </w:rPr>
  </w:style>
  <w:style w:type="paragraph" w:customStyle="1" w:styleId="Bullet1">
    <w:name w:val="Bullet 1"/>
    <w:basedOn w:val="Normal"/>
    <w:uiPriority w:val="29"/>
    <w:qFormat/>
    <w:rsid w:val="00EF38EB"/>
    <w:pPr>
      <w:numPr>
        <w:numId w:val="1"/>
      </w:numPr>
      <w:spacing w:before="240"/>
    </w:pPr>
    <w:rPr>
      <w:rFonts w:cstheme="minorHAnsi"/>
    </w:rPr>
  </w:style>
  <w:style w:type="paragraph" w:customStyle="1" w:styleId="Bullet2">
    <w:name w:val="Bullet 2"/>
    <w:basedOn w:val="Normal"/>
    <w:uiPriority w:val="29"/>
    <w:qFormat/>
    <w:rsid w:val="00EF38EB"/>
    <w:pPr>
      <w:numPr>
        <w:ilvl w:val="1"/>
        <w:numId w:val="1"/>
      </w:numPr>
      <w:spacing w:before="240"/>
    </w:pPr>
    <w:rPr>
      <w:rFonts w:cstheme="minorHAnsi"/>
    </w:rPr>
  </w:style>
  <w:style w:type="paragraph" w:customStyle="1" w:styleId="Bullet3">
    <w:name w:val="Bullet 3"/>
    <w:basedOn w:val="Normal"/>
    <w:uiPriority w:val="29"/>
    <w:qFormat/>
    <w:rsid w:val="00EF38EB"/>
    <w:pPr>
      <w:numPr>
        <w:ilvl w:val="2"/>
        <w:numId w:val="1"/>
      </w:numPr>
      <w:spacing w:before="240"/>
    </w:pPr>
    <w:rPr>
      <w:rFonts w:cstheme="minorHAnsi"/>
    </w:rPr>
  </w:style>
  <w:style w:type="paragraph" w:customStyle="1" w:styleId="Bullet4">
    <w:name w:val="Bullet 4"/>
    <w:basedOn w:val="Normal"/>
    <w:uiPriority w:val="29"/>
    <w:rsid w:val="00EF38EB"/>
    <w:pPr>
      <w:numPr>
        <w:ilvl w:val="3"/>
        <w:numId w:val="1"/>
      </w:numPr>
      <w:spacing w:before="240"/>
    </w:pPr>
    <w:rPr>
      <w:rFonts w:cstheme="minorHAnsi"/>
    </w:rPr>
  </w:style>
  <w:style w:type="paragraph" w:customStyle="1" w:styleId="Bullet5">
    <w:name w:val="Bullet 5"/>
    <w:basedOn w:val="Normal"/>
    <w:uiPriority w:val="29"/>
    <w:rsid w:val="00EF38EB"/>
    <w:pPr>
      <w:numPr>
        <w:ilvl w:val="4"/>
        <w:numId w:val="1"/>
      </w:numPr>
      <w:spacing w:before="240"/>
    </w:pPr>
    <w:rPr>
      <w:rFonts w:cstheme="minorHAnsi"/>
    </w:rPr>
  </w:style>
  <w:style w:type="paragraph" w:customStyle="1" w:styleId="Bullet6">
    <w:name w:val="Bullet 6"/>
    <w:basedOn w:val="Normal"/>
    <w:uiPriority w:val="29"/>
    <w:rsid w:val="00EF38EB"/>
    <w:pPr>
      <w:numPr>
        <w:ilvl w:val="5"/>
        <w:numId w:val="1"/>
      </w:numPr>
      <w:spacing w:before="240"/>
    </w:pPr>
    <w:rPr>
      <w:rFonts w:cstheme="minorHAnsi"/>
    </w:rPr>
  </w:style>
  <w:style w:type="paragraph" w:customStyle="1" w:styleId="Bullet7">
    <w:name w:val="Bullet 7"/>
    <w:basedOn w:val="Normal"/>
    <w:uiPriority w:val="29"/>
    <w:rsid w:val="00EF38EB"/>
    <w:pPr>
      <w:numPr>
        <w:ilvl w:val="6"/>
        <w:numId w:val="1"/>
      </w:numPr>
      <w:spacing w:before="240"/>
    </w:pPr>
    <w:rPr>
      <w:rFonts w:cstheme="minorHAnsi"/>
    </w:rPr>
  </w:style>
  <w:style w:type="paragraph" w:customStyle="1" w:styleId="Bullet8">
    <w:name w:val="Bullet 8"/>
    <w:basedOn w:val="Normal"/>
    <w:uiPriority w:val="29"/>
    <w:rsid w:val="00EF38EB"/>
    <w:pPr>
      <w:numPr>
        <w:ilvl w:val="7"/>
        <w:numId w:val="1"/>
      </w:numPr>
      <w:spacing w:before="240"/>
    </w:pPr>
    <w:rPr>
      <w:rFonts w:cstheme="minorHAnsi"/>
    </w:rPr>
  </w:style>
  <w:style w:type="paragraph" w:customStyle="1" w:styleId="Bullet9">
    <w:name w:val="Bullet 9"/>
    <w:basedOn w:val="Normal"/>
    <w:uiPriority w:val="29"/>
    <w:rsid w:val="00EF38EB"/>
    <w:pPr>
      <w:numPr>
        <w:ilvl w:val="8"/>
        <w:numId w:val="1"/>
      </w:numPr>
      <w:spacing w:before="240"/>
    </w:pPr>
    <w:rPr>
      <w:rFonts w:cstheme="minorHAnsi"/>
    </w:rPr>
  </w:style>
  <w:style w:type="paragraph" w:styleId="Caption">
    <w:name w:val="caption"/>
    <w:basedOn w:val="NoSpacing"/>
    <w:next w:val="Normal"/>
    <w:uiPriority w:val="35"/>
    <w:unhideWhenUsed/>
    <w:qFormat/>
    <w:rsid w:val="00F31FC1"/>
    <w:pPr>
      <w:spacing w:after="200"/>
    </w:pPr>
    <w:rPr>
      <w:b/>
      <w:bCs/>
      <w:sz w:val="18"/>
      <w:szCs w:val="18"/>
    </w:rPr>
  </w:style>
  <w:style w:type="paragraph" w:customStyle="1" w:styleId="CiteReferenceL1">
    <w:name w:val="Cite Reference L1"/>
    <w:basedOn w:val="NormalSingle"/>
    <w:link w:val="CiteReferenceL1Car"/>
    <w:uiPriority w:val="12"/>
    <w:rsid w:val="008E245C"/>
    <w:pPr>
      <w:spacing w:before="240" w:after="480"/>
      <w:ind w:left="720" w:right="720"/>
      <w:contextualSpacing/>
    </w:pPr>
    <w:rPr>
      <w:b/>
      <w:sz w:val="20"/>
    </w:rPr>
  </w:style>
  <w:style w:type="paragraph" w:styleId="Closing">
    <w:name w:val="Closing"/>
    <w:basedOn w:val="NormalSingle"/>
    <w:link w:val="ClosingChar"/>
    <w:uiPriority w:val="99"/>
    <w:unhideWhenUsed/>
    <w:rsid w:val="009E255C"/>
    <w:pPr>
      <w:ind w:left="4320"/>
    </w:pPr>
  </w:style>
  <w:style w:type="character" w:customStyle="1" w:styleId="ClosingChar">
    <w:name w:val="Closing Char"/>
    <w:basedOn w:val="DefaultParagraphFont"/>
    <w:link w:val="Closing"/>
    <w:uiPriority w:val="99"/>
    <w:rsid w:val="004E1E03"/>
    <w:rPr>
      <w:sz w:val="24"/>
      <w:lang w:val="en-GB"/>
    </w:rPr>
  </w:style>
  <w:style w:type="character" w:styleId="CommentReference">
    <w:name w:val="annotation reference"/>
    <w:basedOn w:val="DefaultParagraphFont"/>
    <w:uiPriority w:val="99"/>
    <w:unhideWhenUsed/>
    <w:rsid w:val="009E255C"/>
    <w:rPr>
      <w:sz w:val="16"/>
      <w:szCs w:val="16"/>
    </w:rPr>
  </w:style>
  <w:style w:type="paragraph" w:styleId="CommentText">
    <w:name w:val="annotation text"/>
    <w:basedOn w:val="Normal"/>
    <w:link w:val="CommentTextChar"/>
    <w:uiPriority w:val="99"/>
    <w:semiHidden/>
    <w:unhideWhenUsed/>
    <w:rsid w:val="009E255C"/>
    <w:rPr>
      <w:sz w:val="20"/>
      <w:szCs w:val="20"/>
    </w:rPr>
  </w:style>
  <w:style w:type="character" w:customStyle="1" w:styleId="CommentTextChar">
    <w:name w:val="Comment Text Char"/>
    <w:basedOn w:val="DefaultParagraphFont"/>
    <w:link w:val="CommentText"/>
    <w:uiPriority w:val="99"/>
    <w:semiHidden/>
    <w:rsid w:val="009E255C"/>
    <w:rPr>
      <w:color w:val="000000" w:themeColor="text1"/>
      <w:sz w:val="20"/>
      <w:szCs w:val="20"/>
    </w:rPr>
  </w:style>
  <w:style w:type="paragraph" w:styleId="CommentSubject">
    <w:name w:val="annotation subject"/>
    <w:basedOn w:val="CommentText"/>
    <w:next w:val="CommentText"/>
    <w:link w:val="CommentSubjectChar"/>
    <w:uiPriority w:val="99"/>
    <w:unhideWhenUsed/>
    <w:rsid w:val="009E255C"/>
    <w:rPr>
      <w:b/>
      <w:bCs/>
    </w:rPr>
  </w:style>
  <w:style w:type="character" w:customStyle="1" w:styleId="CommentSubjectChar">
    <w:name w:val="Comment Subject Char"/>
    <w:basedOn w:val="CommentTextChar"/>
    <w:link w:val="CommentSubject"/>
    <w:uiPriority w:val="99"/>
    <w:rsid w:val="009E255C"/>
    <w:rPr>
      <w:b/>
      <w:bCs/>
      <w:color w:val="000000" w:themeColor="text1"/>
      <w:sz w:val="20"/>
      <w:szCs w:val="20"/>
    </w:rPr>
  </w:style>
  <w:style w:type="paragraph" w:styleId="Date">
    <w:name w:val="Date"/>
    <w:basedOn w:val="Normal"/>
    <w:next w:val="Normal"/>
    <w:link w:val="DateChar"/>
    <w:uiPriority w:val="99"/>
    <w:unhideWhenUsed/>
    <w:rsid w:val="009E255C"/>
  </w:style>
  <w:style w:type="character" w:customStyle="1" w:styleId="DateChar">
    <w:name w:val="Date Char"/>
    <w:basedOn w:val="DefaultParagraphFont"/>
    <w:link w:val="Date"/>
    <w:uiPriority w:val="99"/>
    <w:rsid w:val="009E255C"/>
    <w:rPr>
      <w:color w:val="000000" w:themeColor="text1"/>
      <w:sz w:val="24"/>
    </w:rPr>
  </w:style>
  <w:style w:type="paragraph" w:styleId="DocumentMap">
    <w:name w:val="Document Map"/>
    <w:basedOn w:val="NoSpacing"/>
    <w:link w:val="DocumentMapChar"/>
    <w:uiPriority w:val="99"/>
    <w:unhideWhenUsed/>
    <w:rsid w:val="009E255C"/>
    <w:rPr>
      <w:rFonts w:ascii="Tahoma" w:hAnsi="Tahoma" w:cs="Tahoma"/>
      <w:sz w:val="16"/>
      <w:szCs w:val="16"/>
    </w:rPr>
  </w:style>
  <w:style w:type="character" w:customStyle="1" w:styleId="DocumentMapChar">
    <w:name w:val="Document Map Char"/>
    <w:basedOn w:val="DefaultParagraphFont"/>
    <w:link w:val="DocumentMap"/>
    <w:uiPriority w:val="99"/>
    <w:rsid w:val="004E1E03"/>
    <w:rPr>
      <w:rFonts w:ascii="Tahoma" w:hAnsi="Tahoma" w:cs="Tahoma"/>
      <w:sz w:val="16"/>
      <w:szCs w:val="16"/>
      <w:lang w:val="en-GB"/>
    </w:rPr>
  </w:style>
  <w:style w:type="paragraph" w:styleId="E-mailSignature">
    <w:name w:val="E-mail Signature"/>
    <w:basedOn w:val="Normal"/>
    <w:link w:val="E-mailSignatureChar"/>
    <w:uiPriority w:val="99"/>
    <w:unhideWhenUsed/>
    <w:rsid w:val="009E255C"/>
  </w:style>
  <w:style w:type="character" w:customStyle="1" w:styleId="E-mailSignatureChar">
    <w:name w:val="E-mail Signature Char"/>
    <w:basedOn w:val="DefaultParagraphFont"/>
    <w:link w:val="E-mailSignature"/>
    <w:uiPriority w:val="99"/>
    <w:rsid w:val="009E255C"/>
    <w:rPr>
      <w:color w:val="000000" w:themeColor="text1"/>
      <w:sz w:val="24"/>
    </w:rPr>
  </w:style>
  <w:style w:type="character" w:styleId="Emphasis">
    <w:name w:val="Emphasis"/>
    <w:basedOn w:val="DefaultParagraphFont"/>
    <w:uiPriority w:val="33"/>
    <w:rsid w:val="009E255C"/>
    <w:rPr>
      <w:i/>
      <w:iCs/>
    </w:rPr>
  </w:style>
  <w:style w:type="character" w:styleId="EndnoteReference">
    <w:name w:val="endnote reference"/>
    <w:basedOn w:val="DefaultParagraphFont"/>
    <w:uiPriority w:val="99"/>
    <w:unhideWhenUsed/>
    <w:rsid w:val="009E255C"/>
    <w:rPr>
      <w:vertAlign w:val="superscript"/>
    </w:rPr>
  </w:style>
  <w:style w:type="paragraph" w:styleId="EndnoteText">
    <w:name w:val="endnote text"/>
    <w:basedOn w:val="Normal"/>
    <w:next w:val="Normal"/>
    <w:link w:val="EndnoteTextChar"/>
    <w:uiPriority w:val="99"/>
    <w:semiHidden/>
    <w:rsid w:val="009E255C"/>
    <w:pPr>
      <w:spacing w:before="60"/>
      <w:ind w:left="360" w:hanging="360"/>
    </w:pPr>
    <w:rPr>
      <w:sz w:val="20"/>
      <w:szCs w:val="20"/>
    </w:rPr>
  </w:style>
  <w:style w:type="character" w:customStyle="1" w:styleId="EndnoteTextChar">
    <w:name w:val="Endnote Text Char"/>
    <w:basedOn w:val="DefaultParagraphFont"/>
    <w:link w:val="EndnoteText"/>
    <w:uiPriority w:val="99"/>
    <w:semiHidden/>
    <w:rsid w:val="009E255C"/>
    <w:rPr>
      <w:rFonts w:eastAsia="Times New Roman" w:cs="Times New Roman"/>
      <w:color w:val="000000" w:themeColor="text1"/>
      <w:sz w:val="20"/>
      <w:szCs w:val="20"/>
    </w:rPr>
  </w:style>
  <w:style w:type="paragraph" w:customStyle="1" w:styleId="EndnoteTextExt">
    <w:name w:val="Endnote Text Ext"/>
    <w:basedOn w:val="EndnoteText"/>
    <w:uiPriority w:val="99"/>
    <w:rsid w:val="009E255C"/>
    <w:pPr>
      <w:ind w:firstLine="0"/>
    </w:pPr>
  </w:style>
  <w:style w:type="paragraph" w:styleId="Footer">
    <w:name w:val="footer"/>
    <w:basedOn w:val="Normal"/>
    <w:link w:val="FooterChar"/>
    <w:uiPriority w:val="99"/>
    <w:rsid w:val="009E255C"/>
    <w:pPr>
      <w:tabs>
        <w:tab w:val="center" w:pos="4515"/>
        <w:tab w:val="right" w:pos="9029"/>
      </w:tabs>
    </w:pPr>
    <w:rPr>
      <w:sz w:val="16"/>
    </w:rPr>
  </w:style>
  <w:style w:type="character" w:customStyle="1" w:styleId="FooterChar">
    <w:name w:val="Footer Char"/>
    <w:basedOn w:val="DefaultParagraphFont"/>
    <w:link w:val="Footer"/>
    <w:uiPriority w:val="99"/>
    <w:rsid w:val="009E255C"/>
    <w:rPr>
      <w:rFonts w:eastAsia="Times New Roman" w:cs="Times New Roman"/>
      <w:color w:val="000000" w:themeColor="text1"/>
      <w:sz w:val="16"/>
    </w:rPr>
  </w:style>
  <w:style w:type="character" w:styleId="FootnoteReference">
    <w:name w:val="footnote reference"/>
    <w:basedOn w:val="DefaultParagraphFont"/>
    <w:uiPriority w:val="99"/>
    <w:unhideWhenUsed/>
    <w:rsid w:val="009E255C"/>
    <w:rPr>
      <w:vertAlign w:val="superscript"/>
    </w:rPr>
  </w:style>
  <w:style w:type="paragraph" w:styleId="FootnoteText">
    <w:name w:val="footnote text"/>
    <w:basedOn w:val="Normal"/>
    <w:next w:val="Normal"/>
    <w:link w:val="FootnoteTextChar"/>
    <w:uiPriority w:val="99"/>
    <w:semiHidden/>
    <w:rsid w:val="009E255C"/>
    <w:pPr>
      <w:spacing w:before="60"/>
      <w:ind w:left="360" w:hanging="360"/>
    </w:pPr>
    <w:rPr>
      <w:sz w:val="20"/>
      <w:szCs w:val="20"/>
    </w:rPr>
  </w:style>
  <w:style w:type="character" w:customStyle="1" w:styleId="FootnoteTextChar">
    <w:name w:val="Footnote Text Char"/>
    <w:basedOn w:val="DefaultParagraphFont"/>
    <w:link w:val="FootnoteText"/>
    <w:uiPriority w:val="99"/>
    <w:semiHidden/>
    <w:rsid w:val="009E255C"/>
    <w:rPr>
      <w:rFonts w:eastAsia="Times New Roman" w:cs="Times New Roman"/>
      <w:color w:val="000000" w:themeColor="text1"/>
      <w:sz w:val="20"/>
      <w:szCs w:val="20"/>
    </w:rPr>
  </w:style>
  <w:style w:type="paragraph" w:customStyle="1" w:styleId="FootnoteTextExt">
    <w:name w:val="Footnote Text Ext"/>
    <w:basedOn w:val="FootnoteText"/>
    <w:uiPriority w:val="99"/>
    <w:rsid w:val="009E255C"/>
    <w:pPr>
      <w:ind w:firstLine="0"/>
    </w:pPr>
  </w:style>
  <w:style w:type="paragraph" w:styleId="Header">
    <w:name w:val="header"/>
    <w:basedOn w:val="Normal"/>
    <w:link w:val="HeaderChar"/>
    <w:uiPriority w:val="99"/>
    <w:rsid w:val="009E255C"/>
    <w:pPr>
      <w:tabs>
        <w:tab w:val="center" w:pos="4515"/>
        <w:tab w:val="right" w:pos="9029"/>
      </w:tabs>
    </w:pPr>
  </w:style>
  <w:style w:type="character" w:customStyle="1" w:styleId="HeaderChar">
    <w:name w:val="Header Char"/>
    <w:basedOn w:val="DefaultParagraphFont"/>
    <w:link w:val="Header"/>
    <w:uiPriority w:val="99"/>
    <w:rsid w:val="009E255C"/>
    <w:rPr>
      <w:rFonts w:eastAsia="Times New Roman" w:cs="Times New Roman"/>
      <w:color w:val="000000" w:themeColor="text1"/>
      <w:sz w:val="24"/>
    </w:rPr>
  </w:style>
  <w:style w:type="character" w:customStyle="1" w:styleId="Heading1Char">
    <w:name w:val="Heading 1 Char"/>
    <w:basedOn w:val="DefaultParagraphFont"/>
    <w:link w:val="Heading1"/>
    <w:uiPriority w:val="13"/>
    <w:rsid w:val="00F31FC1"/>
    <w:rPr>
      <w:rFonts w:asciiTheme="majorHAnsi" w:hAnsiTheme="majorHAnsi" w:cstheme="majorHAnsi"/>
      <w:b/>
      <w:sz w:val="24"/>
      <w:lang w:val="en-GB"/>
    </w:rPr>
  </w:style>
  <w:style w:type="character" w:customStyle="1" w:styleId="Heading2Char">
    <w:name w:val="Heading 2 Char"/>
    <w:basedOn w:val="DefaultParagraphFont"/>
    <w:link w:val="Heading2"/>
    <w:uiPriority w:val="13"/>
    <w:rsid w:val="00F31FC1"/>
    <w:rPr>
      <w:rFonts w:asciiTheme="majorHAnsi" w:hAnsiTheme="majorHAnsi" w:cstheme="majorHAnsi"/>
      <w:b/>
      <w:i/>
      <w:sz w:val="24"/>
      <w:lang w:val="en-GB"/>
    </w:rPr>
  </w:style>
  <w:style w:type="character" w:customStyle="1" w:styleId="Heading3Char">
    <w:name w:val="Heading 3 Char"/>
    <w:basedOn w:val="DefaultParagraphFont"/>
    <w:link w:val="Heading3"/>
    <w:uiPriority w:val="13"/>
    <w:rsid w:val="00F31FC1"/>
    <w:rPr>
      <w:rFonts w:asciiTheme="majorHAnsi" w:hAnsiTheme="majorHAnsi" w:cstheme="majorHAnsi"/>
      <w:i/>
      <w:sz w:val="24"/>
      <w:lang w:val="en-GB"/>
    </w:rPr>
  </w:style>
  <w:style w:type="character" w:customStyle="1" w:styleId="Heading4Char">
    <w:name w:val="Heading 4 Char"/>
    <w:basedOn w:val="DefaultParagraphFont"/>
    <w:link w:val="Heading4"/>
    <w:uiPriority w:val="13"/>
    <w:rsid w:val="00F31FC1"/>
    <w:rPr>
      <w:rFonts w:asciiTheme="majorHAnsi" w:hAnsiTheme="majorHAnsi" w:cstheme="majorHAnsi"/>
      <w:b/>
      <w:sz w:val="24"/>
      <w:u w:val="single"/>
      <w:lang w:val="en-GB"/>
    </w:rPr>
  </w:style>
  <w:style w:type="character" w:customStyle="1" w:styleId="Heading5Char">
    <w:name w:val="Heading 5 Char"/>
    <w:basedOn w:val="DefaultParagraphFont"/>
    <w:link w:val="Heading5"/>
    <w:uiPriority w:val="13"/>
    <w:rsid w:val="00F31FC1"/>
    <w:rPr>
      <w:rFonts w:asciiTheme="majorHAnsi" w:hAnsiTheme="majorHAnsi" w:cstheme="majorHAnsi"/>
      <w:sz w:val="24"/>
      <w:lang w:val="en-GB"/>
    </w:rPr>
  </w:style>
  <w:style w:type="character" w:customStyle="1" w:styleId="Heading6Char">
    <w:name w:val="Heading 6 Char"/>
    <w:basedOn w:val="DefaultParagraphFont"/>
    <w:link w:val="Heading6"/>
    <w:uiPriority w:val="13"/>
    <w:rsid w:val="00F31FC1"/>
    <w:rPr>
      <w:rFonts w:asciiTheme="majorHAnsi" w:hAnsiTheme="majorHAnsi" w:cstheme="majorHAnsi"/>
      <w:sz w:val="24"/>
      <w:lang w:val="en-GB"/>
    </w:rPr>
  </w:style>
  <w:style w:type="character" w:customStyle="1" w:styleId="Heading7Char">
    <w:name w:val="Heading 7 Char"/>
    <w:basedOn w:val="DefaultParagraphFont"/>
    <w:link w:val="Heading7"/>
    <w:uiPriority w:val="13"/>
    <w:rsid w:val="00F31FC1"/>
    <w:rPr>
      <w:rFonts w:asciiTheme="majorHAnsi" w:hAnsiTheme="majorHAnsi" w:cstheme="majorHAnsi"/>
      <w:sz w:val="24"/>
      <w:lang w:val="en-GB"/>
    </w:rPr>
  </w:style>
  <w:style w:type="character" w:customStyle="1" w:styleId="Heading8Char">
    <w:name w:val="Heading 8 Char"/>
    <w:basedOn w:val="DefaultParagraphFont"/>
    <w:link w:val="Heading8"/>
    <w:uiPriority w:val="13"/>
    <w:rsid w:val="00F31FC1"/>
    <w:rPr>
      <w:rFonts w:asciiTheme="majorHAnsi" w:hAnsiTheme="majorHAnsi" w:cstheme="majorHAnsi"/>
      <w:sz w:val="24"/>
      <w:lang w:val="en-GB"/>
    </w:rPr>
  </w:style>
  <w:style w:type="character" w:customStyle="1" w:styleId="Heading9Char">
    <w:name w:val="Heading 9 Char"/>
    <w:basedOn w:val="DefaultParagraphFont"/>
    <w:link w:val="Heading9"/>
    <w:uiPriority w:val="13"/>
    <w:rsid w:val="00F31FC1"/>
    <w:rPr>
      <w:rFonts w:asciiTheme="majorHAnsi" w:hAnsiTheme="majorHAnsi" w:cstheme="majorHAnsi"/>
      <w:sz w:val="24"/>
      <w:lang w:val="en-GB"/>
    </w:rPr>
  </w:style>
  <w:style w:type="paragraph" w:customStyle="1" w:styleId="HiddenMasque">
    <w:name w:val="Hidden / Masque"/>
    <w:basedOn w:val="Normal"/>
    <w:link w:val="HiddenMasqueChar"/>
    <w:uiPriority w:val="13"/>
    <w:qFormat/>
    <w:rsid w:val="009E255C"/>
    <w:pPr>
      <w:spacing w:before="240"/>
    </w:pPr>
    <w:rPr>
      <w:rFonts w:ascii="Arial" w:hAnsi="Arial"/>
      <w:b/>
      <w:vanish/>
      <w:color w:val="C00000"/>
      <w:sz w:val="20"/>
      <w:szCs w:val="20"/>
    </w:rPr>
  </w:style>
  <w:style w:type="character" w:customStyle="1" w:styleId="HiddenMasqueChar">
    <w:name w:val="Hidden / Masque Char"/>
    <w:basedOn w:val="DefaultParagraphFont"/>
    <w:link w:val="HiddenMasque"/>
    <w:uiPriority w:val="13"/>
    <w:rsid w:val="000A5C07"/>
    <w:rPr>
      <w:rFonts w:ascii="Arial" w:eastAsia="Times New Roman" w:hAnsi="Arial" w:cs="Times New Roman"/>
      <w:b/>
      <w:vanish/>
      <w:color w:val="C00000"/>
      <w:sz w:val="20"/>
      <w:szCs w:val="20"/>
      <w:lang w:val="en-GB"/>
    </w:rPr>
  </w:style>
  <w:style w:type="character" w:styleId="IntenseEmphasis">
    <w:name w:val="Intense Emphasis"/>
    <w:basedOn w:val="DefaultParagraphFont"/>
    <w:uiPriority w:val="33"/>
    <w:rsid w:val="00F31FC1"/>
    <w:rPr>
      <w:b/>
      <w:bCs/>
      <w:i/>
      <w:iCs/>
      <w:color w:val="auto"/>
    </w:rPr>
  </w:style>
  <w:style w:type="paragraph" w:styleId="IntenseQuote">
    <w:name w:val="Intense Quote"/>
    <w:basedOn w:val="NormalSingle"/>
    <w:next w:val="Normal"/>
    <w:link w:val="IntenseQuoteChar"/>
    <w:uiPriority w:val="33"/>
    <w:rsid w:val="00F31FC1"/>
    <w:pPr>
      <w:pBdr>
        <w:bottom w:val="single" w:sz="4" w:space="4" w:color="000000"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3"/>
    <w:rsid w:val="004E1E03"/>
    <w:rPr>
      <w:b/>
      <w:bCs/>
      <w:i/>
      <w:iCs/>
      <w:sz w:val="24"/>
      <w:lang w:val="en-GB"/>
    </w:rPr>
  </w:style>
  <w:style w:type="character" w:styleId="IntenseReference">
    <w:name w:val="Intense Reference"/>
    <w:basedOn w:val="DefaultParagraphFont"/>
    <w:uiPriority w:val="32"/>
    <w:rsid w:val="009E255C"/>
    <w:rPr>
      <w:b/>
      <w:bCs/>
      <w:smallCaps/>
      <w:color w:val="F2F2F2" w:themeColor="accent2"/>
      <w:spacing w:val="5"/>
      <w:u w:val="single"/>
    </w:rPr>
  </w:style>
  <w:style w:type="paragraph" w:styleId="ListParagraph">
    <w:name w:val="List Paragraph"/>
    <w:basedOn w:val="Normal"/>
    <w:uiPriority w:val="1"/>
    <w:qFormat/>
    <w:rsid w:val="009E255C"/>
    <w:pPr>
      <w:ind w:left="720"/>
      <w:contextualSpacing/>
    </w:pPr>
  </w:style>
  <w:style w:type="paragraph" w:styleId="MacroText">
    <w:name w:val="macro"/>
    <w:link w:val="MacroTextChar"/>
    <w:uiPriority w:val="99"/>
    <w:unhideWhenUsed/>
    <w:rsid w:val="009E255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color w:val="000000" w:themeColor="text1"/>
      <w:sz w:val="20"/>
      <w:szCs w:val="20"/>
    </w:rPr>
  </w:style>
  <w:style w:type="character" w:customStyle="1" w:styleId="MacroTextChar">
    <w:name w:val="Macro Text Char"/>
    <w:basedOn w:val="DefaultParagraphFont"/>
    <w:link w:val="MacroText"/>
    <w:uiPriority w:val="99"/>
    <w:rsid w:val="009E255C"/>
    <w:rPr>
      <w:rFonts w:ascii="Consolas" w:hAnsi="Consolas" w:cs="Consolas"/>
      <w:color w:val="000000" w:themeColor="text1"/>
      <w:sz w:val="20"/>
      <w:szCs w:val="20"/>
    </w:rPr>
  </w:style>
  <w:style w:type="paragraph" w:styleId="MessageHeader">
    <w:name w:val="Message Header"/>
    <w:basedOn w:val="Normal"/>
    <w:link w:val="MessageHeaderChar"/>
    <w:uiPriority w:val="99"/>
    <w:unhideWhenUsed/>
    <w:rsid w:val="009E255C"/>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rsid w:val="009E255C"/>
    <w:rPr>
      <w:rFonts w:asciiTheme="majorHAnsi" w:eastAsiaTheme="majorEastAsia" w:hAnsiTheme="majorHAnsi" w:cstheme="majorBidi"/>
      <w:color w:val="000000" w:themeColor="text1"/>
      <w:sz w:val="24"/>
      <w:szCs w:val="24"/>
      <w:shd w:val="pct20" w:color="auto" w:fill="auto"/>
    </w:rPr>
  </w:style>
  <w:style w:type="paragraph" w:styleId="NormalIndent">
    <w:name w:val="Normal Indent"/>
    <w:basedOn w:val="Normal"/>
    <w:uiPriority w:val="99"/>
    <w:unhideWhenUsed/>
    <w:rsid w:val="009E255C"/>
    <w:pPr>
      <w:ind w:left="720"/>
    </w:pPr>
  </w:style>
  <w:style w:type="paragraph" w:styleId="NoteHeading">
    <w:name w:val="Note Heading"/>
    <w:basedOn w:val="Normal"/>
    <w:next w:val="Normal"/>
    <w:link w:val="NoteHeadingChar"/>
    <w:uiPriority w:val="99"/>
    <w:unhideWhenUsed/>
    <w:rsid w:val="009E255C"/>
  </w:style>
  <w:style w:type="character" w:customStyle="1" w:styleId="NoteHeadingChar">
    <w:name w:val="Note Heading Char"/>
    <w:basedOn w:val="DefaultParagraphFont"/>
    <w:link w:val="NoteHeading"/>
    <w:uiPriority w:val="99"/>
    <w:rsid w:val="009E255C"/>
    <w:rPr>
      <w:color w:val="000000" w:themeColor="text1"/>
      <w:sz w:val="24"/>
    </w:rPr>
  </w:style>
  <w:style w:type="character" w:styleId="PageNumber">
    <w:name w:val="page number"/>
    <w:basedOn w:val="DefaultParagraphFont"/>
    <w:uiPriority w:val="99"/>
    <w:unhideWhenUsed/>
    <w:rsid w:val="009E255C"/>
  </w:style>
  <w:style w:type="paragraph" w:customStyle="1" w:styleId="Parties">
    <w:name w:val="Parties"/>
    <w:basedOn w:val="NormalSingle"/>
    <w:link w:val="PartiesCar"/>
    <w:uiPriority w:val="12"/>
    <w:qFormat/>
    <w:rsid w:val="004E1E03"/>
    <w:pPr>
      <w:spacing w:before="240"/>
      <w:jc w:val="left"/>
    </w:pPr>
    <w:rPr>
      <w:rFonts w:eastAsia="Times New Roman" w:cs="Times New Roman"/>
      <w:szCs w:val="24"/>
    </w:rPr>
  </w:style>
  <w:style w:type="character" w:customStyle="1" w:styleId="PartiesCar">
    <w:name w:val="Parties Car"/>
    <w:basedOn w:val="DefaultParagraphFont"/>
    <w:link w:val="Parties"/>
    <w:uiPriority w:val="12"/>
    <w:rsid w:val="004E1E03"/>
    <w:rPr>
      <w:rFonts w:eastAsia="Times New Roman" w:cs="Times New Roman"/>
      <w:sz w:val="24"/>
      <w:szCs w:val="24"/>
      <w:lang w:val="en-GB"/>
    </w:rPr>
  </w:style>
  <w:style w:type="character" w:styleId="PlaceholderText">
    <w:name w:val="Placeholder Text"/>
    <w:basedOn w:val="DefaultParagraphFont"/>
    <w:uiPriority w:val="99"/>
    <w:semiHidden/>
    <w:rsid w:val="009E255C"/>
    <w:rPr>
      <w:color w:val="808080"/>
    </w:rPr>
  </w:style>
  <w:style w:type="paragraph" w:styleId="PlainText">
    <w:name w:val="Plain Text"/>
    <w:basedOn w:val="Normal"/>
    <w:link w:val="PlainTextChar"/>
    <w:uiPriority w:val="99"/>
    <w:unhideWhenUsed/>
    <w:rsid w:val="009E255C"/>
    <w:rPr>
      <w:rFonts w:ascii="Consolas" w:hAnsi="Consolas" w:cs="Consolas"/>
      <w:sz w:val="21"/>
      <w:szCs w:val="21"/>
    </w:rPr>
  </w:style>
  <w:style w:type="character" w:customStyle="1" w:styleId="PlainTextChar">
    <w:name w:val="Plain Text Char"/>
    <w:basedOn w:val="DefaultParagraphFont"/>
    <w:link w:val="PlainText"/>
    <w:uiPriority w:val="99"/>
    <w:rsid w:val="009E255C"/>
    <w:rPr>
      <w:rFonts w:ascii="Consolas" w:hAnsi="Consolas" w:cs="Consolas"/>
      <w:color w:val="000000" w:themeColor="text1"/>
      <w:sz w:val="21"/>
      <w:szCs w:val="21"/>
    </w:rPr>
  </w:style>
  <w:style w:type="paragraph" w:styleId="Quote">
    <w:name w:val="Quote"/>
    <w:basedOn w:val="NormalSingle"/>
    <w:next w:val="Normal"/>
    <w:link w:val="QuoteChar"/>
    <w:uiPriority w:val="32"/>
    <w:rsid w:val="009E255C"/>
    <w:rPr>
      <w:i/>
      <w:iCs/>
    </w:rPr>
  </w:style>
  <w:style w:type="character" w:customStyle="1" w:styleId="QuoteChar">
    <w:name w:val="Quote Char"/>
    <w:basedOn w:val="DefaultParagraphFont"/>
    <w:link w:val="Quote"/>
    <w:uiPriority w:val="32"/>
    <w:rsid w:val="004E1E03"/>
    <w:rPr>
      <w:i/>
      <w:iCs/>
      <w:sz w:val="24"/>
      <w:lang w:val="en-GB"/>
    </w:rPr>
  </w:style>
  <w:style w:type="paragraph" w:customStyle="1" w:styleId="QuoteCitationL1">
    <w:name w:val="Quote / Citation L1"/>
    <w:basedOn w:val="NormalSingle"/>
    <w:link w:val="QuoteCitationL1Car"/>
    <w:uiPriority w:val="12"/>
    <w:qFormat/>
    <w:rsid w:val="008E245C"/>
    <w:pPr>
      <w:spacing w:before="240" w:after="480"/>
      <w:ind w:left="720" w:right="720"/>
      <w:contextualSpacing/>
    </w:pPr>
  </w:style>
  <w:style w:type="character" w:customStyle="1" w:styleId="QuoteCitationL1Car">
    <w:name w:val="Quote / Citation L1 Car"/>
    <w:basedOn w:val="DefaultParagraphFont"/>
    <w:link w:val="QuoteCitationL1"/>
    <w:uiPriority w:val="12"/>
    <w:rsid w:val="0001419C"/>
    <w:rPr>
      <w:color w:val="000000" w:themeColor="text1"/>
      <w:sz w:val="24"/>
      <w:lang w:val="en-GB"/>
    </w:rPr>
  </w:style>
  <w:style w:type="paragraph" w:styleId="Salutation">
    <w:name w:val="Salutation"/>
    <w:basedOn w:val="Normal"/>
    <w:next w:val="Normal"/>
    <w:link w:val="SalutationChar"/>
    <w:uiPriority w:val="99"/>
    <w:unhideWhenUsed/>
    <w:rsid w:val="009E255C"/>
  </w:style>
  <w:style w:type="character" w:customStyle="1" w:styleId="SalutationChar">
    <w:name w:val="Salutation Char"/>
    <w:basedOn w:val="DefaultParagraphFont"/>
    <w:link w:val="Salutation"/>
    <w:uiPriority w:val="99"/>
    <w:rsid w:val="009E255C"/>
    <w:rPr>
      <w:color w:val="000000" w:themeColor="text1"/>
      <w:sz w:val="24"/>
    </w:rPr>
  </w:style>
  <w:style w:type="paragraph" w:styleId="Signature">
    <w:name w:val="Signature"/>
    <w:basedOn w:val="Normal"/>
    <w:link w:val="SignatureChar"/>
    <w:uiPriority w:val="99"/>
    <w:unhideWhenUsed/>
    <w:rsid w:val="009E255C"/>
    <w:pPr>
      <w:ind w:left="4320"/>
    </w:pPr>
  </w:style>
  <w:style w:type="character" w:customStyle="1" w:styleId="SignatureChar">
    <w:name w:val="Signature Char"/>
    <w:basedOn w:val="DefaultParagraphFont"/>
    <w:link w:val="Signature"/>
    <w:uiPriority w:val="99"/>
    <w:rsid w:val="009E255C"/>
    <w:rPr>
      <w:color w:val="000000" w:themeColor="text1"/>
      <w:sz w:val="24"/>
    </w:rPr>
  </w:style>
  <w:style w:type="character" w:styleId="Strong">
    <w:name w:val="Strong"/>
    <w:basedOn w:val="DefaultParagraphFont"/>
    <w:uiPriority w:val="33"/>
    <w:rsid w:val="009E255C"/>
    <w:rPr>
      <w:b/>
      <w:bCs/>
    </w:rPr>
  </w:style>
  <w:style w:type="paragraph" w:styleId="Subtitle">
    <w:name w:val="Subtitle"/>
    <w:basedOn w:val="NormalSingle"/>
    <w:next w:val="BodyText"/>
    <w:link w:val="SubtitleChar"/>
    <w:uiPriority w:val="3"/>
    <w:qFormat/>
    <w:rsid w:val="00875B0C"/>
    <w:pPr>
      <w:keepNext/>
      <w:spacing w:before="240"/>
    </w:pPr>
    <w:rPr>
      <w:rFonts w:asciiTheme="majorHAnsi" w:eastAsia="Times New Roman" w:hAnsiTheme="majorHAnsi" w:cs="Arial"/>
      <w:b/>
      <w:color w:val="000000" w:themeColor="accent1"/>
      <w:szCs w:val="24"/>
    </w:rPr>
  </w:style>
  <w:style w:type="character" w:customStyle="1" w:styleId="SubtitleChar">
    <w:name w:val="Subtitle Char"/>
    <w:basedOn w:val="DefaultParagraphFont"/>
    <w:link w:val="Subtitle"/>
    <w:uiPriority w:val="3"/>
    <w:rsid w:val="004E1E03"/>
    <w:rPr>
      <w:rFonts w:asciiTheme="majorHAnsi" w:eastAsia="Times New Roman" w:hAnsiTheme="majorHAnsi" w:cs="Arial"/>
      <w:b/>
      <w:color w:val="000000" w:themeColor="accent1"/>
      <w:sz w:val="24"/>
      <w:szCs w:val="24"/>
      <w:lang w:val="en-GB"/>
    </w:rPr>
  </w:style>
  <w:style w:type="character" w:styleId="SubtleEmphasis">
    <w:name w:val="Subtle Emphasis"/>
    <w:basedOn w:val="DefaultParagraphFont"/>
    <w:uiPriority w:val="33"/>
    <w:rsid w:val="009E255C"/>
    <w:rPr>
      <w:i/>
      <w:iCs/>
      <w:color w:val="808080" w:themeColor="text1" w:themeTint="7F"/>
    </w:rPr>
  </w:style>
  <w:style w:type="character" w:styleId="SubtleReference">
    <w:name w:val="Subtle Reference"/>
    <w:basedOn w:val="DefaultParagraphFont"/>
    <w:uiPriority w:val="32"/>
    <w:rsid w:val="009E255C"/>
    <w:rPr>
      <w:smallCaps/>
      <w:color w:val="F2F2F2" w:themeColor="accent2"/>
      <w:u w:val="single"/>
    </w:rPr>
  </w:style>
  <w:style w:type="paragraph" w:customStyle="1" w:styleId="TableTableau">
    <w:name w:val="Table / Tableau"/>
    <w:basedOn w:val="Normal"/>
    <w:link w:val="TableTableauChar"/>
    <w:uiPriority w:val="12"/>
    <w:qFormat/>
    <w:rsid w:val="009E255C"/>
    <w:rPr>
      <w:szCs w:val="24"/>
    </w:rPr>
  </w:style>
  <w:style w:type="character" w:customStyle="1" w:styleId="TableTableauChar">
    <w:name w:val="Table / Tableau Char"/>
    <w:basedOn w:val="DefaultParagraphFont"/>
    <w:link w:val="TableTableau"/>
    <w:uiPriority w:val="12"/>
    <w:rsid w:val="00CC2062"/>
    <w:rPr>
      <w:rFonts w:eastAsia="Times New Roman" w:cs="Times New Roman"/>
      <w:color w:val="000000" w:themeColor="text1"/>
      <w:sz w:val="24"/>
      <w:szCs w:val="24"/>
      <w:lang w:val="en-GB"/>
    </w:rPr>
  </w:style>
  <w:style w:type="paragraph" w:styleId="TableofAuthorities">
    <w:name w:val="table of authorities"/>
    <w:basedOn w:val="Normal"/>
    <w:next w:val="Normal"/>
    <w:uiPriority w:val="99"/>
    <w:unhideWhenUsed/>
    <w:rsid w:val="009E255C"/>
    <w:pPr>
      <w:ind w:left="240" w:hanging="240"/>
    </w:pPr>
  </w:style>
  <w:style w:type="paragraph" w:styleId="TableofFigures">
    <w:name w:val="table of figures"/>
    <w:basedOn w:val="Normal"/>
    <w:next w:val="Normal"/>
    <w:uiPriority w:val="99"/>
    <w:unhideWhenUsed/>
    <w:rsid w:val="009E255C"/>
  </w:style>
  <w:style w:type="paragraph" w:styleId="Title">
    <w:name w:val="Title"/>
    <w:basedOn w:val="NormalSingle"/>
    <w:next w:val="BodyText"/>
    <w:link w:val="TitleChar"/>
    <w:uiPriority w:val="2"/>
    <w:qFormat/>
    <w:rsid w:val="00ED11A4"/>
    <w:pPr>
      <w:keepNext/>
      <w:spacing w:before="240"/>
      <w:jc w:val="center"/>
    </w:pPr>
    <w:rPr>
      <w:rFonts w:asciiTheme="majorHAnsi" w:eastAsia="Times New Roman" w:hAnsiTheme="majorHAnsi" w:cs="Arial"/>
      <w:b/>
      <w:bCs/>
      <w:caps/>
      <w:szCs w:val="24"/>
    </w:rPr>
  </w:style>
  <w:style w:type="character" w:customStyle="1" w:styleId="TitleChar">
    <w:name w:val="Title Char"/>
    <w:basedOn w:val="DefaultParagraphFont"/>
    <w:link w:val="Title"/>
    <w:uiPriority w:val="2"/>
    <w:rsid w:val="004E1E03"/>
    <w:rPr>
      <w:rFonts w:asciiTheme="majorHAnsi" w:eastAsia="Times New Roman" w:hAnsiTheme="majorHAnsi" w:cs="Arial"/>
      <w:b/>
      <w:bCs/>
      <w:caps/>
      <w:sz w:val="24"/>
      <w:szCs w:val="24"/>
      <w:lang w:val="en-GB"/>
    </w:rPr>
  </w:style>
  <w:style w:type="paragraph" w:styleId="TOAHeading">
    <w:name w:val="toa heading"/>
    <w:basedOn w:val="Normal"/>
    <w:next w:val="Normal"/>
    <w:uiPriority w:val="99"/>
    <w:unhideWhenUsed/>
    <w:rsid w:val="009E255C"/>
    <w:pPr>
      <w:spacing w:before="120"/>
    </w:pPr>
    <w:rPr>
      <w:rFonts w:asciiTheme="majorHAnsi" w:eastAsiaTheme="majorEastAsia" w:hAnsiTheme="majorHAnsi" w:cstheme="majorBidi"/>
      <w:b/>
      <w:bCs/>
      <w:szCs w:val="24"/>
    </w:rPr>
  </w:style>
  <w:style w:type="paragraph" w:styleId="TOC1">
    <w:name w:val="toc 1"/>
    <w:basedOn w:val="Normal"/>
    <w:next w:val="Normal"/>
    <w:autoRedefine/>
    <w:uiPriority w:val="39"/>
    <w:unhideWhenUsed/>
    <w:rsid w:val="00502499"/>
    <w:pPr>
      <w:spacing w:after="100"/>
    </w:pPr>
    <w:rPr>
      <w:caps/>
    </w:rPr>
  </w:style>
  <w:style w:type="paragraph" w:styleId="TOC2">
    <w:name w:val="toc 2"/>
    <w:basedOn w:val="Normal"/>
    <w:next w:val="Normal"/>
    <w:autoRedefine/>
    <w:uiPriority w:val="39"/>
    <w:unhideWhenUsed/>
    <w:rsid w:val="00DB691F"/>
    <w:pPr>
      <w:spacing w:after="100"/>
      <w:ind w:left="965" w:hanging="720"/>
    </w:pPr>
  </w:style>
  <w:style w:type="paragraph" w:styleId="TOC3">
    <w:name w:val="toc 3"/>
    <w:basedOn w:val="Normal"/>
    <w:next w:val="Normal"/>
    <w:autoRedefine/>
    <w:uiPriority w:val="39"/>
    <w:unhideWhenUsed/>
    <w:rsid w:val="005B46DB"/>
    <w:pPr>
      <w:spacing w:after="100"/>
      <w:ind w:left="1195" w:hanging="720"/>
    </w:pPr>
  </w:style>
  <w:style w:type="paragraph" w:styleId="TOC4">
    <w:name w:val="toc 4"/>
    <w:basedOn w:val="Normal"/>
    <w:next w:val="Normal"/>
    <w:autoRedefine/>
    <w:uiPriority w:val="39"/>
    <w:unhideWhenUsed/>
    <w:rsid w:val="009E255C"/>
    <w:pPr>
      <w:spacing w:after="100"/>
      <w:ind w:left="720"/>
    </w:pPr>
  </w:style>
  <w:style w:type="paragraph" w:styleId="TOC5">
    <w:name w:val="toc 5"/>
    <w:basedOn w:val="Normal"/>
    <w:next w:val="Normal"/>
    <w:autoRedefine/>
    <w:uiPriority w:val="39"/>
    <w:unhideWhenUsed/>
    <w:rsid w:val="009E255C"/>
    <w:pPr>
      <w:spacing w:after="100"/>
      <w:ind w:left="960"/>
    </w:pPr>
  </w:style>
  <w:style w:type="paragraph" w:styleId="TOC6">
    <w:name w:val="toc 6"/>
    <w:basedOn w:val="Normal"/>
    <w:next w:val="Normal"/>
    <w:autoRedefine/>
    <w:uiPriority w:val="39"/>
    <w:unhideWhenUsed/>
    <w:rsid w:val="009E255C"/>
    <w:pPr>
      <w:spacing w:after="100"/>
      <w:ind w:left="1200"/>
    </w:pPr>
  </w:style>
  <w:style w:type="paragraph" w:styleId="TOC7">
    <w:name w:val="toc 7"/>
    <w:basedOn w:val="Normal"/>
    <w:next w:val="Normal"/>
    <w:autoRedefine/>
    <w:uiPriority w:val="39"/>
    <w:unhideWhenUsed/>
    <w:rsid w:val="009E255C"/>
    <w:pPr>
      <w:spacing w:after="100"/>
      <w:ind w:left="1440"/>
    </w:pPr>
  </w:style>
  <w:style w:type="paragraph" w:styleId="TOC8">
    <w:name w:val="toc 8"/>
    <w:basedOn w:val="Normal"/>
    <w:next w:val="Normal"/>
    <w:autoRedefine/>
    <w:uiPriority w:val="39"/>
    <w:unhideWhenUsed/>
    <w:rsid w:val="009E255C"/>
    <w:pPr>
      <w:spacing w:after="100"/>
      <w:ind w:left="1680"/>
    </w:pPr>
  </w:style>
  <w:style w:type="paragraph" w:styleId="TOC9">
    <w:name w:val="toc 9"/>
    <w:basedOn w:val="Normal"/>
    <w:next w:val="Normal"/>
    <w:autoRedefine/>
    <w:uiPriority w:val="39"/>
    <w:unhideWhenUsed/>
    <w:rsid w:val="009E255C"/>
    <w:pPr>
      <w:spacing w:after="100"/>
      <w:ind w:left="1920"/>
    </w:pPr>
  </w:style>
  <w:style w:type="paragraph" w:styleId="TOCHeading">
    <w:name w:val="TOC Heading"/>
    <w:basedOn w:val="Heading1"/>
    <w:next w:val="Normal"/>
    <w:uiPriority w:val="38"/>
    <w:unhideWhenUsed/>
    <w:qFormat/>
    <w:rsid w:val="00142ACB"/>
    <w:pPr>
      <w:keepLines/>
      <w:numPr>
        <w:numId w:val="0"/>
      </w:numPr>
      <w:tabs>
        <w:tab w:val="left" w:pos="0"/>
      </w:tabs>
      <w:spacing w:before="480" w:after="480"/>
      <w:jc w:val="center"/>
      <w:outlineLvl w:val="9"/>
    </w:pPr>
    <w:rPr>
      <w:rFonts w:eastAsiaTheme="majorEastAsia" w:cstheme="majorBidi"/>
      <w:bCs/>
      <w:caps/>
      <w:sz w:val="28"/>
      <w:szCs w:val="28"/>
    </w:rPr>
  </w:style>
  <w:style w:type="character" w:customStyle="1" w:styleId="CiteReferenceL1Car">
    <w:name w:val="Cite Reference L1 Car"/>
    <w:basedOn w:val="BodyTextChar"/>
    <w:link w:val="CiteReferenceL1"/>
    <w:uiPriority w:val="12"/>
    <w:rsid w:val="0001419C"/>
    <w:rPr>
      <w:rFonts w:eastAsia="Times New Roman" w:cs="Times New Roman"/>
      <w:b/>
      <w:color w:val="000000" w:themeColor="text1"/>
      <w:sz w:val="20"/>
      <w:lang w:val="en-GB"/>
    </w:rPr>
  </w:style>
  <w:style w:type="paragraph" w:customStyle="1" w:styleId="CiteReferenceL2">
    <w:name w:val="Cite Reference L2"/>
    <w:basedOn w:val="NormalSingle"/>
    <w:link w:val="CiteReferenceL2Car"/>
    <w:uiPriority w:val="12"/>
    <w:rsid w:val="008E245C"/>
    <w:pPr>
      <w:spacing w:before="240" w:after="480"/>
      <w:ind w:left="1440" w:right="720"/>
      <w:contextualSpacing/>
    </w:pPr>
    <w:rPr>
      <w:b/>
      <w:sz w:val="20"/>
    </w:rPr>
  </w:style>
  <w:style w:type="character" w:customStyle="1" w:styleId="CiteReferenceL2Car">
    <w:name w:val="Cite Reference L2 Car"/>
    <w:basedOn w:val="BodyTextChar"/>
    <w:link w:val="CiteReferenceL2"/>
    <w:uiPriority w:val="12"/>
    <w:rsid w:val="0001419C"/>
    <w:rPr>
      <w:rFonts w:eastAsia="Times New Roman" w:cs="Times New Roman"/>
      <w:b/>
      <w:color w:val="000000" w:themeColor="text1"/>
      <w:sz w:val="20"/>
      <w:lang w:val="en-GB"/>
    </w:rPr>
  </w:style>
  <w:style w:type="paragraph" w:customStyle="1" w:styleId="CiteReferenceL3">
    <w:name w:val="Cite Reference L3"/>
    <w:basedOn w:val="NormalSingle"/>
    <w:link w:val="CiteReferenceL3Car"/>
    <w:uiPriority w:val="12"/>
    <w:rsid w:val="003878A1"/>
    <w:pPr>
      <w:spacing w:before="240" w:after="480"/>
      <w:ind w:left="2160" w:right="720"/>
      <w:contextualSpacing/>
    </w:pPr>
    <w:rPr>
      <w:b/>
      <w:sz w:val="20"/>
    </w:rPr>
  </w:style>
  <w:style w:type="character" w:customStyle="1" w:styleId="CiteReferenceL3Car">
    <w:name w:val="Cite Reference L3 Car"/>
    <w:basedOn w:val="BodyTextChar"/>
    <w:link w:val="CiteReferenceL3"/>
    <w:uiPriority w:val="12"/>
    <w:rsid w:val="0001419C"/>
    <w:rPr>
      <w:rFonts w:eastAsia="Times New Roman" w:cs="Times New Roman"/>
      <w:b/>
      <w:color w:val="000000" w:themeColor="text1"/>
      <w:sz w:val="20"/>
      <w:lang w:val="en-GB"/>
    </w:rPr>
  </w:style>
  <w:style w:type="paragraph" w:customStyle="1" w:styleId="QuoteCitationL2">
    <w:name w:val="Quote / Citation L2"/>
    <w:basedOn w:val="NormalSingle"/>
    <w:link w:val="QuoteCitationL2Car"/>
    <w:uiPriority w:val="12"/>
    <w:rsid w:val="008E245C"/>
    <w:pPr>
      <w:spacing w:before="240" w:after="480"/>
      <w:ind w:left="1440" w:right="1440"/>
      <w:contextualSpacing/>
    </w:pPr>
  </w:style>
  <w:style w:type="character" w:customStyle="1" w:styleId="QuoteCitationL2Car">
    <w:name w:val="Quote / Citation L2 Car"/>
    <w:basedOn w:val="BodyTextChar"/>
    <w:link w:val="QuoteCitationL2"/>
    <w:uiPriority w:val="12"/>
    <w:rsid w:val="0001419C"/>
    <w:rPr>
      <w:rFonts w:eastAsia="Times New Roman" w:cs="Times New Roman"/>
      <w:color w:val="000000" w:themeColor="text1"/>
      <w:sz w:val="24"/>
      <w:lang w:val="en-GB"/>
    </w:rPr>
  </w:style>
  <w:style w:type="paragraph" w:customStyle="1" w:styleId="QuoteCitationL3">
    <w:name w:val="Quote / Citation L3"/>
    <w:basedOn w:val="NormalSingle"/>
    <w:link w:val="QuoteCitationL3Car"/>
    <w:uiPriority w:val="12"/>
    <w:rsid w:val="008E245C"/>
    <w:pPr>
      <w:spacing w:before="240" w:after="480"/>
      <w:ind w:left="2160" w:right="2160"/>
      <w:contextualSpacing/>
    </w:pPr>
  </w:style>
  <w:style w:type="character" w:customStyle="1" w:styleId="QuoteCitationL3Car">
    <w:name w:val="Quote / Citation L3 Car"/>
    <w:basedOn w:val="BodyTextChar"/>
    <w:link w:val="QuoteCitationL3"/>
    <w:uiPriority w:val="12"/>
    <w:rsid w:val="0001419C"/>
    <w:rPr>
      <w:rFonts w:eastAsia="Times New Roman" w:cs="Times New Roman"/>
      <w:color w:val="000000" w:themeColor="text1"/>
      <w:sz w:val="24"/>
      <w:lang w:val="en-GB"/>
    </w:rPr>
  </w:style>
  <w:style w:type="paragraph" w:customStyle="1" w:styleId="NormalSingle">
    <w:name w:val="Normal Single"/>
    <w:rsid w:val="004E1E03"/>
    <w:pPr>
      <w:jc w:val="both"/>
    </w:pPr>
    <w:rPr>
      <w:sz w:val="24"/>
      <w:lang w:val="en-GB"/>
    </w:rPr>
  </w:style>
  <w:style w:type="paragraph" w:customStyle="1" w:styleId="BodyTextFirstIndent3">
    <w:name w:val="Body Text First Indent 3"/>
    <w:basedOn w:val="Normal"/>
    <w:link w:val="BodyTextFirstIndent3Char"/>
    <w:uiPriority w:val="9"/>
    <w:rsid w:val="001E089A"/>
    <w:pPr>
      <w:spacing w:before="240"/>
      <w:ind w:firstLine="2160"/>
    </w:pPr>
  </w:style>
  <w:style w:type="character" w:customStyle="1" w:styleId="BodyTextFirstIndent3Char">
    <w:name w:val="Body Text First Indent 3 Char"/>
    <w:basedOn w:val="DefaultParagraphFont"/>
    <w:link w:val="BodyTextFirstIndent3"/>
    <w:uiPriority w:val="9"/>
    <w:rsid w:val="00514FDC"/>
    <w:rPr>
      <w:color w:val="000000" w:themeColor="text1"/>
      <w:sz w:val="24"/>
      <w:lang w:val="en-GB"/>
    </w:rPr>
  </w:style>
  <w:style w:type="paragraph" w:customStyle="1" w:styleId="ParaNum19">
    <w:name w:val="ParaNum 1_9"/>
    <w:basedOn w:val="Normal"/>
    <w:link w:val="ParaNum19Char"/>
    <w:uiPriority w:val="19"/>
    <w:qFormat/>
    <w:rsid w:val="005F62ED"/>
    <w:pPr>
      <w:numPr>
        <w:ilvl w:val="8"/>
        <w:numId w:val="3"/>
      </w:numPr>
      <w:spacing w:before="240"/>
      <w:outlineLvl w:val="8"/>
    </w:pPr>
    <w:rPr>
      <w:color w:val="000000" w:themeColor="text1"/>
    </w:rPr>
  </w:style>
  <w:style w:type="character" w:customStyle="1" w:styleId="ParaNum19Char">
    <w:name w:val="ParaNum 1_9 Char"/>
    <w:basedOn w:val="BodyTextChar"/>
    <w:link w:val="ParaNum19"/>
    <w:rsid w:val="005F62ED"/>
    <w:rPr>
      <w:rFonts w:eastAsia="Times New Roman" w:cs="Times New Roman"/>
      <w:color w:val="000000" w:themeColor="text1"/>
      <w:sz w:val="24"/>
      <w:lang w:val="en-GB"/>
    </w:rPr>
  </w:style>
  <w:style w:type="paragraph" w:customStyle="1" w:styleId="ParaNum18">
    <w:name w:val="ParaNum 1_8"/>
    <w:basedOn w:val="Normal"/>
    <w:link w:val="ParaNum18Char"/>
    <w:uiPriority w:val="19"/>
    <w:qFormat/>
    <w:rsid w:val="005F62ED"/>
    <w:pPr>
      <w:numPr>
        <w:ilvl w:val="7"/>
        <w:numId w:val="3"/>
      </w:numPr>
      <w:spacing w:before="240"/>
    </w:pPr>
    <w:rPr>
      <w:color w:val="000000" w:themeColor="text1"/>
    </w:rPr>
  </w:style>
  <w:style w:type="character" w:customStyle="1" w:styleId="ParaNum18Char">
    <w:name w:val="ParaNum 1_8 Char"/>
    <w:basedOn w:val="BodyTextChar"/>
    <w:link w:val="ParaNum18"/>
    <w:rsid w:val="005F62ED"/>
    <w:rPr>
      <w:rFonts w:eastAsia="Times New Roman" w:cs="Times New Roman"/>
      <w:color w:val="000000" w:themeColor="text1"/>
      <w:sz w:val="24"/>
      <w:lang w:val="en-GB"/>
    </w:rPr>
  </w:style>
  <w:style w:type="paragraph" w:customStyle="1" w:styleId="ParaNum17">
    <w:name w:val="ParaNum 1_7"/>
    <w:basedOn w:val="Normal"/>
    <w:link w:val="ParaNum17Char"/>
    <w:uiPriority w:val="19"/>
    <w:qFormat/>
    <w:rsid w:val="005F62ED"/>
    <w:pPr>
      <w:numPr>
        <w:ilvl w:val="6"/>
        <w:numId w:val="3"/>
      </w:numPr>
      <w:spacing w:before="240"/>
    </w:pPr>
    <w:rPr>
      <w:color w:val="000000" w:themeColor="text1"/>
    </w:rPr>
  </w:style>
  <w:style w:type="character" w:customStyle="1" w:styleId="ParaNum17Char">
    <w:name w:val="ParaNum 1_7 Char"/>
    <w:basedOn w:val="BodyTextChar"/>
    <w:link w:val="ParaNum17"/>
    <w:rsid w:val="005F62ED"/>
    <w:rPr>
      <w:rFonts w:eastAsia="Times New Roman" w:cs="Times New Roman"/>
      <w:color w:val="000000" w:themeColor="text1"/>
      <w:sz w:val="24"/>
      <w:lang w:val="en-GB"/>
    </w:rPr>
  </w:style>
  <w:style w:type="paragraph" w:customStyle="1" w:styleId="ParaNum16">
    <w:name w:val="ParaNum 1_6"/>
    <w:basedOn w:val="Normal"/>
    <w:link w:val="ParaNum16Char"/>
    <w:uiPriority w:val="19"/>
    <w:qFormat/>
    <w:rsid w:val="005F62ED"/>
    <w:pPr>
      <w:numPr>
        <w:ilvl w:val="5"/>
        <w:numId w:val="3"/>
      </w:numPr>
      <w:spacing w:before="240"/>
    </w:pPr>
    <w:rPr>
      <w:color w:val="000000" w:themeColor="text1"/>
    </w:rPr>
  </w:style>
  <w:style w:type="character" w:customStyle="1" w:styleId="ParaNum16Char">
    <w:name w:val="ParaNum 1_6 Char"/>
    <w:basedOn w:val="BodyTextChar"/>
    <w:link w:val="ParaNum16"/>
    <w:rsid w:val="005F62ED"/>
    <w:rPr>
      <w:rFonts w:eastAsia="Times New Roman" w:cs="Times New Roman"/>
      <w:color w:val="000000" w:themeColor="text1"/>
      <w:sz w:val="24"/>
      <w:lang w:val="en-GB"/>
    </w:rPr>
  </w:style>
  <w:style w:type="paragraph" w:customStyle="1" w:styleId="ParaNum15">
    <w:name w:val="ParaNum 1_5"/>
    <w:basedOn w:val="Normal"/>
    <w:link w:val="ParaNum15Char"/>
    <w:uiPriority w:val="19"/>
    <w:qFormat/>
    <w:rsid w:val="005F62ED"/>
    <w:pPr>
      <w:numPr>
        <w:ilvl w:val="4"/>
        <w:numId w:val="3"/>
      </w:numPr>
      <w:spacing w:before="240"/>
    </w:pPr>
    <w:rPr>
      <w:color w:val="000000" w:themeColor="text1"/>
    </w:rPr>
  </w:style>
  <w:style w:type="character" w:customStyle="1" w:styleId="ParaNum15Char">
    <w:name w:val="ParaNum 1_5 Char"/>
    <w:basedOn w:val="BodyTextChar"/>
    <w:link w:val="ParaNum15"/>
    <w:rsid w:val="005F62ED"/>
    <w:rPr>
      <w:rFonts w:eastAsia="Times New Roman" w:cs="Times New Roman"/>
      <w:color w:val="000000" w:themeColor="text1"/>
      <w:sz w:val="24"/>
      <w:lang w:val="en-GB"/>
    </w:rPr>
  </w:style>
  <w:style w:type="paragraph" w:customStyle="1" w:styleId="ParaNum14">
    <w:name w:val="ParaNum 1_4"/>
    <w:basedOn w:val="Normal"/>
    <w:link w:val="ParaNum14Char"/>
    <w:uiPriority w:val="19"/>
    <w:qFormat/>
    <w:rsid w:val="005F62ED"/>
    <w:pPr>
      <w:numPr>
        <w:ilvl w:val="3"/>
        <w:numId w:val="3"/>
      </w:numPr>
      <w:spacing w:before="240"/>
    </w:pPr>
    <w:rPr>
      <w:color w:val="000000" w:themeColor="text1"/>
    </w:rPr>
  </w:style>
  <w:style w:type="character" w:customStyle="1" w:styleId="ParaNum14Char">
    <w:name w:val="ParaNum 1_4 Char"/>
    <w:basedOn w:val="BodyTextChar"/>
    <w:link w:val="ParaNum14"/>
    <w:rsid w:val="005F62ED"/>
    <w:rPr>
      <w:rFonts w:eastAsia="Times New Roman" w:cs="Times New Roman"/>
      <w:color w:val="000000" w:themeColor="text1"/>
      <w:sz w:val="24"/>
      <w:lang w:val="en-GB"/>
    </w:rPr>
  </w:style>
  <w:style w:type="paragraph" w:customStyle="1" w:styleId="ParaNum13">
    <w:name w:val="ParaNum 1_3"/>
    <w:basedOn w:val="Normal"/>
    <w:link w:val="ParaNum13Char"/>
    <w:uiPriority w:val="19"/>
    <w:qFormat/>
    <w:rsid w:val="001B1C09"/>
    <w:pPr>
      <w:numPr>
        <w:ilvl w:val="2"/>
        <w:numId w:val="3"/>
      </w:numPr>
      <w:spacing w:before="240"/>
    </w:pPr>
    <w:rPr>
      <w:color w:val="000000" w:themeColor="text1"/>
    </w:rPr>
  </w:style>
  <w:style w:type="character" w:customStyle="1" w:styleId="ParaNum13Char">
    <w:name w:val="ParaNum 1_3 Char"/>
    <w:basedOn w:val="BodyTextChar"/>
    <w:link w:val="ParaNum13"/>
    <w:uiPriority w:val="19"/>
    <w:rsid w:val="001B1C09"/>
    <w:rPr>
      <w:rFonts w:eastAsia="Times New Roman" w:cs="Times New Roman"/>
      <w:color w:val="000000" w:themeColor="text1"/>
      <w:sz w:val="24"/>
      <w:lang w:val="en-GB"/>
    </w:rPr>
  </w:style>
  <w:style w:type="paragraph" w:customStyle="1" w:styleId="ParaNum12">
    <w:name w:val="ParaNum 1_2"/>
    <w:basedOn w:val="Normal"/>
    <w:link w:val="ParaNum12Char"/>
    <w:uiPriority w:val="19"/>
    <w:qFormat/>
    <w:rsid w:val="001B1C09"/>
    <w:pPr>
      <w:numPr>
        <w:ilvl w:val="1"/>
        <w:numId w:val="3"/>
      </w:numPr>
      <w:spacing w:before="240"/>
    </w:pPr>
    <w:rPr>
      <w:color w:val="000000" w:themeColor="text1"/>
    </w:rPr>
  </w:style>
  <w:style w:type="character" w:customStyle="1" w:styleId="ParaNum12Char">
    <w:name w:val="ParaNum 1_2 Char"/>
    <w:basedOn w:val="BodyTextChar"/>
    <w:link w:val="ParaNum12"/>
    <w:uiPriority w:val="19"/>
    <w:rsid w:val="001B1C09"/>
    <w:rPr>
      <w:rFonts w:eastAsia="Times New Roman" w:cs="Times New Roman"/>
      <w:color w:val="000000" w:themeColor="text1"/>
      <w:sz w:val="24"/>
      <w:lang w:val="en-GB"/>
    </w:rPr>
  </w:style>
  <w:style w:type="paragraph" w:customStyle="1" w:styleId="ParaNum11">
    <w:name w:val="ParaNum 1_1"/>
    <w:basedOn w:val="Normal"/>
    <w:link w:val="ParaNum11Char"/>
    <w:uiPriority w:val="19"/>
    <w:qFormat/>
    <w:rsid w:val="001B1C09"/>
    <w:pPr>
      <w:numPr>
        <w:numId w:val="3"/>
      </w:numPr>
      <w:spacing w:before="240"/>
    </w:pPr>
    <w:rPr>
      <w:color w:val="000000" w:themeColor="text1"/>
    </w:rPr>
  </w:style>
  <w:style w:type="character" w:customStyle="1" w:styleId="ParaNum11Char">
    <w:name w:val="ParaNum 1_1 Char"/>
    <w:basedOn w:val="BodyTextChar"/>
    <w:link w:val="ParaNum11"/>
    <w:uiPriority w:val="19"/>
    <w:rsid w:val="001B1C09"/>
    <w:rPr>
      <w:rFonts w:eastAsia="Times New Roman" w:cs="Times New Roman"/>
      <w:color w:val="000000" w:themeColor="text1"/>
      <w:sz w:val="24"/>
      <w:lang w:val="en-GB"/>
    </w:rPr>
  </w:style>
  <w:style w:type="paragraph" w:styleId="NoSpacing">
    <w:name w:val="No Spacing"/>
    <w:uiPriority w:val="18"/>
    <w:qFormat/>
    <w:rsid w:val="004E1E03"/>
    <w:pPr>
      <w:spacing w:after="0" w:line="240" w:lineRule="auto"/>
      <w:jc w:val="both"/>
    </w:pPr>
    <w:rPr>
      <w:sz w:val="24"/>
      <w:lang w:val="en-GB"/>
    </w:rPr>
  </w:style>
  <w:style w:type="paragraph" w:customStyle="1" w:styleId="Legal41">
    <w:name w:val="Legal 4_1"/>
    <w:next w:val="BodyText"/>
    <w:uiPriority w:val="19"/>
    <w:qFormat/>
    <w:rsid w:val="00D6770E"/>
    <w:pPr>
      <w:keepNext/>
      <w:numPr>
        <w:numId w:val="4"/>
      </w:numPr>
      <w:spacing w:before="240" w:after="0" w:line="240" w:lineRule="auto"/>
      <w:outlineLvl w:val="0"/>
    </w:pPr>
    <w:rPr>
      <w:rFonts w:asciiTheme="majorHAnsi" w:eastAsia="Times New Roman" w:hAnsiTheme="majorHAnsi" w:cstheme="majorHAnsi"/>
      <w:b/>
      <w:caps/>
      <w:color w:val="000000" w:themeColor="accent1"/>
      <w:sz w:val="24"/>
      <w:szCs w:val="24"/>
      <w:lang w:eastAsia="en-CA"/>
    </w:rPr>
  </w:style>
  <w:style w:type="paragraph" w:customStyle="1" w:styleId="Legal42">
    <w:name w:val="Legal 4_2"/>
    <w:next w:val="BodyTextIndent"/>
    <w:uiPriority w:val="19"/>
    <w:qFormat/>
    <w:rsid w:val="00D6770E"/>
    <w:pPr>
      <w:keepNext/>
      <w:numPr>
        <w:ilvl w:val="1"/>
        <w:numId w:val="4"/>
      </w:numPr>
      <w:spacing w:before="240" w:after="0" w:line="240" w:lineRule="auto"/>
      <w:outlineLvl w:val="1"/>
    </w:pPr>
    <w:rPr>
      <w:rFonts w:asciiTheme="majorHAnsi" w:eastAsia="Times New Roman" w:hAnsiTheme="majorHAnsi" w:cstheme="majorHAnsi"/>
      <w:b/>
      <w:color w:val="000000" w:themeColor="accent1"/>
      <w:sz w:val="24"/>
      <w:szCs w:val="24"/>
      <w:lang w:eastAsia="en-CA"/>
    </w:rPr>
  </w:style>
  <w:style w:type="paragraph" w:customStyle="1" w:styleId="Legal43">
    <w:name w:val="Legal 4_3"/>
    <w:uiPriority w:val="19"/>
    <w:qFormat/>
    <w:rsid w:val="00D6770E"/>
    <w:pPr>
      <w:numPr>
        <w:ilvl w:val="2"/>
        <w:numId w:val="4"/>
      </w:numPr>
      <w:spacing w:before="240" w:after="0" w:line="240" w:lineRule="auto"/>
      <w:jc w:val="both"/>
    </w:pPr>
    <w:rPr>
      <w:rFonts w:eastAsia="Times New Roman" w:cstheme="minorHAnsi"/>
      <w:color w:val="000000" w:themeColor="text1"/>
      <w:sz w:val="24"/>
      <w:szCs w:val="24"/>
      <w:lang w:eastAsia="en-CA"/>
    </w:rPr>
  </w:style>
  <w:style w:type="paragraph" w:customStyle="1" w:styleId="Legal44">
    <w:name w:val="Legal 4_4"/>
    <w:uiPriority w:val="19"/>
    <w:qFormat/>
    <w:rsid w:val="00D6770E"/>
    <w:pPr>
      <w:numPr>
        <w:ilvl w:val="3"/>
        <w:numId w:val="4"/>
      </w:numPr>
      <w:spacing w:before="240" w:after="0" w:line="240" w:lineRule="auto"/>
      <w:jc w:val="both"/>
    </w:pPr>
    <w:rPr>
      <w:rFonts w:eastAsia="Times New Roman" w:cstheme="minorHAnsi"/>
      <w:color w:val="000000" w:themeColor="text1"/>
      <w:sz w:val="24"/>
      <w:szCs w:val="24"/>
      <w:lang w:eastAsia="en-CA"/>
    </w:rPr>
  </w:style>
  <w:style w:type="paragraph" w:customStyle="1" w:styleId="Legal45">
    <w:name w:val="Legal 4_5"/>
    <w:uiPriority w:val="19"/>
    <w:qFormat/>
    <w:rsid w:val="00D6770E"/>
    <w:pPr>
      <w:numPr>
        <w:ilvl w:val="4"/>
        <w:numId w:val="4"/>
      </w:numPr>
      <w:spacing w:before="240" w:after="0" w:line="240" w:lineRule="auto"/>
      <w:jc w:val="both"/>
    </w:pPr>
    <w:rPr>
      <w:rFonts w:eastAsia="Times New Roman" w:cstheme="minorHAnsi"/>
      <w:color w:val="000000" w:themeColor="text1"/>
      <w:sz w:val="24"/>
      <w:szCs w:val="24"/>
      <w:lang w:eastAsia="en-CA"/>
    </w:rPr>
  </w:style>
  <w:style w:type="paragraph" w:customStyle="1" w:styleId="Legal46">
    <w:name w:val="Legal 4_6"/>
    <w:uiPriority w:val="19"/>
    <w:qFormat/>
    <w:rsid w:val="00D6770E"/>
    <w:pPr>
      <w:numPr>
        <w:ilvl w:val="5"/>
        <w:numId w:val="4"/>
      </w:numPr>
      <w:spacing w:before="240" w:after="0" w:line="240" w:lineRule="auto"/>
      <w:jc w:val="both"/>
    </w:pPr>
    <w:rPr>
      <w:rFonts w:eastAsia="Times New Roman" w:cstheme="minorHAnsi"/>
      <w:color w:val="000000" w:themeColor="text1"/>
      <w:sz w:val="24"/>
      <w:szCs w:val="24"/>
      <w:lang w:eastAsia="en-CA"/>
    </w:rPr>
  </w:style>
  <w:style w:type="paragraph" w:customStyle="1" w:styleId="Legal47">
    <w:name w:val="Legal 4_7"/>
    <w:uiPriority w:val="19"/>
    <w:qFormat/>
    <w:rsid w:val="00D6770E"/>
    <w:pPr>
      <w:numPr>
        <w:ilvl w:val="6"/>
        <w:numId w:val="4"/>
      </w:numPr>
      <w:spacing w:before="240" w:after="0" w:line="240" w:lineRule="auto"/>
      <w:jc w:val="both"/>
    </w:pPr>
    <w:rPr>
      <w:rFonts w:eastAsia="Times New Roman" w:cstheme="minorHAnsi"/>
      <w:color w:val="000000" w:themeColor="text1"/>
      <w:sz w:val="24"/>
      <w:szCs w:val="24"/>
      <w:lang w:eastAsia="en-CA"/>
    </w:rPr>
  </w:style>
  <w:style w:type="paragraph" w:customStyle="1" w:styleId="Legal48">
    <w:name w:val="Legal 4_8"/>
    <w:uiPriority w:val="19"/>
    <w:qFormat/>
    <w:rsid w:val="00D6770E"/>
    <w:pPr>
      <w:numPr>
        <w:ilvl w:val="7"/>
        <w:numId w:val="4"/>
      </w:numPr>
      <w:spacing w:before="240" w:after="0" w:line="240" w:lineRule="auto"/>
      <w:jc w:val="both"/>
    </w:pPr>
    <w:rPr>
      <w:rFonts w:eastAsia="Times New Roman" w:cstheme="minorHAnsi"/>
      <w:color w:val="000000" w:themeColor="text1"/>
      <w:sz w:val="24"/>
      <w:szCs w:val="24"/>
      <w:lang w:eastAsia="en-CA"/>
    </w:rPr>
  </w:style>
  <w:style w:type="paragraph" w:customStyle="1" w:styleId="Legal49">
    <w:name w:val="Legal 4_9"/>
    <w:uiPriority w:val="19"/>
    <w:qFormat/>
    <w:rsid w:val="00D6770E"/>
    <w:pPr>
      <w:numPr>
        <w:ilvl w:val="8"/>
        <w:numId w:val="4"/>
      </w:numPr>
      <w:spacing w:before="240" w:after="0" w:line="240" w:lineRule="auto"/>
      <w:jc w:val="both"/>
    </w:pPr>
    <w:rPr>
      <w:rFonts w:eastAsia="Times New Roman" w:cstheme="minorHAnsi"/>
      <w:color w:val="000000" w:themeColor="text1"/>
      <w:sz w:val="24"/>
      <w:szCs w:val="24"/>
      <w:lang w:eastAsia="en-CA"/>
    </w:rPr>
  </w:style>
  <w:style w:type="paragraph" w:customStyle="1" w:styleId="Schedule11">
    <w:name w:val="Schedule 1_1"/>
    <w:next w:val="Schedule12"/>
    <w:uiPriority w:val="19"/>
    <w:qFormat/>
    <w:rsid w:val="00D6770E"/>
    <w:pPr>
      <w:keepNext/>
      <w:numPr>
        <w:numId w:val="5"/>
      </w:numPr>
      <w:spacing w:before="240" w:after="0" w:line="240" w:lineRule="auto"/>
      <w:jc w:val="center"/>
      <w:outlineLvl w:val="0"/>
    </w:pPr>
    <w:rPr>
      <w:rFonts w:asciiTheme="majorHAnsi" w:eastAsia="Times New Roman" w:hAnsiTheme="majorHAnsi" w:cstheme="majorHAnsi"/>
      <w:b/>
      <w:caps/>
      <w:color w:val="000000" w:themeColor="accent1"/>
      <w:sz w:val="24"/>
      <w:szCs w:val="24"/>
      <w:lang w:eastAsia="en-CA"/>
    </w:rPr>
  </w:style>
  <w:style w:type="paragraph" w:customStyle="1" w:styleId="Schedule12">
    <w:name w:val="Schedule 1_2"/>
    <w:uiPriority w:val="19"/>
    <w:qFormat/>
    <w:rsid w:val="00D6770E"/>
    <w:pPr>
      <w:numPr>
        <w:ilvl w:val="1"/>
        <w:numId w:val="5"/>
      </w:numPr>
      <w:spacing w:before="240" w:after="0" w:line="240" w:lineRule="auto"/>
      <w:jc w:val="both"/>
    </w:pPr>
    <w:rPr>
      <w:rFonts w:eastAsia="Times New Roman" w:cstheme="minorHAnsi"/>
      <w:color w:val="000000" w:themeColor="text1"/>
      <w:sz w:val="24"/>
      <w:szCs w:val="24"/>
      <w:lang w:eastAsia="en-CA"/>
    </w:rPr>
  </w:style>
  <w:style w:type="paragraph" w:customStyle="1" w:styleId="Schedule13">
    <w:name w:val="Schedule 1_3"/>
    <w:uiPriority w:val="19"/>
    <w:qFormat/>
    <w:rsid w:val="00D6770E"/>
    <w:pPr>
      <w:numPr>
        <w:ilvl w:val="2"/>
        <w:numId w:val="5"/>
      </w:numPr>
      <w:spacing w:before="240" w:after="0" w:line="240" w:lineRule="auto"/>
      <w:jc w:val="both"/>
    </w:pPr>
    <w:rPr>
      <w:rFonts w:eastAsia="Times New Roman" w:cstheme="minorHAnsi"/>
      <w:color w:val="000000" w:themeColor="text1"/>
      <w:sz w:val="24"/>
      <w:szCs w:val="24"/>
      <w:lang w:eastAsia="en-CA"/>
    </w:rPr>
  </w:style>
  <w:style w:type="paragraph" w:customStyle="1" w:styleId="Schedule14">
    <w:name w:val="Schedule 1_4"/>
    <w:uiPriority w:val="19"/>
    <w:qFormat/>
    <w:rsid w:val="00D6770E"/>
    <w:pPr>
      <w:numPr>
        <w:ilvl w:val="3"/>
        <w:numId w:val="5"/>
      </w:numPr>
      <w:spacing w:before="240" w:after="0" w:line="240" w:lineRule="auto"/>
      <w:jc w:val="both"/>
    </w:pPr>
    <w:rPr>
      <w:rFonts w:eastAsia="Times New Roman" w:cstheme="minorHAnsi"/>
      <w:color w:val="000000" w:themeColor="text1"/>
      <w:sz w:val="24"/>
      <w:szCs w:val="24"/>
      <w:lang w:eastAsia="en-CA"/>
    </w:rPr>
  </w:style>
  <w:style w:type="paragraph" w:customStyle="1" w:styleId="Schedule15">
    <w:name w:val="Schedule 1_5"/>
    <w:uiPriority w:val="19"/>
    <w:qFormat/>
    <w:rsid w:val="00D6770E"/>
    <w:pPr>
      <w:numPr>
        <w:ilvl w:val="4"/>
        <w:numId w:val="5"/>
      </w:numPr>
      <w:spacing w:before="240" w:after="0" w:line="240" w:lineRule="auto"/>
      <w:jc w:val="both"/>
    </w:pPr>
    <w:rPr>
      <w:rFonts w:eastAsia="Times New Roman" w:cstheme="minorHAnsi"/>
      <w:color w:val="000000" w:themeColor="text1"/>
      <w:sz w:val="24"/>
      <w:szCs w:val="24"/>
      <w:lang w:eastAsia="en-CA"/>
    </w:rPr>
  </w:style>
  <w:style w:type="paragraph" w:customStyle="1" w:styleId="Schedule16">
    <w:name w:val="Schedule 1_6"/>
    <w:uiPriority w:val="19"/>
    <w:qFormat/>
    <w:rsid w:val="00D6770E"/>
    <w:pPr>
      <w:numPr>
        <w:ilvl w:val="5"/>
        <w:numId w:val="5"/>
      </w:numPr>
      <w:spacing w:before="240" w:after="0" w:line="240" w:lineRule="auto"/>
      <w:jc w:val="both"/>
    </w:pPr>
    <w:rPr>
      <w:rFonts w:eastAsia="Times New Roman" w:cstheme="minorHAnsi"/>
      <w:color w:val="000000" w:themeColor="text1"/>
      <w:sz w:val="24"/>
      <w:szCs w:val="24"/>
      <w:lang w:eastAsia="en-CA"/>
    </w:rPr>
  </w:style>
  <w:style w:type="paragraph" w:customStyle="1" w:styleId="Schedule17">
    <w:name w:val="Schedule 1_7"/>
    <w:uiPriority w:val="19"/>
    <w:qFormat/>
    <w:rsid w:val="00D6770E"/>
    <w:pPr>
      <w:numPr>
        <w:ilvl w:val="6"/>
        <w:numId w:val="5"/>
      </w:numPr>
      <w:spacing w:before="240" w:after="0" w:line="240" w:lineRule="auto"/>
      <w:jc w:val="both"/>
    </w:pPr>
    <w:rPr>
      <w:rFonts w:eastAsia="Times New Roman" w:cstheme="minorHAnsi"/>
      <w:color w:val="000000" w:themeColor="text1"/>
      <w:sz w:val="24"/>
      <w:szCs w:val="24"/>
      <w:lang w:eastAsia="en-CA"/>
    </w:rPr>
  </w:style>
  <w:style w:type="paragraph" w:customStyle="1" w:styleId="Schedule18">
    <w:name w:val="Schedule 1_8"/>
    <w:uiPriority w:val="19"/>
    <w:qFormat/>
    <w:rsid w:val="00D6770E"/>
    <w:pPr>
      <w:numPr>
        <w:ilvl w:val="7"/>
        <w:numId w:val="5"/>
      </w:numPr>
      <w:spacing w:before="240" w:after="0" w:line="240" w:lineRule="auto"/>
      <w:jc w:val="both"/>
    </w:pPr>
    <w:rPr>
      <w:rFonts w:eastAsia="Times New Roman" w:cstheme="minorHAnsi"/>
      <w:color w:val="000000" w:themeColor="text1"/>
      <w:sz w:val="24"/>
      <w:szCs w:val="24"/>
      <w:lang w:eastAsia="en-CA"/>
    </w:rPr>
  </w:style>
  <w:style w:type="paragraph" w:customStyle="1" w:styleId="Schedule19">
    <w:name w:val="Schedule 1_9"/>
    <w:uiPriority w:val="19"/>
    <w:qFormat/>
    <w:rsid w:val="00D6770E"/>
    <w:pPr>
      <w:numPr>
        <w:ilvl w:val="8"/>
        <w:numId w:val="5"/>
      </w:numPr>
      <w:spacing w:before="240" w:after="0" w:line="240" w:lineRule="auto"/>
      <w:jc w:val="both"/>
      <w:outlineLvl w:val="8"/>
    </w:pPr>
    <w:rPr>
      <w:rFonts w:eastAsia="Times New Roman" w:cstheme="minorHAnsi"/>
      <w:color w:val="000000" w:themeColor="text1"/>
      <w:sz w:val="24"/>
      <w:szCs w:val="24"/>
      <w:lang w:eastAsia="en-CA"/>
    </w:rPr>
  </w:style>
  <w:style w:type="character" w:styleId="Hyperlink">
    <w:name w:val="Hyperlink"/>
    <w:basedOn w:val="DefaultParagraphFont"/>
    <w:uiPriority w:val="99"/>
    <w:unhideWhenUsed/>
    <w:rsid w:val="00D6770E"/>
    <w:rPr>
      <w:color w:val="0000FF" w:themeColor="hyperlink"/>
      <w:u w:val="single"/>
    </w:rPr>
  </w:style>
  <w:style w:type="table" w:styleId="TableGrid">
    <w:name w:val="Table Grid"/>
    <w:basedOn w:val="TableNormal"/>
    <w:uiPriority w:val="39"/>
    <w:rsid w:val="00D67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Firm">
  <a:themeElements>
    <a:clrScheme name="Firm1">
      <a:dk1>
        <a:sysClr val="windowText" lastClr="000000"/>
      </a:dk1>
      <a:lt1>
        <a:sysClr val="window" lastClr="FFFFFF"/>
      </a:lt1>
      <a:dk2>
        <a:srgbClr val="000000"/>
      </a:dk2>
      <a:lt2>
        <a:srgbClr val="FFFFFF"/>
      </a:lt2>
      <a:accent1>
        <a:srgbClr val="000000"/>
      </a:accent1>
      <a:accent2>
        <a:srgbClr val="F2F2F2"/>
      </a:accent2>
      <a:accent3>
        <a:srgbClr val="7F7F7F"/>
      </a:accent3>
      <a:accent4>
        <a:srgbClr val="D8D8D8"/>
      </a:accent4>
      <a:accent5>
        <a:srgbClr val="595959"/>
      </a:accent5>
      <a:accent6>
        <a:srgbClr val="BFBFBF"/>
      </a:accent6>
      <a:hlink>
        <a:srgbClr val="0000FF"/>
      </a:hlink>
      <a:folHlink>
        <a:srgbClr val="800080"/>
      </a:folHlink>
    </a:clrScheme>
    <a:fontScheme name="Firm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3707</Words>
  <Characters>19205</Characters>
  <Application>Microsoft Office Word</Application>
  <DocSecurity>0</DocSecurity>
  <Lines>492</Lines>
  <Paragraphs>336</Paragraphs>
  <ScaleCrop>false</ScaleCrop>
  <Company/>
  <LinksUpToDate>false</LinksUpToDate>
  <CharactersWithSpaces>22576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May</dc:creator>
  <cp:lastModifiedBy>Brian May</cp:lastModifiedBy>
  <cp:revision>4</cp:revision>
  <dcterms:created xsi:type="dcterms:W3CDTF">2025-12-11T23:49:00Z</dcterms:created>
  <dcterms:modified xsi:type="dcterms:W3CDTF">2025-12-12T00:02:00Z</dcterms:modified>
</cp:coreProperties>
</file>